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6E4E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615"/>
        <w:gridCol w:w="969"/>
        <w:gridCol w:w="8"/>
        <w:gridCol w:w="1461"/>
        <w:gridCol w:w="752"/>
        <w:gridCol w:w="316"/>
        <w:gridCol w:w="270"/>
        <w:gridCol w:w="1046"/>
        <w:gridCol w:w="255"/>
        <w:gridCol w:w="503"/>
        <w:gridCol w:w="872"/>
        <w:gridCol w:w="711"/>
        <w:gridCol w:w="709"/>
      </w:tblGrid>
      <w:tr w:rsidR="00494424" w:rsidRPr="00A22864" w14:paraId="3C857C28" w14:textId="77777777" w:rsidTr="00CD3994">
        <w:trPr>
          <w:trHeight w:val="227"/>
          <w:jc w:val="center"/>
        </w:trPr>
        <w:tc>
          <w:tcPr>
            <w:tcW w:w="1594" w:type="pct"/>
            <w:gridSpan w:val="3"/>
            <w:vAlign w:val="center"/>
          </w:tcPr>
          <w:p w14:paraId="1ECDA47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06" w:type="pct"/>
            <w:gridSpan w:val="11"/>
            <w:vAlign w:val="center"/>
          </w:tcPr>
          <w:p w14:paraId="522A5180" w14:textId="77777777" w:rsidR="00494424" w:rsidRPr="000D1FDE" w:rsidRDefault="00112AC3" w:rsidP="008E1BFA">
            <w:pPr>
              <w:spacing w:after="60"/>
            </w:pPr>
            <w:hyperlink r:id="rId4" w:history="1">
              <w:r w:rsidR="000D1FDE" w:rsidRPr="000D1FDE">
                <w:rPr>
                  <w:rStyle w:val="Hyperlink"/>
                </w:rPr>
                <w:t>Оливера Леваков</w:t>
              </w:r>
            </w:hyperlink>
          </w:p>
        </w:tc>
      </w:tr>
      <w:tr w:rsidR="00494424" w:rsidRPr="00A22864" w14:paraId="3F4A00C0" w14:textId="77777777" w:rsidTr="00CD3994">
        <w:trPr>
          <w:trHeight w:val="227"/>
          <w:jc w:val="center"/>
        </w:trPr>
        <w:tc>
          <w:tcPr>
            <w:tcW w:w="1594" w:type="pct"/>
            <w:gridSpan w:val="3"/>
            <w:vAlign w:val="center"/>
          </w:tcPr>
          <w:p w14:paraId="67F8F08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06" w:type="pct"/>
            <w:gridSpan w:val="11"/>
            <w:vAlign w:val="center"/>
          </w:tcPr>
          <w:p w14:paraId="542F8D3B" w14:textId="77777777" w:rsidR="00494424" w:rsidRPr="00A22864" w:rsidRDefault="000D1FD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0EC57BCD" w14:textId="77777777" w:rsidTr="00CD3994">
        <w:trPr>
          <w:trHeight w:val="227"/>
          <w:jc w:val="center"/>
        </w:trPr>
        <w:tc>
          <w:tcPr>
            <w:tcW w:w="1594" w:type="pct"/>
            <w:gridSpan w:val="3"/>
            <w:vAlign w:val="center"/>
          </w:tcPr>
          <w:p w14:paraId="150BAA4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06" w:type="pct"/>
            <w:gridSpan w:val="11"/>
            <w:vAlign w:val="center"/>
          </w:tcPr>
          <w:p w14:paraId="7B914308" w14:textId="77777777" w:rsidR="00494424" w:rsidRPr="00671BE7" w:rsidRDefault="00671BE7" w:rsidP="008E1BFA">
            <w:pPr>
              <w:spacing w:after="60"/>
            </w:pPr>
            <w:r>
              <w:t>дерматовенерологија</w:t>
            </w:r>
          </w:p>
        </w:tc>
      </w:tr>
      <w:tr w:rsidR="00975A90" w:rsidRPr="00A22864" w14:paraId="126575CD" w14:textId="77777777" w:rsidTr="00CD3994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14:paraId="492B1E8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2" w:type="pct"/>
            <w:gridSpan w:val="2"/>
            <w:vAlign w:val="center"/>
          </w:tcPr>
          <w:p w14:paraId="163FA7BF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92" w:type="pct"/>
            <w:gridSpan w:val="2"/>
            <w:vAlign w:val="center"/>
          </w:tcPr>
          <w:p w14:paraId="2312F76C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10" w:type="pct"/>
            <w:gridSpan w:val="8"/>
            <w:vAlign w:val="center"/>
          </w:tcPr>
          <w:p w14:paraId="29AAA415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33121C26" w14:textId="77777777" w:rsidTr="00CD3994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14:paraId="5964E77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82" w:type="pct"/>
            <w:gridSpan w:val="2"/>
            <w:vAlign w:val="center"/>
          </w:tcPr>
          <w:p w14:paraId="0F112165" w14:textId="77777777" w:rsidR="00494424" w:rsidRPr="00A22864" w:rsidRDefault="00CD399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2023</w:t>
            </w:r>
          </w:p>
        </w:tc>
        <w:tc>
          <w:tcPr>
            <w:tcW w:w="1092" w:type="pct"/>
            <w:gridSpan w:val="2"/>
            <w:vAlign w:val="center"/>
          </w:tcPr>
          <w:p w14:paraId="1F3ACCA7" w14:textId="77777777" w:rsidR="00494424" w:rsidRPr="00A22864" w:rsidRDefault="00CD399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10" w:type="pct"/>
            <w:gridSpan w:val="8"/>
            <w:vAlign w:val="center"/>
          </w:tcPr>
          <w:p w14:paraId="2DC9D58C" w14:textId="77777777" w:rsidR="00494424" w:rsidRPr="00CD3994" w:rsidRDefault="00CD3994" w:rsidP="008E1BFA">
            <w:pPr>
              <w:spacing w:after="60"/>
              <w:rPr>
                <w:lang w:val="en-US"/>
              </w:rPr>
            </w:pPr>
            <w:r>
              <w:t>дерматовенерологија</w:t>
            </w:r>
          </w:p>
        </w:tc>
      </w:tr>
      <w:tr w:rsidR="00CD3994" w:rsidRPr="00A22864" w14:paraId="071A00A1" w14:textId="77777777" w:rsidTr="00CD3994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14:paraId="58CEB1CC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82" w:type="pct"/>
            <w:gridSpan w:val="2"/>
            <w:vAlign w:val="center"/>
          </w:tcPr>
          <w:p w14:paraId="0C87D0B4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</w:t>
            </w:r>
          </w:p>
        </w:tc>
        <w:tc>
          <w:tcPr>
            <w:tcW w:w="1092" w:type="pct"/>
            <w:gridSpan w:val="2"/>
            <w:vAlign w:val="center"/>
          </w:tcPr>
          <w:p w14:paraId="515E4AF4" w14:textId="77777777" w:rsidR="00CD3994" w:rsidRPr="00A22864" w:rsidRDefault="00CD3994" w:rsidP="005A5C8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10" w:type="pct"/>
            <w:gridSpan w:val="8"/>
            <w:vAlign w:val="center"/>
          </w:tcPr>
          <w:p w14:paraId="296E4A02" w14:textId="77777777" w:rsidR="00CD3994" w:rsidRPr="00CD3994" w:rsidRDefault="00CD3994" w:rsidP="005A5C8C">
            <w:pPr>
              <w:spacing w:after="60"/>
            </w:pPr>
            <w:r>
              <w:t>дерматовенерологија</w:t>
            </w:r>
          </w:p>
        </w:tc>
      </w:tr>
      <w:tr w:rsidR="00CD3994" w:rsidRPr="00A22864" w14:paraId="37F6AB29" w14:textId="77777777" w:rsidTr="00CD3994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14:paraId="0B96C20F" w14:textId="77777777" w:rsidR="00CD3994" w:rsidRPr="00975A90" w:rsidRDefault="00CD3994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82" w:type="pct"/>
            <w:gridSpan w:val="2"/>
            <w:vAlign w:val="center"/>
          </w:tcPr>
          <w:p w14:paraId="319F7B50" w14:textId="77777777" w:rsidR="00CD3994" w:rsidRPr="00CD3994" w:rsidRDefault="00CD3994" w:rsidP="008E1BF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092" w:type="pct"/>
            <w:gridSpan w:val="2"/>
            <w:vAlign w:val="center"/>
          </w:tcPr>
          <w:p w14:paraId="4E4A78F0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10" w:type="pct"/>
            <w:gridSpan w:val="8"/>
            <w:vAlign w:val="center"/>
          </w:tcPr>
          <w:p w14:paraId="1A0E76F7" w14:textId="77777777" w:rsidR="00CD3994" w:rsidRPr="00CD3994" w:rsidRDefault="00CD3994" w:rsidP="008E1BFA">
            <w:pPr>
              <w:spacing w:after="60"/>
            </w:pPr>
            <w:r>
              <w:t>дерматовенерологија</w:t>
            </w:r>
          </w:p>
        </w:tc>
      </w:tr>
      <w:tr w:rsidR="00CD3994" w:rsidRPr="00A22864" w14:paraId="7E4796A8" w14:textId="77777777" w:rsidTr="00CD3994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14:paraId="0D111E09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82" w:type="pct"/>
            <w:gridSpan w:val="2"/>
            <w:vAlign w:val="center"/>
          </w:tcPr>
          <w:p w14:paraId="64BA0673" w14:textId="77777777" w:rsidR="00CD3994" w:rsidRPr="00CD3994" w:rsidRDefault="00CD3994" w:rsidP="008E1BF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092" w:type="pct"/>
            <w:gridSpan w:val="2"/>
            <w:vAlign w:val="center"/>
          </w:tcPr>
          <w:p w14:paraId="4F96590C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10" w:type="pct"/>
            <w:gridSpan w:val="8"/>
            <w:vAlign w:val="center"/>
          </w:tcPr>
          <w:p w14:paraId="55E2F115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CD3994" w:rsidRPr="00A22864" w14:paraId="09A6B060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B6B97AE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D3994" w:rsidRPr="00A22864" w14:paraId="7CCAF0B4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5AC91543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000" w:type="pct"/>
            <w:gridSpan w:val="4"/>
            <w:vAlign w:val="center"/>
          </w:tcPr>
          <w:p w14:paraId="6F4182A1" w14:textId="77777777" w:rsidR="00CD3994" w:rsidRPr="000D32C3" w:rsidRDefault="00CD399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60" w:type="pct"/>
            <w:gridSpan w:val="3"/>
            <w:vAlign w:val="center"/>
          </w:tcPr>
          <w:p w14:paraId="3F3D4BC8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2" w:type="pct"/>
            <w:gridSpan w:val="2"/>
            <w:vAlign w:val="center"/>
          </w:tcPr>
          <w:p w14:paraId="2D9103B6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79" w:type="pct"/>
            <w:gridSpan w:val="4"/>
            <w:vAlign w:val="center"/>
          </w:tcPr>
          <w:p w14:paraId="2F481E9B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CD3994" w:rsidRPr="00A22864" w14:paraId="706BC27E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108125C6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000" w:type="pct"/>
            <w:gridSpan w:val="4"/>
            <w:vAlign w:val="center"/>
          </w:tcPr>
          <w:p w14:paraId="4592E47C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60" w:type="pct"/>
            <w:gridSpan w:val="3"/>
            <w:vAlign w:val="center"/>
          </w:tcPr>
          <w:p w14:paraId="2F5454CC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5145D13A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79" w:type="pct"/>
            <w:gridSpan w:val="4"/>
            <w:vAlign w:val="center"/>
          </w:tcPr>
          <w:p w14:paraId="7E7883F8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</w:tr>
      <w:tr w:rsidR="00CD3994" w:rsidRPr="00A22864" w14:paraId="3382159E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71115049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000" w:type="pct"/>
            <w:gridSpan w:val="4"/>
            <w:vAlign w:val="center"/>
          </w:tcPr>
          <w:p w14:paraId="4041EBBE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60" w:type="pct"/>
            <w:gridSpan w:val="3"/>
            <w:vAlign w:val="center"/>
          </w:tcPr>
          <w:p w14:paraId="3BFDAF2A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0E35C19E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79" w:type="pct"/>
            <w:gridSpan w:val="4"/>
            <w:vAlign w:val="center"/>
          </w:tcPr>
          <w:p w14:paraId="3F517854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</w:tr>
      <w:tr w:rsidR="00CD3994" w:rsidRPr="00A22864" w14:paraId="4EEFA478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208425D8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000" w:type="pct"/>
            <w:gridSpan w:val="4"/>
            <w:vAlign w:val="center"/>
          </w:tcPr>
          <w:p w14:paraId="08AC81F9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60" w:type="pct"/>
            <w:gridSpan w:val="3"/>
            <w:vAlign w:val="center"/>
          </w:tcPr>
          <w:p w14:paraId="5D02F144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54EEA64D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79" w:type="pct"/>
            <w:gridSpan w:val="4"/>
            <w:vAlign w:val="center"/>
          </w:tcPr>
          <w:p w14:paraId="626EC7B0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</w:p>
        </w:tc>
      </w:tr>
      <w:tr w:rsidR="00CD3994" w:rsidRPr="00A22864" w14:paraId="4EBCAFDF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A858142" w14:textId="77777777" w:rsidR="00CD3994" w:rsidRPr="00A22864" w:rsidRDefault="00CD399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CD3994" w:rsidRPr="00A22864" w14:paraId="086FA340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7B3D142" w14:textId="77777777" w:rsidR="00CD3994" w:rsidRPr="00FA083F" w:rsidRDefault="00CD399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CD3994" w:rsidRPr="00A22864" w14:paraId="633020F2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3DD692A9" w14:textId="77777777" w:rsidR="00CD3994" w:rsidRPr="00975A90" w:rsidRDefault="00CD3994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50" w:type="pct"/>
            <w:gridSpan w:val="10"/>
          </w:tcPr>
          <w:p w14:paraId="6BC53103" w14:textId="77777777" w:rsidR="00CD3994" w:rsidRPr="00975A90" w:rsidRDefault="00CD3994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06F63535" w14:textId="77777777" w:rsidR="00CD3994" w:rsidRPr="00975A90" w:rsidRDefault="00CD3994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51" w:type="pct"/>
          </w:tcPr>
          <w:p w14:paraId="2E63E222" w14:textId="77777777" w:rsidR="00CD3994" w:rsidRPr="00975A90" w:rsidRDefault="00CD3994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50" w:type="pct"/>
          </w:tcPr>
          <w:p w14:paraId="48E70ED0" w14:textId="77777777" w:rsidR="00CD3994" w:rsidRPr="00975A90" w:rsidRDefault="00CD3994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CD3994" w:rsidRPr="00A22864" w14:paraId="564BF0BC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486CC685" w14:textId="77777777" w:rsidR="00CD3994" w:rsidRPr="000022A6" w:rsidRDefault="00CD3994" w:rsidP="00417E8C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50" w:type="pct"/>
            <w:gridSpan w:val="10"/>
          </w:tcPr>
          <w:p w14:paraId="1008B7A8" w14:textId="77777777" w:rsidR="00CD3994" w:rsidRPr="000022A6" w:rsidRDefault="00CD3994" w:rsidP="006462D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B253C3">
              <w:rPr>
                <w:b/>
              </w:rPr>
              <w:t>Levakov</w:t>
            </w:r>
            <w:r>
              <w:rPr>
                <w:b/>
              </w:rPr>
              <w:t xml:space="preserve"> O</w:t>
            </w:r>
            <w:r w:rsidRPr="00B253C3">
              <w:t>, Gajinov</w:t>
            </w:r>
            <w:r>
              <w:t xml:space="preserve"> Z</w:t>
            </w:r>
            <w:r w:rsidRPr="00B253C3">
              <w:t>, Gajić</w:t>
            </w:r>
            <w:r>
              <w:t xml:space="preserve"> B</w:t>
            </w:r>
            <w:r w:rsidRPr="00B253C3">
              <w:t>,</w:t>
            </w:r>
            <w:r>
              <w:t xml:space="preserve"> </w:t>
            </w:r>
            <w:r w:rsidRPr="00B253C3">
              <w:t>Vujanović</w:t>
            </w:r>
            <w:r>
              <w:t xml:space="preserve"> </w:t>
            </w:r>
            <w:r w:rsidRPr="00B253C3">
              <w:t>Lj, Ivkov-Simić</w:t>
            </w:r>
            <w:r>
              <w:t xml:space="preserve"> M</w:t>
            </w:r>
            <w:r w:rsidRPr="00B253C3">
              <w:t>, Golušin</w:t>
            </w:r>
            <w:r>
              <w:t xml:space="preserve"> Z</w:t>
            </w:r>
            <w:r w:rsidRPr="00B253C3">
              <w:t xml:space="preserve">. </w:t>
            </w:r>
            <w:hyperlink r:id="rId5" w:history="1">
              <w:r w:rsidRPr="006462DB">
                <w:rPr>
                  <w:rStyle w:val="Hyperlink"/>
                  <w:color w:val="0563C1"/>
                </w:rPr>
                <w:t>Association of body mass indeks with clinical variants of psoriasis</w:t>
              </w:r>
            </w:hyperlink>
            <w:r w:rsidRPr="00B253C3">
              <w:t>. Srp Arh Celok Lek. 2022;150(11-12):679-84.</w:t>
            </w:r>
          </w:p>
        </w:tc>
        <w:tc>
          <w:tcPr>
            <w:tcW w:w="430" w:type="pct"/>
          </w:tcPr>
          <w:p w14:paraId="0A78D504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97A6B9E" w14:textId="7D21885A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166/170</w:t>
            </w:r>
          </w:p>
        </w:tc>
        <w:tc>
          <w:tcPr>
            <w:tcW w:w="351" w:type="pct"/>
          </w:tcPr>
          <w:p w14:paraId="430B4283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87F6018" w14:textId="5890B8B8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0" w:type="pct"/>
          </w:tcPr>
          <w:p w14:paraId="76F9AE72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9964E70" w14:textId="22036300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CD3994" w:rsidRPr="00A22864" w14:paraId="04E0ED85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3A5F322A" w14:textId="77777777" w:rsidR="00CD3994" w:rsidRPr="000022A6" w:rsidRDefault="00CD3994" w:rsidP="00417E8C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50" w:type="pct"/>
            <w:gridSpan w:val="10"/>
          </w:tcPr>
          <w:p w14:paraId="7114553D" w14:textId="77777777" w:rsidR="00CD3994" w:rsidRPr="000022A6" w:rsidRDefault="00CD3994" w:rsidP="006462D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>
              <w:t xml:space="preserve">Vujanović Lj, Jakovljević S, Golušin Z, </w:t>
            </w:r>
            <w:r w:rsidRPr="006462DB">
              <w:rPr>
                <w:b/>
              </w:rPr>
              <w:t>Levakov O</w:t>
            </w:r>
            <w:r>
              <w:t xml:space="preserve">. </w:t>
            </w:r>
            <w:hyperlink r:id="rId6" w:history="1">
              <w:r w:rsidRPr="006462DB">
                <w:rPr>
                  <w:rStyle w:val="Hyperlink"/>
                </w:rPr>
                <w:t>Contact Sensitization to Allergens of Biological Origin from the Compositae Family and Original Extracts of Ubiquitous Weed Plants of Vojvodina among Patients with Chronic Venous Insufficiency</w:t>
              </w:r>
            </w:hyperlink>
            <w:r>
              <w:t>. Indian J Dermatol. 2022 Sep-Oct;67(5):625.</w:t>
            </w:r>
          </w:p>
        </w:tc>
        <w:tc>
          <w:tcPr>
            <w:tcW w:w="430" w:type="pct"/>
          </w:tcPr>
          <w:p w14:paraId="7A5164F1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36EC11C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416F926" w14:textId="484A3F64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50/70</w:t>
            </w:r>
          </w:p>
        </w:tc>
        <w:tc>
          <w:tcPr>
            <w:tcW w:w="351" w:type="pct"/>
          </w:tcPr>
          <w:p w14:paraId="7F9292E5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DB5870C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0610789" w14:textId="2AF32A96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0" w:type="pct"/>
          </w:tcPr>
          <w:p w14:paraId="4C9341A5" w14:textId="77777777" w:rsidR="00112AC3" w:rsidRDefault="00112AC3" w:rsidP="006462D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BB2F4EA" w14:textId="77777777" w:rsidR="00112AC3" w:rsidRDefault="00112AC3" w:rsidP="006462D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56AFFB7" w14:textId="480AA6EF" w:rsidR="00CD3994" w:rsidRPr="000022A6" w:rsidRDefault="00CD3994" w:rsidP="006462D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</w:tr>
      <w:tr w:rsidR="00CD3994" w:rsidRPr="00A22864" w14:paraId="5F8079E7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4404B938" w14:textId="77777777" w:rsidR="00CD3994" w:rsidRPr="000022A6" w:rsidRDefault="00CD3994" w:rsidP="00417E8C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50" w:type="pct"/>
            <w:gridSpan w:val="10"/>
          </w:tcPr>
          <w:p w14:paraId="04427223" w14:textId="77777777" w:rsidR="00CD3994" w:rsidRPr="000022A6" w:rsidRDefault="00CD3994" w:rsidP="00E7672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6462DB">
              <w:rPr>
                <w:b/>
              </w:rPr>
              <w:t>Levakov O</w:t>
            </w:r>
            <w:r>
              <w:t xml:space="preserve">, Gajinov Z, Gajić B, Vujanović L, Ivkov Simić M, Golušin Z. </w:t>
            </w:r>
            <w:hyperlink r:id="rId7" w:history="1">
              <w:r w:rsidRPr="006462DB">
                <w:rPr>
                  <w:rStyle w:val="Hyperlink"/>
                </w:rPr>
                <w:t>Psoriatic arthritis and psoriasis severity as metabolic syndrome and insulin resistance predictors</w:t>
              </w:r>
            </w:hyperlink>
            <w:r>
              <w:t>. Srp Arh Celok Lek. 2022;150(7-8):456-61.</w:t>
            </w:r>
          </w:p>
        </w:tc>
        <w:tc>
          <w:tcPr>
            <w:tcW w:w="430" w:type="pct"/>
          </w:tcPr>
          <w:p w14:paraId="46049DD1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4216590" w14:textId="7B6AA9E5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166/170</w:t>
            </w:r>
          </w:p>
        </w:tc>
        <w:tc>
          <w:tcPr>
            <w:tcW w:w="351" w:type="pct"/>
          </w:tcPr>
          <w:p w14:paraId="0E5686E9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041E54F" w14:textId="3A273CDC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0" w:type="pct"/>
          </w:tcPr>
          <w:p w14:paraId="2BE83954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B06D0AE" w14:textId="28825AF5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CD3994" w:rsidRPr="00A22864" w14:paraId="07534808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5ED172D3" w14:textId="77777777" w:rsidR="00CD3994" w:rsidRPr="000022A6" w:rsidRDefault="00CD3994" w:rsidP="00417E8C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50" w:type="pct"/>
            <w:gridSpan w:val="10"/>
          </w:tcPr>
          <w:p w14:paraId="242EF5AD" w14:textId="77777777" w:rsidR="00CD3994" w:rsidRPr="000022A6" w:rsidRDefault="00CD3994" w:rsidP="00E76726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E76726">
              <w:rPr>
                <w:b/>
              </w:rPr>
              <w:t>Levakov O</w:t>
            </w:r>
            <w:r>
              <w:t xml:space="preserve">, Jovanović A, Gajić Z, Roš T, Kopitović A, Gajić B, et al. </w:t>
            </w:r>
            <w:hyperlink r:id="rId8" w:history="1">
              <w:r w:rsidRPr="00E76726">
                <w:rPr>
                  <w:rStyle w:val="Hyperlink"/>
                </w:rPr>
                <w:t>Trauma, possible cause of localized unilateral hyperhidrosis of the face?</w:t>
              </w:r>
            </w:hyperlink>
            <w:r>
              <w:t xml:space="preserve"> Srp Arh Celok Lek. 2021;149(1-2):83-6.</w:t>
            </w:r>
          </w:p>
        </w:tc>
        <w:tc>
          <w:tcPr>
            <w:tcW w:w="430" w:type="pct"/>
          </w:tcPr>
          <w:p w14:paraId="2AC3F85B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893AC57" w14:textId="06EC1A92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169/172</w:t>
            </w:r>
          </w:p>
        </w:tc>
        <w:tc>
          <w:tcPr>
            <w:tcW w:w="351" w:type="pct"/>
          </w:tcPr>
          <w:p w14:paraId="290CF12E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4474BD1" w14:textId="3B1B8011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0" w:type="pct"/>
          </w:tcPr>
          <w:p w14:paraId="76BDBBB8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E344BF9" w14:textId="708D45DA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0.224</w:t>
            </w:r>
          </w:p>
        </w:tc>
      </w:tr>
      <w:tr w:rsidR="00CD3994" w:rsidRPr="00A22864" w14:paraId="7504CC16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20FF13B4" w14:textId="77777777" w:rsidR="00CD3994" w:rsidRPr="000022A6" w:rsidRDefault="00CD3994" w:rsidP="00417E8C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50" w:type="pct"/>
            <w:gridSpan w:val="10"/>
          </w:tcPr>
          <w:p w14:paraId="74A3AE17" w14:textId="77777777" w:rsidR="00CD3994" w:rsidRPr="00E76726" w:rsidRDefault="00CD3994" w:rsidP="006462DB">
            <w:pPr>
              <w:pStyle w:val="TableParagraph"/>
              <w:spacing w:line="276" w:lineRule="auto"/>
              <w:ind w:left="65" w:right="-15"/>
            </w:pPr>
            <w:r w:rsidRPr="00E76726">
              <w:rPr>
                <w:b/>
              </w:rPr>
              <w:t>Levakov O</w:t>
            </w:r>
            <w:r w:rsidRPr="00E76726">
              <w:t xml:space="preserve">, Gajić B, Gajinov Z, Ivkov-Simić M, Vujanović Lj, Golušin Z. </w:t>
            </w:r>
            <w:hyperlink r:id="rId9" w:history="1">
              <w:r w:rsidRPr="00E76726">
                <w:rPr>
                  <w:rStyle w:val="Hyperlink"/>
                  <w:color w:val="0563C1"/>
                </w:rPr>
                <w:t>Primary Umbilical Endometriosis: A case report</w:t>
              </w:r>
            </w:hyperlink>
            <w:r w:rsidRPr="00E76726">
              <w:t>. Acta Dermatovenerol Croat. 2020;28(4):242-4.</w:t>
            </w:r>
            <w:r>
              <w:t xml:space="preserve"> (Letter)</w:t>
            </w:r>
          </w:p>
        </w:tc>
        <w:tc>
          <w:tcPr>
            <w:tcW w:w="430" w:type="pct"/>
          </w:tcPr>
          <w:p w14:paraId="465A900E" w14:textId="77777777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63/69</w:t>
            </w:r>
          </w:p>
        </w:tc>
        <w:tc>
          <w:tcPr>
            <w:tcW w:w="351" w:type="pct"/>
          </w:tcPr>
          <w:p w14:paraId="1B5551EA" w14:textId="77777777" w:rsidR="00CD3994" w:rsidRPr="000022A6" w:rsidRDefault="00CD3994" w:rsidP="00E7672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0" w:type="pct"/>
          </w:tcPr>
          <w:p w14:paraId="333435E8" w14:textId="77777777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1.256</w:t>
            </w:r>
          </w:p>
        </w:tc>
      </w:tr>
      <w:tr w:rsidR="00CD3994" w:rsidRPr="00A22864" w14:paraId="6BA745D3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54165AC8" w14:textId="77777777" w:rsidR="00CD3994" w:rsidRPr="000022A6" w:rsidRDefault="00CD3994" w:rsidP="00417E8C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550" w:type="pct"/>
            <w:gridSpan w:val="10"/>
          </w:tcPr>
          <w:p w14:paraId="78A58EFB" w14:textId="77777777" w:rsidR="00CD3994" w:rsidRPr="000022A6" w:rsidRDefault="00CD3994" w:rsidP="006462DB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B253C3">
              <w:t xml:space="preserve">Levakov I, Vojinov S, Marusic G, Popov M, </w:t>
            </w:r>
            <w:r w:rsidRPr="00B253C3">
              <w:rPr>
                <w:b/>
              </w:rPr>
              <w:t>Levakov O</w:t>
            </w:r>
            <w:r w:rsidRPr="00B253C3">
              <w:t xml:space="preserve">, Popov M, Jeremic D. </w:t>
            </w:r>
            <w:hyperlink r:id="rId10" w:history="1">
              <w:r w:rsidRPr="00E76726">
                <w:rPr>
                  <w:rStyle w:val="Hyperlink"/>
                  <w:color w:val="0563C1"/>
                </w:rPr>
                <w:t>Safety profile of temsirolimus in patients with metastatic renal cell carcinoma</w:t>
              </w:r>
            </w:hyperlink>
            <w:r w:rsidRPr="00B253C3">
              <w:t>. JBUON</w:t>
            </w:r>
            <w:r>
              <w:t>.</w:t>
            </w:r>
            <w:r w:rsidRPr="00B253C3">
              <w:t xml:space="preserve"> 2016;21(6):1442-8.</w:t>
            </w:r>
          </w:p>
        </w:tc>
        <w:tc>
          <w:tcPr>
            <w:tcW w:w="430" w:type="pct"/>
          </w:tcPr>
          <w:p w14:paraId="528ACDC2" w14:textId="77777777" w:rsidR="00112AC3" w:rsidRDefault="00112AC3" w:rsidP="00E7672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26B3BB5" w14:textId="67D7880A" w:rsidR="00CD3994" w:rsidRPr="00E76726" w:rsidRDefault="00CD3994" w:rsidP="00E7672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193/217</w:t>
            </w:r>
          </w:p>
        </w:tc>
        <w:tc>
          <w:tcPr>
            <w:tcW w:w="351" w:type="pct"/>
          </w:tcPr>
          <w:p w14:paraId="70FF9FF2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6DE406E" w14:textId="32047B6C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0" w:type="pct"/>
          </w:tcPr>
          <w:p w14:paraId="5A1DE9FF" w14:textId="77777777" w:rsidR="00112AC3" w:rsidRDefault="00112AC3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75AA635" w14:textId="19A7EC38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1.344</w:t>
            </w:r>
          </w:p>
        </w:tc>
      </w:tr>
      <w:tr w:rsidR="00CD3994" w:rsidRPr="00A22864" w14:paraId="2B07CF0B" w14:textId="77777777" w:rsidTr="00CD3994">
        <w:trPr>
          <w:trHeight w:val="227"/>
          <w:jc w:val="center"/>
        </w:trPr>
        <w:tc>
          <w:tcPr>
            <w:tcW w:w="319" w:type="pct"/>
            <w:vAlign w:val="center"/>
          </w:tcPr>
          <w:p w14:paraId="0B2E9230" w14:textId="77777777" w:rsidR="00CD3994" w:rsidRPr="000022A6" w:rsidRDefault="00CD3994" w:rsidP="00417E8C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550" w:type="pct"/>
            <w:gridSpan w:val="10"/>
          </w:tcPr>
          <w:p w14:paraId="14AAE985" w14:textId="77777777" w:rsidR="00CD3994" w:rsidRPr="000022A6" w:rsidRDefault="00CD3994" w:rsidP="000E7CD0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0E7CD0">
              <w:rPr>
                <w:b/>
              </w:rPr>
              <w:t>Levakov O</w:t>
            </w:r>
            <w:r>
              <w:t xml:space="preserve">, Gajić B. </w:t>
            </w:r>
            <w:hyperlink r:id="rId11" w:history="1">
              <w:r w:rsidRPr="000E7CD0">
                <w:rPr>
                  <w:rStyle w:val="Hyperlink"/>
                </w:rPr>
                <w:t>Erosive pustular dermatosis of the scalp: Is it really a rare condition?</w:t>
              </w:r>
            </w:hyperlink>
            <w:r>
              <w:t xml:space="preserve"> Vojnosanit Pregl. 2014;71(3):307-10</w:t>
            </w:r>
          </w:p>
        </w:tc>
        <w:tc>
          <w:tcPr>
            <w:tcW w:w="430" w:type="pct"/>
          </w:tcPr>
          <w:p w14:paraId="7BCD61FD" w14:textId="77777777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141/154</w:t>
            </w:r>
          </w:p>
        </w:tc>
        <w:tc>
          <w:tcPr>
            <w:tcW w:w="351" w:type="pct"/>
          </w:tcPr>
          <w:p w14:paraId="11351C7A" w14:textId="77777777" w:rsidR="00CD3994" w:rsidRPr="000022A6" w:rsidRDefault="00CD399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0" w:type="pct"/>
          </w:tcPr>
          <w:p w14:paraId="3D9227A6" w14:textId="77777777" w:rsidR="00CD3994" w:rsidRPr="000022A6" w:rsidRDefault="00CD3994" w:rsidP="000E7C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0.292</w:t>
            </w:r>
          </w:p>
        </w:tc>
      </w:tr>
      <w:tr w:rsidR="00CD3994" w:rsidRPr="00A22864" w14:paraId="0FAAC22F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59E9443" w14:textId="77777777" w:rsidR="00CD3994" w:rsidRPr="00A22864" w:rsidRDefault="00CD3994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D3994" w:rsidRPr="00A22864" w14:paraId="7AC0170C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4E83182" w14:textId="77777777" w:rsidR="00CD3994" w:rsidRPr="00A22864" w:rsidRDefault="00CD3994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CD3994" w:rsidRPr="00A22864" w14:paraId="51BEFFFF" w14:textId="77777777" w:rsidTr="00CD3994">
        <w:trPr>
          <w:trHeight w:val="227"/>
          <w:jc w:val="center"/>
        </w:trPr>
        <w:tc>
          <w:tcPr>
            <w:tcW w:w="2846" w:type="pct"/>
            <w:gridSpan w:val="7"/>
            <w:vAlign w:val="center"/>
          </w:tcPr>
          <w:p w14:paraId="36412ADC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54" w:type="pct"/>
            <w:gridSpan w:val="7"/>
            <w:vAlign w:val="center"/>
          </w:tcPr>
          <w:p w14:paraId="7D160B5E" w14:textId="6CCBA7BD" w:rsidR="00CD3994" w:rsidRPr="00A22864" w:rsidRDefault="00CD3994" w:rsidP="00671BE7">
            <w:pPr>
              <w:spacing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CD3994" w:rsidRPr="00A22864" w14:paraId="395C805A" w14:textId="77777777" w:rsidTr="00CD3994">
        <w:trPr>
          <w:trHeight w:val="227"/>
          <w:jc w:val="center"/>
        </w:trPr>
        <w:tc>
          <w:tcPr>
            <w:tcW w:w="2846" w:type="pct"/>
            <w:gridSpan w:val="7"/>
            <w:vAlign w:val="center"/>
          </w:tcPr>
          <w:p w14:paraId="276FB460" w14:textId="77777777" w:rsidR="00CD3994" w:rsidRPr="00A22864" w:rsidRDefault="00CD399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54" w:type="pct"/>
            <w:gridSpan w:val="7"/>
            <w:vAlign w:val="center"/>
          </w:tcPr>
          <w:p w14:paraId="03679F72" w14:textId="77777777" w:rsidR="00CD3994" w:rsidRPr="00671BE7" w:rsidRDefault="00CD3994" w:rsidP="008E1BFA">
            <w:pPr>
              <w:spacing w:after="6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D3994" w:rsidRPr="00A22864" w14:paraId="02E9B104" w14:textId="77777777" w:rsidTr="00CD3994">
        <w:trPr>
          <w:trHeight w:val="227"/>
          <w:jc w:val="center"/>
        </w:trPr>
        <w:tc>
          <w:tcPr>
            <w:tcW w:w="2846" w:type="pct"/>
            <w:gridSpan w:val="7"/>
            <w:vAlign w:val="center"/>
          </w:tcPr>
          <w:p w14:paraId="2CB4CF6B" w14:textId="77777777" w:rsidR="00CD3994" w:rsidRPr="00A22864" w:rsidRDefault="00CD3994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9" w:type="pct"/>
            <w:gridSpan w:val="2"/>
            <w:vAlign w:val="center"/>
          </w:tcPr>
          <w:p w14:paraId="2F8603BB" w14:textId="77777777" w:rsidR="00CD3994" w:rsidRPr="00A22864" w:rsidRDefault="00CD3994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05" w:type="pct"/>
            <w:gridSpan w:val="5"/>
            <w:vAlign w:val="center"/>
          </w:tcPr>
          <w:p w14:paraId="4349D7D4" w14:textId="77777777" w:rsidR="00CD3994" w:rsidRPr="00A22864" w:rsidRDefault="00CD3994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CD3994" w:rsidRPr="00A22864" w14:paraId="311B5A3F" w14:textId="77777777" w:rsidTr="00CD3994">
        <w:trPr>
          <w:trHeight w:val="227"/>
          <w:jc w:val="center"/>
        </w:trPr>
        <w:tc>
          <w:tcPr>
            <w:tcW w:w="2846" w:type="pct"/>
            <w:gridSpan w:val="7"/>
            <w:vAlign w:val="center"/>
          </w:tcPr>
          <w:p w14:paraId="5A38A77D" w14:textId="77777777" w:rsidR="00CD3994" w:rsidRPr="00A22864" w:rsidRDefault="00CD3994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9" w:type="pct"/>
            <w:gridSpan w:val="2"/>
            <w:vAlign w:val="center"/>
          </w:tcPr>
          <w:p w14:paraId="4A7E59BA" w14:textId="77777777" w:rsidR="00CD3994" w:rsidRPr="00A22864" w:rsidRDefault="00CD3994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05" w:type="pct"/>
            <w:gridSpan w:val="5"/>
            <w:vAlign w:val="center"/>
          </w:tcPr>
          <w:p w14:paraId="6C4513F4" w14:textId="77777777" w:rsidR="00CD3994" w:rsidRPr="00A22864" w:rsidRDefault="00CD3994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CD3994" w:rsidRPr="00A22864" w14:paraId="119F92BB" w14:textId="77777777" w:rsidTr="00CD3994">
        <w:trPr>
          <w:trHeight w:val="227"/>
          <w:jc w:val="center"/>
        </w:trPr>
        <w:tc>
          <w:tcPr>
            <w:tcW w:w="2846" w:type="pct"/>
            <w:gridSpan w:val="7"/>
            <w:vAlign w:val="center"/>
          </w:tcPr>
          <w:p w14:paraId="0161FE3A" w14:textId="77777777" w:rsidR="00CD3994" w:rsidRPr="00A22864" w:rsidRDefault="00CD3994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54" w:type="pct"/>
            <w:gridSpan w:val="7"/>
            <w:vAlign w:val="center"/>
          </w:tcPr>
          <w:p w14:paraId="2762BAA8" w14:textId="77777777" w:rsidR="00CD3994" w:rsidRPr="00A22864" w:rsidRDefault="00CD3994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14:paraId="31CCCACA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D1FDE"/>
    <w:rsid w:val="000E7CD0"/>
    <w:rsid w:val="00112AC3"/>
    <w:rsid w:val="00225A13"/>
    <w:rsid w:val="0046197F"/>
    <w:rsid w:val="00494424"/>
    <w:rsid w:val="00505EBB"/>
    <w:rsid w:val="006462DB"/>
    <w:rsid w:val="00671BE7"/>
    <w:rsid w:val="007B26BD"/>
    <w:rsid w:val="00975A90"/>
    <w:rsid w:val="00AB00FC"/>
    <w:rsid w:val="00AB0503"/>
    <w:rsid w:val="00CD3994"/>
    <w:rsid w:val="00D470F9"/>
    <w:rsid w:val="00E76726"/>
    <w:rsid w:val="00EA25FB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3D8B"/>
  <w15:docId w15:val="{3CA8AEEF-9791-4C32-AC56-DDE8B066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0D1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ndeks.ceon.rs/article.aspx?query=ARTAK%26and%26Trauma%252c%2bpossible%2bcause%2bof%2blocalized%2bunilateral%2bhyperhidrosis%2bof%2bthe%2bface%253f&amp;page=0&amp;sort=1&amp;stype=0&amp;backurl=%2fSearchResults.aspx%3fquery%3dARTAK%2526and%2526Trauma%25252c%252b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indeks.ceon.rs/article.aspx?query=ARTAK%26and%26Psoriatic%2barthritis%2band%2bpsoriasis%2bseverity%2bas%2bmetabolic%2bsyndrome%2band%2binsulin%2bresistance%2bpredictors&amp;page=0&amp;sort=1&amp;stype=0&amp;backurl=%2fSearchResults.aspx%3fquery%3dARTAK%2526and%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lww.com/ijd/fulltext/2022/67050/contact_sensitization_to_allergens_of_biological.45.aspx" TargetMode="External"/><Relationship Id="rId11" Type="http://schemas.openxmlformats.org/officeDocument/2006/relationships/hyperlink" Target="http://scindeks.ceon.rs/article.aspx?query=ARTAK%26and%26Erosive%2bpustular%2bdermatosis%2bof%2bthe%2bscalp%2b-%2bIs%2bit%2breally%2ba%2brare%2bcondition%253f&amp;page=0&amp;sort=1&amp;stype=0&amp;backurl=%2fSearchResults.aspx%3fquery%3dARTAK%2526and%2526Erosive%252bpustu" TargetMode="External"/><Relationship Id="rId5" Type="http://schemas.openxmlformats.org/officeDocument/2006/relationships/hyperlink" Target="https://doiserbia.nb.rs/Article.aspx?ID=0370-81792200094L" TargetMode="External"/><Relationship Id="rId10" Type="http://schemas.openxmlformats.org/officeDocument/2006/relationships/hyperlink" Target="https://scholar.google.com/scholar_lookup?author=I%20Levakov&amp;atitle=Safety%20profile%20of%20temsirolimus%20in%20patients%20with%20metastatic%20renal%20cell%20carcinoma&amp;publication_year=2016&amp;hl=en_US&amp;journal=JOURNAL%20OF%20BUON&amp;volume=21&amp;issue=6&amp;pages=1442-" TargetMode="External"/><Relationship Id="rId4" Type="http://schemas.openxmlformats.org/officeDocument/2006/relationships/hyperlink" Target="https://kobson.nb.rs/nauka_u_srbiji.132.html?autor=Levakov%20Olivera&amp;samoar=" TargetMode="External"/><Relationship Id="rId9" Type="http://schemas.openxmlformats.org/officeDocument/2006/relationships/hyperlink" Target="https://hrcak.srce.hr/clanak/3707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 Milićev</cp:lastModifiedBy>
  <cp:revision>8</cp:revision>
  <dcterms:created xsi:type="dcterms:W3CDTF">2020-10-30T10:45:00Z</dcterms:created>
  <dcterms:modified xsi:type="dcterms:W3CDTF">2024-08-28T10:23:00Z</dcterms:modified>
</cp:coreProperties>
</file>