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1605"/>
        <w:gridCol w:w="963"/>
        <w:gridCol w:w="6"/>
        <w:gridCol w:w="1447"/>
        <w:gridCol w:w="1050"/>
        <w:gridCol w:w="261"/>
        <w:gridCol w:w="655"/>
        <w:gridCol w:w="393"/>
        <w:gridCol w:w="251"/>
        <w:gridCol w:w="490"/>
        <w:gridCol w:w="872"/>
        <w:gridCol w:w="750"/>
        <w:gridCol w:w="752"/>
      </w:tblGrid>
      <w:tr w:rsidR="00494424" w:rsidRPr="00A22864" w:rsidTr="00C253F1">
        <w:trPr>
          <w:trHeight w:val="227"/>
          <w:jc w:val="center"/>
        </w:trPr>
        <w:tc>
          <w:tcPr>
            <w:tcW w:w="1582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18" w:type="pct"/>
            <w:gridSpan w:val="11"/>
            <w:vAlign w:val="center"/>
          </w:tcPr>
          <w:p w:rsidR="00494424" w:rsidRPr="00286786" w:rsidRDefault="00B3572A" w:rsidP="008E1BFA">
            <w:pPr>
              <w:spacing w:after="60"/>
            </w:pPr>
            <w:hyperlink r:id="rId5" w:history="1">
              <w:r w:rsidR="00286786" w:rsidRPr="00C253F1">
                <w:rPr>
                  <w:rStyle w:val="Hyperlink"/>
                </w:rPr>
                <w:t>T</w:t>
              </w:r>
              <w:r w:rsidR="00C253F1" w:rsidRPr="00C253F1">
                <w:rPr>
                  <w:rStyle w:val="Hyperlink"/>
                </w:rPr>
                <w:t>aња</w:t>
              </w:r>
              <w:r w:rsidR="00286786" w:rsidRPr="00C253F1">
                <w:rPr>
                  <w:rStyle w:val="Hyperlink"/>
                </w:rPr>
                <w:t xml:space="preserve"> Ј</w:t>
              </w:r>
              <w:r w:rsidR="00C253F1" w:rsidRPr="00C253F1">
                <w:rPr>
                  <w:rStyle w:val="Hyperlink"/>
                </w:rPr>
                <w:t>анковић</w:t>
              </w:r>
            </w:hyperlink>
          </w:p>
        </w:tc>
      </w:tr>
      <w:tr w:rsidR="00494424" w:rsidRPr="00A22864" w:rsidTr="00C253F1">
        <w:trPr>
          <w:trHeight w:val="227"/>
          <w:jc w:val="center"/>
        </w:trPr>
        <w:tc>
          <w:tcPr>
            <w:tcW w:w="1582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18" w:type="pct"/>
            <w:gridSpan w:val="11"/>
            <w:vAlign w:val="center"/>
          </w:tcPr>
          <w:p w:rsidR="00494424" w:rsidRPr="00E7587F" w:rsidRDefault="00C253F1" w:rsidP="008E1BFA">
            <w:pPr>
              <w:spacing w:after="60"/>
            </w:pPr>
            <w:r>
              <w:t>Доцент</w:t>
            </w:r>
            <w:r w:rsidR="00E7587F">
              <w:t xml:space="preserve"> </w:t>
            </w:r>
          </w:p>
        </w:tc>
      </w:tr>
      <w:tr w:rsidR="00494424" w:rsidRPr="00A22864" w:rsidTr="00C253F1">
        <w:trPr>
          <w:trHeight w:val="227"/>
          <w:jc w:val="center"/>
        </w:trPr>
        <w:tc>
          <w:tcPr>
            <w:tcW w:w="1582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18" w:type="pct"/>
            <w:gridSpan w:val="11"/>
            <w:vAlign w:val="center"/>
          </w:tcPr>
          <w:p w:rsidR="00494424" w:rsidRPr="00A22864" w:rsidRDefault="00C253F1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Медицинска рехабилитација</w:t>
            </w:r>
          </w:p>
        </w:tc>
      </w:tr>
      <w:tr w:rsidR="00975A90" w:rsidRPr="00A22864" w:rsidTr="00E16E16">
        <w:trPr>
          <w:trHeight w:val="227"/>
          <w:jc w:val="center"/>
        </w:trPr>
        <w:tc>
          <w:tcPr>
            <w:tcW w:w="1107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8" w:type="pct"/>
            <w:gridSpan w:val="2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684" w:type="pct"/>
            <w:gridSpan w:val="4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1731" w:type="pct"/>
            <w:gridSpan w:val="6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:rsidTr="00E16E16">
        <w:trPr>
          <w:trHeight w:val="227"/>
          <w:jc w:val="center"/>
        </w:trPr>
        <w:tc>
          <w:tcPr>
            <w:tcW w:w="1107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78" w:type="pct"/>
            <w:gridSpan w:val="2"/>
            <w:vAlign w:val="center"/>
          </w:tcPr>
          <w:p w:rsidR="00494424" w:rsidRPr="00A22864" w:rsidRDefault="00286786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2023</w:t>
            </w:r>
          </w:p>
        </w:tc>
        <w:tc>
          <w:tcPr>
            <w:tcW w:w="1684" w:type="pct"/>
            <w:gridSpan w:val="4"/>
            <w:vAlign w:val="center"/>
          </w:tcPr>
          <w:p w:rsidR="00494424" w:rsidRPr="00A22864" w:rsidRDefault="00286786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факултет, Универзита у Нови Сад</w:t>
            </w:r>
          </w:p>
        </w:tc>
        <w:tc>
          <w:tcPr>
            <w:tcW w:w="1731" w:type="pct"/>
            <w:gridSpan w:val="6"/>
            <w:vAlign w:val="center"/>
          </w:tcPr>
          <w:p w:rsidR="00494424" w:rsidRPr="00A22864" w:rsidRDefault="00286786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 xml:space="preserve">Медицинска рехабилитација </w:t>
            </w:r>
          </w:p>
        </w:tc>
      </w:tr>
      <w:tr w:rsidR="00975A90" w:rsidRPr="00A22864" w:rsidTr="00E16E16">
        <w:trPr>
          <w:trHeight w:val="227"/>
          <w:jc w:val="center"/>
        </w:trPr>
        <w:tc>
          <w:tcPr>
            <w:tcW w:w="1107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78" w:type="pct"/>
            <w:gridSpan w:val="2"/>
            <w:vAlign w:val="center"/>
          </w:tcPr>
          <w:p w:rsidR="00494424" w:rsidRPr="00A22864" w:rsidRDefault="00286786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2020</w:t>
            </w:r>
          </w:p>
        </w:tc>
        <w:tc>
          <w:tcPr>
            <w:tcW w:w="1684" w:type="pct"/>
            <w:gridSpan w:val="4"/>
            <w:vAlign w:val="center"/>
          </w:tcPr>
          <w:p w:rsidR="00494424" w:rsidRPr="00A22864" w:rsidRDefault="00286786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 xml:space="preserve">Медицински факулте,Универзитета у Нови Сда </w:t>
            </w:r>
          </w:p>
        </w:tc>
        <w:tc>
          <w:tcPr>
            <w:tcW w:w="1731" w:type="pct"/>
            <w:gridSpan w:val="6"/>
            <w:vAlign w:val="center"/>
          </w:tcPr>
          <w:p w:rsidR="00494424" w:rsidRPr="00A22864" w:rsidRDefault="00286786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Физикална медицина и рехабилитација, реуматологија</w:t>
            </w:r>
          </w:p>
        </w:tc>
      </w:tr>
      <w:tr w:rsidR="00975A90" w:rsidRPr="00A22864" w:rsidTr="00E16E16">
        <w:trPr>
          <w:trHeight w:val="227"/>
          <w:jc w:val="center"/>
        </w:trPr>
        <w:tc>
          <w:tcPr>
            <w:tcW w:w="1107" w:type="pct"/>
            <w:gridSpan w:val="2"/>
            <w:vAlign w:val="center"/>
          </w:tcPr>
          <w:p w:rsidR="00975A90" w:rsidRPr="00975A90" w:rsidRDefault="00975A90" w:rsidP="008E1BFA">
            <w:pPr>
              <w:spacing w:after="60"/>
            </w:pPr>
            <w:r>
              <w:t>Специјализација</w:t>
            </w:r>
          </w:p>
        </w:tc>
        <w:tc>
          <w:tcPr>
            <w:tcW w:w="478" w:type="pct"/>
            <w:gridSpan w:val="2"/>
            <w:vAlign w:val="center"/>
          </w:tcPr>
          <w:p w:rsidR="00975A90" w:rsidRPr="00A22864" w:rsidRDefault="00286786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1997</w:t>
            </w:r>
          </w:p>
        </w:tc>
        <w:tc>
          <w:tcPr>
            <w:tcW w:w="1684" w:type="pct"/>
            <w:gridSpan w:val="4"/>
            <w:vAlign w:val="center"/>
          </w:tcPr>
          <w:p w:rsidR="00975A90" w:rsidRPr="00A22864" w:rsidRDefault="00286786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 xml:space="preserve">Медицински факутете, Универзитета у Нови Сад </w:t>
            </w:r>
          </w:p>
        </w:tc>
        <w:tc>
          <w:tcPr>
            <w:tcW w:w="1731" w:type="pct"/>
            <w:gridSpan w:val="6"/>
            <w:vAlign w:val="center"/>
          </w:tcPr>
          <w:p w:rsidR="00975A90" w:rsidRPr="00A22864" w:rsidRDefault="00AE0F6D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Физикална медицина и рехабилитација</w:t>
            </w:r>
          </w:p>
        </w:tc>
      </w:tr>
      <w:tr w:rsidR="00975A90" w:rsidRPr="00A22864" w:rsidTr="00E16E16">
        <w:trPr>
          <w:trHeight w:val="227"/>
          <w:jc w:val="center"/>
        </w:trPr>
        <w:tc>
          <w:tcPr>
            <w:tcW w:w="1107" w:type="pct"/>
            <w:gridSpan w:val="2"/>
            <w:vAlign w:val="center"/>
          </w:tcPr>
          <w:p w:rsidR="00494424" w:rsidRPr="000D32C3" w:rsidRDefault="00494424" w:rsidP="008E1BFA">
            <w:pPr>
              <w:spacing w:after="60"/>
            </w:pPr>
            <w:r>
              <w:t>Магистратура</w:t>
            </w:r>
          </w:p>
        </w:tc>
        <w:tc>
          <w:tcPr>
            <w:tcW w:w="478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684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731" w:type="pct"/>
            <w:gridSpan w:val="6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975A90" w:rsidRPr="00A22864" w:rsidTr="00E16E16">
        <w:trPr>
          <w:trHeight w:val="227"/>
          <w:jc w:val="center"/>
        </w:trPr>
        <w:tc>
          <w:tcPr>
            <w:tcW w:w="1107" w:type="pct"/>
            <w:gridSpan w:val="2"/>
            <w:vAlign w:val="center"/>
          </w:tcPr>
          <w:p w:rsidR="00494424" w:rsidRDefault="00494424" w:rsidP="00975A90">
            <w:pPr>
              <w:spacing w:after="60"/>
            </w:pPr>
            <w:r>
              <w:t xml:space="preserve">Мастер </w:t>
            </w:r>
          </w:p>
        </w:tc>
        <w:tc>
          <w:tcPr>
            <w:tcW w:w="478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684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731" w:type="pct"/>
            <w:gridSpan w:val="6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975A90" w:rsidRPr="00A22864" w:rsidTr="00E16E16">
        <w:trPr>
          <w:trHeight w:val="227"/>
          <w:jc w:val="center"/>
        </w:trPr>
        <w:tc>
          <w:tcPr>
            <w:tcW w:w="1107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78" w:type="pct"/>
            <w:gridSpan w:val="2"/>
            <w:vAlign w:val="center"/>
          </w:tcPr>
          <w:p w:rsidR="00494424" w:rsidRPr="00A22864" w:rsidRDefault="00286786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1990</w:t>
            </w:r>
          </w:p>
        </w:tc>
        <w:tc>
          <w:tcPr>
            <w:tcW w:w="1684" w:type="pct"/>
            <w:gridSpan w:val="4"/>
            <w:vAlign w:val="center"/>
          </w:tcPr>
          <w:p w:rsidR="00494424" w:rsidRPr="00A22864" w:rsidRDefault="00286786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 xml:space="preserve">Медицински факултет, Универзитета у Новом саду </w:t>
            </w:r>
          </w:p>
        </w:tc>
        <w:tc>
          <w:tcPr>
            <w:tcW w:w="1731" w:type="pct"/>
            <w:gridSpan w:val="6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:rsidTr="00C253F1">
        <w:trPr>
          <w:trHeight w:val="227"/>
          <w:jc w:val="center"/>
        </w:trPr>
        <w:tc>
          <w:tcPr>
            <w:tcW w:w="315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84" w:type="pct"/>
            <w:gridSpan w:val="4"/>
            <w:vAlign w:val="center"/>
          </w:tcPr>
          <w:p w:rsidR="00494424" w:rsidRPr="000D32C3" w:rsidRDefault="00494424" w:rsidP="008E1BFA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47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1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13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:rsidTr="00C253F1">
        <w:trPr>
          <w:trHeight w:val="227"/>
          <w:jc w:val="center"/>
        </w:trPr>
        <w:tc>
          <w:tcPr>
            <w:tcW w:w="315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84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13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C253F1">
        <w:trPr>
          <w:trHeight w:val="227"/>
          <w:jc w:val="center"/>
        </w:trPr>
        <w:tc>
          <w:tcPr>
            <w:tcW w:w="315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84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13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C253F1">
        <w:trPr>
          <w:trHeight w:val="227"/>
          <w:jc w:val="center"/>
        </w:trPr>
        <w:tc>
          <w:tcPr>
            <w:tcW w:w="315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84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13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:rsidTr="00B4011C">
        <w:trPr>
          <w:trHeight w:val="227"/>
          <w:jc w:val="center"/>
        </w:trPr>
        <w:tc>
          <w:tcPr>
            <w:tcW w:w="315" w:type="pct"/>
            <w:vAlign w:val="center"/>
          </w:tcPr>
          <w:p w:rsidR="00FA083F" w:rsidRPr="00975A90" w:rsidRDefault="00FA083F" w:rsidP="00417E8C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514" w:type="pct"/>
            <w:gridSpan w:val="10"/>
          </w:tcPr>
          <w:p w:rsidR="00FA083F" w:rsidRPr="00975A90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proofErr w:type="spellStart"/>
            <w:r w:rsidRPr="00975A90">
              <w:rPr>
                <w:b/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30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1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C253F1" w:rsidRPr="00A22864" w:rsidTr="00E16E16">
        <w:trPr>
          <w:trHeight w:val="227"/>
          <w:jc w:val="center"/>
        </w:trPr>
        <w:tc>
          <w:tcPr>
            <w:tcW w:w="315" w:type="pct"/>
            <w:vAlign w:val="center"/>
          </w:tcPr>
          <w:p w:rsidR="00C253F1" w:rsidRPr="00AE0F6D" w:rsidRDefault="00C253F1" w:rsidP="00E16E16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514" w:type="pct"/>
            <w:gridSpan w:val="10"/>
          </w:tcPr>
          <w:p w:rsidR="00C253F1" w:rsidRPr="00F3402F" w:rsidRDefault="00E16E16" w:rsidP="00E16E16">
            <w:pPr>
              <w:jc w:val="both"/>
            </w:pPr>
            <w:r>
              <w:t>Minaković I</w:t>
            </w:r>
            <w:r w:rsidR="00C253F1">
              <w:t xml:space="preserve">, </w:t>
            </w:r>
            <w:r>
              <w:t>Zvekić-Svorcan J, Smuđa M, Živanović D, Mikić A</w:t>
            </w:r>
            <w:r w:rsidR="00C253F1">
              <w:t xml:space="preserve">, </w:t>
            </w:r>
            <w:r w:rsidR="00C253F1" w:rsidRPr="00C253F1">
              <w:rPr>
                <w:b/>
              </w:rPr>
              <w:t>Janković T</w:t>
            </w:r>
            <w:r w:rsidR="00C253F1">
              <w:t xml:space="preserve">, </w:t>
            </w:r>
            <w:r>
              <w:t>et ak</w:t>
            </w:r>
            <w:r w:rsidR="00C253F1">
              <w:t xml:space="preserve">. </w:t>
            </w:r>
            <w:r>
              <w:fldChar w:fldCharType="begin"/>
            </w:r>
            <w:r>
              <w:instrText xml:space="preserve"> HYPERLINK "https://journals.lww.com/menopausejournal/abstract/2023/09000/cross_cultural_validation_of_the_lower_extremity.13.aspx" </w:instrText>
            </w:r>
            <w:r>
              <w:fldChar w:fldCharType="separate"/>
            </w:r>
            <w:r w:rsidR="00C253F1" w:rsidRPr="00E16E16">
              <w:rPr>
                <w:rStyle w:val="Hyperlink"/>
              </w:rPr>
              <w:t>Cross-cultural validation of the Lower Extremity Functional Scale in Serbian postmenopausal women with knee osteoarthritis</w:t>
            </w:r>
            <w:r>
              <w:fldChar w:fldCharType="end"/>
            </w:r>
            <w:r w:rsidR="00C253F1">
              <w:t>. Menopause. 2023 Sep 1;30(9):954-60.</w:t>
            </w:r>
          </w:p>
        </w:tc>
        <w:tc>
          <w:tcPr>
            <w:tcW w:w="43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531"/>
            </w:tblGrid>
            <w:tr w:rsidR="00E16E16" w:rsidRPr="00E16E16" w:rsidTr="00E16E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E16" w:rsidRPr="00E16E16" w:rsidRDefault="00E16E16" w:rsidP="00E16E1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E16" w:rsidRPr="00E16E16" w:rsidRDefault="00E16E16" w:rsidP="00E16E1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E16E16">
                    <w:rPr>
                      <w:rFonts w:eastAsia="Times New Roman"/>
                      <w:lang w:val="en-US" w:eastAsia="en-US"/>
                    </w:rPr>
                    <w:t>31/85</w:t>
                  </w:r>
                </w:p>
              </w:tc>
            </w:tr>
          </w:tbl>
          <w:p w:rsidR="00C253F1" w:rsidRPr="00F3402F" w:rsidRDefault="00C253F1" w:rsidP="00835CE2">
            <w:pPr>
              <w:jc w:val="center"/>
            </w:pPr>
          </w:p>
        </w:tc>
        <w:tc>
          <w:tcPr>
            <w:tcW w:w="370" w:type="pct"/>
            <w:vAlign w:val="center"/>
          </w:tcPr>
          <w:p w:rsidR="00C253F1" w:rsidRDefault="00E16E16" w:rsidP="00835CE2">
            <w:pPr>
              <w:jc w:val="center"/>
            </w:pPr>
            <w:r>
              <w:t>22</w:t>
            </w:r>
          </w:p>
        </w:tc>
        <w:tc>
          <w:tcPr>
            <w:tcW w:w="371" w:type="pct"/>
            <w:vAlign w:val="center"/>
          </w:tcPr>
          <w:p w:rsidR="00C253F1" w:rsidRDefault="00E16E16" w:rsidP="00835CE2">
            <w:pPr>
              <w:jc w:val="center"/>
            </w:pPr>
            <w:r w:rsidRPr="00E16E16">
              <w:t>2.8</w:t>
            </w:r>
          </w:p>
        </w:tc>
      </w:tr>
      <w:tr w:rsidR="00C253F1" w:rsidRPr="00A22864" w:rsidTr="00E16E16">
        <w:trPr>
          <w:trHeight w:val="227"/>
          <w:jc w:val="center"/>
        </w:trPr>
        <w:tc>
          <w:tcPr>
            <w:tcW w:w="315" w:type="pct"/>
            <w:vAlign w:val="center"/>
          </w:tcPr>
          <w:p w:rsidR="00C253F1" w:rsidRPr="00AE0F6D" w:rsidRDefault="00C253F1" w:rsidP="00E16E16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514" w:type="pct"/>
            <w:gridSpan w:val="10"/>
          </w:tcPr>
          <w:p w:rsidR="00C253F1" w:rsidRPr="00F3402F" w:rsidRDefault="00C253F1" w:rsidP="00E16E16">
            <w:pPr>
              <w:jc w:val="both"/>
            </w:pPr>
            <w:r>
              <w:t xml:space="preserve">Minaković I, </w:t>
            </w:r>
            <w:r w:rsidRPr="00C253F1">
              <w:t>Zvekić-Svorcan J</w:t>
            </w:r>
            <w:r>
              <w:t xml:space="preserve">, </w:t>
            </w:r>
            <w:r w:rsidRPr="00C253F1">
              <w:rPr>
                <w:b/>
              </w:rPr>
              <w:t>Janković T</w:t>
            </w:r>
            <w:r>
              <w:t xml:space="preserve">, Glomazić H, Smuđa M, Živanović D, </w:t>
            </w:r>
            <w:r w:rsidR="00E16E16">
              <w:t>et al</w:t>
            </w:r>
            <w:r>
              <w:t xml:space="preserve">. </w:t>
            </w:r>
            <w:r w:rsidR="00B3572A">
              <w:fldChar w:fldCharType="begin"/>
            </w:r>
            <w:r>
              <w:instrText xml:space="preserve"> HYPERLINK "https://www.ncbi.nlm.nih.gov/pmc/articles/PMC10456920/" </w:instrText>
            </w:r>
            <w:r w:rsidR="00B3572A">
              <w:fldChar w:fldCharType="separate"/>
            </w:r>
            <w:r w:rsidRPr="00D01B40">
              <w:rPr>
                <w:rStyle w:val="Hyperlink"/>
              </w:rPr>
              <w:t>Influence of Risk Factors on the Well-Being of Elderly Women with Knee Osteoarthritis</w:t>
            </w:r>
            <w:r w:rsidR="00B3572A">
              <w:fldChar w:fldCharType="end"/>
            </w:r>
            <w:r>
              <w:t>. Medicina (Kaunas). 2023 Jul 29;59(8):1396.</w:t>
            </w:r>
          </w:p>
        </w:tc>
        <w:tc>
          <w:tcPr>
            <w:tcW w:w="430" w:type="pct"/>
            <w:vAlign w:val="center"/>
          </w:tcPr>
          <w:p w:rsidR="00C253F1" w:rsidRPr="00F3402F" w:rsidRDefault="00E16E16" w:rsidP="00835CE2">
            <w:pPr>
              <w:jc w:val="center"/>
            </w:pPr>
            <w:r w:rsidRPr="00E16E16">
              <w:t>79/167</w:t>
            </w:r>
          </w:p>
        </w:tc>
        <w:tc>
          <w:tcPr>
            <w:tcW w:w="370" w:type="pct"/>
            <w:vAlign w:val="center"/>
          </w:tcPr>
          <w:p w:rsidR="00C253F1" w:rsidRDefault="00C253F1" w:rsidP="00E16E16">
            <w:pPr>
              <w:jc w:val="center"/>
            </w:pPr>
            <w:r>
              <w:t>22</w:t>
            </w:r>
          </w:p>
        </w:tc>
        <w:tc>
          <w:tcPr>
            <w:tcW w:w="371" w:type="pct"/>
            <w:vAlign w:val="center"/>
          </w:tcPr>
          <w:p w:rsidR="00C253F1" w:rsidRDefault="00C253F1" w:rsidP="00E16E16">
            <w:pPr>
              <w:jc w:val="center"/>
            </w:pPr>
            <w:r>
              <w:t>2.</w:t>
            </w:r>
            <w:r w:rsidR="00E16E16">
              <w:t>4</w:t>
            </w:r>
          </w:p>
        </w:tc>
      </w:tr>
      <w:tr w:rsidR="00C253F1" w:rsidRPr="00A22864" w:rsidTr="00E16E16">
        <w:trPr>
          <w:trHeight w:val="227"/>
          <w:jc w:val="center"/>
        </w:trPr>
        <w:tc>
          <w:tcPr>
            <w:tcW w:w="315" w:type="pct"/>
            <w:vAlign w:val="center"/>
          </w:tcPr>
          <w:p w:rsidR="00C253F1" w:rsidRPr="00AE0F6D" w:rsidRDefault="00C253F1" w:rsidP="00E16E16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514" w:type="pct"/>
            <w:gridSpan w:val="10"/>
          </w:tcPr>
          <w:p w:rsidR="00C253F1" w:rsidRPr="00F3402F" w:rsidRDefault="00C253F1" w:rsidP="00835CE2">
            <w:pPr>
              <w:jc w:val="both"/>
            </w:pPr>
            <w:r w:rsidRPr="00C253F1">
              <w:rPr>
                <w:b/>
              </w:rPr>
              <w:t>Janković T</w:t>
            </w:r>
            <w:r>
              <w:t xml:space="preserve">, Savić A, </w:t>
            </w:r>
            <w:r w:rsidRPr="00C253F1">
              <w:t>Zvekić-Svorcan J</w:t>
            </w:r>
            <w:r>
              <w:t xml:space="preserve">, Glavčić A, Bošković K. </w:t>
            </w:r>
            <w:r w:rsidR="00B3572A">
              <w:fldChar w:fldCharType="begin"/>
            </w:r>
            <w:r>
              <w:instrText xml:space="preserve"> HYPERLINK "https://doiserbia.nb.rs/Article.aspx?ID=0370-81792300016J" </w:instrText>
            </w:r>
            <w:r w:rsidR="00B3572A">
              <w:fldChar w:fldCharType="separate"/>
            </w:r>
            <w:r w:rsidRPr="00F3402F">
              <w:rPr>
                <w:rStyle w:val="Hyperlink"/>
              </w:rPr>
              <w:t>Therapeutic dilemmas in the management of a patient with long-term rheumatoid arthritis and severe clinical presentation of SARS-CoV-2 infection.</w:t>
            </w:r>
            <w:r w:rsidR="00B3572A">
              <w:fldChar w:fldCharType="end"/>
            </w:r>
            <w:r>
              <w:t xml:space="preserve"> Srp Ark Celok Lek. 2023;151(3-4):223-6.</w:t>
            </w:r>
          </w:p>
        </w:tc>
        <w:tc>
          <w:tcPr>
            <w:tcW w:w="430" w:type="pct"/>
            <w:vAlign w:val="center"/>
          </w:tcPr>
          <w:p w:rsidR="00C253F1" w:rsidRDefault="00E16E16" w:rsidP="00835CE2">
            <w:pPr>
              <w:jc w:val="center"/>
            </w:pPr>
            <w:r w:rsidRPr="00E16E16">
              <w:t>162/167</w:t>
            </w:r>
          </w:p>
        </w:tc>
        <w:tc>
          <w:tcPr>
            <w:tcW w:w="370" w:type="pct"/>
            <w:vAlign w:val="center"/>
          </w:tcPr>
          <w:p w:rsidR="00C253F1" w:rsidRDefault="00C253F1" w:rsidP="00E16E16">
            <w:pPr>
              <w:jc w:val="center"/>
            </w:pPr>
            <w:r>
              <w:t>23</w:t>
            </w:r>
          </w:p>
        </w:tc>
        <w:tc>
          <w:tcPr>
            <w:tcW w:w="371" w:type="pct"/>
            <w:vAlign w:val="center"/>
          </w:tcPr>
          <w:p w:rsidR="00C253F1" w:rsidRDefault="00C253F1" w:rsidP="00E16E16">
            <w:pPr>
              <w:jc w:val="center"/>
            </w:pPr>
            <w:r>
              <w:t>0.2</w:t>
            </w:r>
          </w:p>
        </w:tc>
      </w:tr>
      <w:tr w:rsidR="00C253F1" w:rsidRPr="00A22864" w:rsidTr="00E16E16">
        <w:trPr>
          <w:trHeight w:val="227"/>
          <w:jc w:val="center"/>
        </w:trPr>
        <w:tc>
          <w:tcPr>
            <w:tcW w:w="315" w:type="pct"/>
            <w:vAlign w:val="center"/>
          </w:tcPr>
          <w:p w:rsidR="00C253F1" w:rsidRPr="00AE0F6D" w:rsidRDefault="00C253F1" w:rsidP="00E16E16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514" w:type="pct"/>
            <w:gridSpan w:val="10"/>
          </w:tcPr>
          <w:p w:rsidR="00C253F1" w:rsidRPr="0089336C" w:rsidRDefault="00C253F1" w:rsidP="00835CE2">
            <w:pPr>
              <w:jc w:val="both"/>
            </w:pPr>
            <w:r w:rsidRPr="0089336C">
              <w:t xml:space="preserve">Minaković I, </w:t>
            </w:r>
            <w:r w:rsidRPr="00C253F1">
              <w:t>Zvekić-Svorcan J</w:t>
            </w:r>
            <w:r w:rsidRPr="0089336C">
              <w:t xml:space="preserve">, </w:t>
            </w:r>
            <w:r w:rsidRPr="00C253F1">
              <w:rPr>
                <w:b/>
              </w:rPr>
              <w:t>Janković T</w:t>
            </w:r>
            <w:r w:rsidRPr="0089336C">
              <w:t xml:space="preserve">, Vuksanović M, Mikić D, Bošković K. </w:t>
            </w:r>
            <w:r w:rsidR="00B3572A">
              <w:fldChar w:fldCharType="begin"/>
            </w:r>
            <w:r>
              <w:instrText xml:space="preserve"> HYPERLINK "https://www.ncbi.nlm.nih.gov/pmc/articles/PMC10135509/" </w:instrText>
            </w:r>
            <w:r w:rsidR="00B3572A">
              <w:fldChar w:fldCharType="separate"/>
            </w:r>
            <w:r w:rsidRPr="00F3402F">
              <w:rPr>
                <w:rStyle w:val="Hyperlink"/>
              </w:rPr>
              <w:t>Early Menopause and Risk of Fractures-A Preventable Gap</w:t>
            </w:r>
            <w:r w:rsidR="00B3572A">
              <w:fldChar w:fldCharType="end"/>
            </w:r>
            <w:r w:rsidRPr="0089336C">
              <w:t>. Iran J Public H</w:t>
            </w:r>
            <w:r>
              <w:t>ealth. 2023 Mar;52(3):534-</w:t>
            </w:r>
            <w:r w:rsidRPr="0089336C">
              <w:t>41.</w:t>
            </w:r>
          </w:p>
        </w:tc>
        <w:tc>
          <w:tcPr>
            <w:tcW w:w="430" w:type="pct"/>
            <w:vAlign w:val="center"/>
          </w:tcPr>
          <w:p w:rsidR="00C253F1" w:rsidRDefault="00E16E16" w:rsidP="00835CE2">
            <w:pPr>
              <w:jc w:val="center"/>
            </w:pPr>
            <w:r w:rsidRPr="00E16E16">
              <w:t>248/297</w:t>
            </w:r>
          </w:p>
        </w:tc>
        <w:tc>
          <w:tcPr>
            <w:tcW w:w="370" w:type="pct"/>
            <w:vAlign w:val="center"/>
          </w:tcPr>
          <w:p w:rsidR="00C253F1" w:rsidRDefault="00C253F1" w:rsidP="00E16E16">
            <w:pPr>
              <w:jc w:val="center"/>
            </w:pPr>
            <w:r>
              <w:t>23</w:t>
            </w:r>
          </w:p>
        </w:tc>
        <w:tc>
          <w:tcPr>
            <w:tcW w:w="371" w:type="pct"/>
            <w:vAlign w:val="center"/>
          </w:tcPr>
          <w:p w:rsidR="00C253F1" w:rsidRDefault="00C253F1" w:rsidP="00E16E16">
            <w:pPr>
              <w:jc w:val="center"/>
            </w:pPr>
            <w:r>
              <w:t>1.</w:t>
            </w:r>
            <w:r w:rsidR="00E16E16">
              <w:t>3</w:t>
            </w:r>
          </w:p>
        </w:tc>
      </w:tr>
      <w:tr w:rsidR="00B4011C" w:rsidRPr="00A22864" w:rsidTr="00E16E16">
        <w:trPr>
          <w:trHeight w:val="227"/>
          <w:jc w:val="center"/>
        </w:trPr>
        <w:tc>
          <w:tcPr>
            <w:tcW w:w="315" w:type="pct"/>
            <w:vAlign w:val="center"/>
          </w:tcPr>
          <w:p w:rsidR="00B4011C" w:rsidRPr="00AE0F6D" w:rsidRDefault="00B4011C" w:rsidP="00E16E16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514" w:type="pct"/>
            <w:gridSpan w:val="10"/>
          </w:tcPr>
          <w:p w:rsidR="00B4011C" w:rsidRDefault="00B4011C" w:rsidP="00835CE2">
            <w:pPr>
              <w:jc w:val="both"/>
            </w:pPr>
            <w:r w:rsidRPr="00B4011C">
              <w:rPr>
                <w:b/>
              </w:rPr>
              <w:t>Janković T</w:t>
            </w:r>
            <w:r>
              <w:t xml:space="preserve">, Mikov M, </w:t>
            </w:r>
            <w:r w:rsidRPr="00B4011C">
              <w:t>Zvekić Svorcan J</w:t>
            </w:r>
            <w:r>
              <w:t xml:space="preserve">, Minaković I, Mikov J, Bošković K, et al. </w:t>
            </w:r>
            <w:r w:rsidR="00B3572A">
              <w:fldChar w:fldCharType="begin"/>
            </w:r>
            <w:r>
              <w:instrText xml:space="preserve"> HYPERLINK "https://www.mdpi.com/2077-0383/12/5/1901" </w:instrText>
            </w:r>
            <w:r w:rsidR="00B3572A">
              <w:fldChar w:fldCharType="separate"/>
            </w:r>
            <w:r w:rsidRPr="00CF1DCF">
              <w:rPr>
                <w:rStyle w:val="Hyperlink"/>
              </w:rPr>
              <w:t>Changes in Bone Metabolism in Patients with Rheumatoid Arthritis during Tumor Necrosis Factor Inhibitor Therapy</w:t>
            </w:r>
            <w:r w:rsidR="00B3572A">
              <w:fldChar w:fldCharType="end"/>
            </w:r>
            <w:r>
              <w:t>. J Clin Med. 2023 Feb 28;12(5):1901.</w:t>
            </w:r>
          </w:p>
        </w:tc>
        <w:tc>
          <w:tcPr>
            <w:tcW w:w="430" w:type="pct"/>
            <w:vAlign w:val="center"/>
          </w:tcPr>
          <w:p w:rsidR="00B4011C" w:rsidRDefault="00E16E16" w:rsidP="00835CE2">
            <w:pPr>
              <w:jc w:val="center"/>
            </w:pPr>
            <w:r w:rsidRPr="00E16E16">
              <w:t>58/167</w:t>
            </w:r>
          </w:p>
        </w:tc>
        <w:tc>
          <w:tcPr>
            <w:tcW w:w="370" w:type="pct"/>
            <w:vAlign w:val="center"/>
          </w:tcPr>
          <w:p w:rsidR="00B4011C" w:rsidRDefault="00B4011C" w:rsidP="00E16E16">
            <w:pPr>
              <w:jc w:val="center"/>
            </w:pPr>
            <w:r>
              <w:t>22</w:t>
            </w:r>
          </w:p>
        </w:tc>
        <w:tc>
          <w:tcPr>
            <w:tcW w:w="371" w:type="pct"/>
            <w:vAlign w:val="center"/>
          </w:tcPr>
          <w:p w:rsidR="00B4011C" w:rsidRDefault="00E16E16" w:rsidP="00835CE2">
            <w:pPr>
              <w:jc w:val="center"/>
            </w:pPr>
            <w:r>
              <w:t>3.0</w:t>
            </w:r>
          </w:p>
        </w:tc>
      </w:tr>
      <w:tr w:rsidR="00B4011C" w:rsidRPr="00A22864" w:rsidTr="00E16E16">
        <w:trPr>
          <w:trHeight w:val="227"/>
          <w:jc w:val="center"/>
        </w:trPr>
        <w:tc>
          <w:tcPr>
            <w:tcW w:w="315" w:type="pct"/>
            <w:vAlign w:val="center"/>
          </w:tcPr>
          <w:p w:rsidR="00B4011C" w:rsidRPr="00AE0F6D" w:rsidRDefault="00B4011C" w:rsidP="00E16E16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514" w:type="pct"/>
            <w:gridSpan w:val="10"/>
          </w:tcPr>
          <w:p w:rsidR="00B4011C" w:rsidRPr="000022A6" w:rsidRDefault="00B4011C" w:rsidP="00B4011C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normaltextrun"/>
                <w:color w:val="222222"/>
                <w:sz w:val="20"/>
                <w:szCs w:val="20"/>
                <w:shd w:val="clear" w:color="auto" w:fill="FFFFFF"/>
              </w:rPr>
              <w:t>Milić</w:t>
            </w:r>
            <w:proofErr w:type="spellEnd"/>
            <w:r>
              <w:rPr>
                <w:rStyle w:val="normaltextrun"/>
                <w:color w:val="222222"/>
                <w:sz w:val="20"/>
                <w:szCs w:val="20"/>
                <w:shd w:val="clear" w:color="auto" w:fill="FFFFFF"/>
              </w:rPr>
              <w:t xml:space="preserve"> B, </w:t>
            </w:r>
            <w:proofErr w:type="spellStart"/>
            <w:r>
              <w:rPr>
                <w:rStyle w:val="normaltextrun"/>
                <w:color w:val="222222"/>
                <w:sz w:val="20"/>
                <w:szCs w:val="20"/>
                <w:shd w:val="clear" w:color="auto" w:fill="FFFFFF"/>
              </w:rPr>
              <w:t>Erdeljan</w:t>
            </w:r>
            <w:proofErr w:type="spellEnd"/>
            <w:r>
              <w:rPr>
                <w:rStyle w:val="normaltextrun"/>
                <w:color w:val="222222"/>
                <w:sz w:val="20"/>
                <w:szCs w:val="20"/>
                <w:shd w:val="clear" w:color="auto" w:fill="FFFFFF"/>
              </w:rPr>
              <w:t xml:space="preserve"> B, </w:t>
            </w:r>
            <w:proofErr w:type="spellStart"/>
            <w:r>
              <w:rPr>
                <w:rStyle w:val="normaltextrun"/>
                <w:b/>
                <w:bCs/>
                <w:color w:val="222222"/>
                <w:sz w:val="20"/>
                <w:szCs w:val="20"/>
                <w:shd w:val="clear" w:color="auto" w:fill="FFFFFF"/>
              </w:rPr>
              <w:t>Janković</w:t>
            </w:r>
            <w:proofErr w:type="spellEnd"/>
            <w:r>
              <w:rPr>
                <w:rStyle w:val="normaltextrun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T</w:t>
            </w:r>
            <w:r>
              <w:rPr>
                <w:rStyle w:val="normaltextrun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normaltextrun"/>
                <w:color w:val="222222"/>
                <w:sz w:val="20"/>
                <w:szCs w:val="20"/>
                <w:shd w:val="clear" w:color="auto" w:fill="FFFFFF"/>
              </w:rPr>
              <w:t>Popović</w:t>
            </w:r>
            <w:proofErr w:type="spellEnd"/>
            <w:r>
              <w:rPr>
                <w:rStyle w:val="normaltextrun"/>
                <w:color w:val="222222"/>
                <w:sz w:val="20"/>
                <w:szCs w:val="20"/>
                <w:shd w:val="clear" w:color="auto" w:fill="FFFFFF"/>
              </w:rPr>
              <w:t xml:space="preserve"> M, </w:t>
            </w:r>
            <w:proofErr w:type="spellStart"/>
            <w:r>
              <w:rPr>
                <w:rStyle w:val="normaltextrun"/>
                <w:color w:val="222222"/>
                <w:sz w:val="20"/>
                <w:szCs w:val="20"/>
                <w:shd w:val="clear" w:color="auto" w:fill="FFFFFF"/>
              </w:rPr>
              <w:t>Stražmešter-Majstorović</w:t>
            </w:r>
            <w:proofErr w:type="spellEnd"/>
            <w:r>
              <w:rPr>
                <w:rStyle w:val="normaltextrun"/>
                <w:color w:val="222222"/>
                <w:sz w:val="20"/>
                <w:szCs w:val="20"/>
                <w:shd w:val="clear" w:color="auto" w:fill="FFFFFF"/>
              </w:rPr>
              <w:t xml:space="preserve"> G, </w:t>
            </w:r>
            <w:proofErr w:type="spellStart"/>
            <w:r>
              <w:rPr>
                <w:rStyle w:val="normaltextrun"/>
                <w:color w:val="222222"/>
                <w:sz w:val="20"/>
                <w:szCs w:val="20"/>
                <w:shd w:val="clear" w:color="auto" w:fill="FFFFFF"/>
              </w:rPr>
              <w:t>Ilić</w:t>
            </w:r>
            <w:proofErr w:type="spellEnd"/>
            <w:r>
              <w:rPr>
                <w:rStyle w:val="normaltextrun"/>
                <w:color w:val="222222"/>
                <w:sz w:val="20"/>
                <w:szCs w:val="20"/>
                <w:shd w:val="clear" w:color="auto" w:fill="FFFFFF"/>
              </w:rPr>
              <w:t xml:space="preserve"> K. </w:t>
            </w:r>
            <w:hyperlink r:id="rId6" w:history="1">
              <w:r w:rsidRPr="00B4011C">
                <w:rPr>
                  <w:rStyle w:val="Hyperlink"/>
                  <w:sz w:val="20"/>
                  <w:szCs w:val="20"/>
                  <w:shd w:val="clear" w:color="auto" w:fill="FFFFFF"/>
                </w:rPr>
                <w:t xml:space="preserve">Phenotype differences in HLA-b27 positive versus negative patients with </w:t>
              </w:r>
              <w:proofErr w:type="spellStart"/>
              <w:r w:rsidRPr="00B4011C">
                <w:rPr>
                  <w:rStyle w:val="Hyperlink"/>
                  <w:sz w:val="20"/>
                  <w:szCs w:val="20"/>
                  <w:shd w:val="clear" w:color="auto" w:fill="FFFFFF"/>
                </w:rPr>
                <w:t>ankylosing</w:t>
              </w:r>
              <w:proofErr w:type="spellEnd"/>
              <w:r w:rsidRPr="00B4011C">
                <w:rPr>
                  <w:rStyle w:val="Hyperlink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B4011C">
                <w:rPr>
                  <w:rStyle w:val="Hyperlink"/>
                  <w:sz w:val="20"/>
                  <w:szCs w:val="20"/>
                  <w:shd w:val="clear" w:color="auto" w:fill="FFFFFF"/>
                </w:rPr>
                <w:t>spondylitis</w:t>
              </w:r>
              <w:proofErr w:type="spellEnd"/>
              <w:r w:rsidRPr="00B4011C">
                <w:rPr>
                  <w:rStyle w:val="Hyperlink"/>
                  <w:sz w:val="20"/>
                  <w:szCs w:val="20"/>
                  <w:shd w:val="clear" w:color="auto" w:fill="FFFFFF"/>
                </w:rPr>
                <w:t xml:space="preserve"> treated with tumor necrosis factor alpha inhibitors</w:t>
              </w:r>
            </w:hyperlink>
            <w:r>
              <w:rPr>
                <w:rStyle w:val="normaltextrun"/>
                <w:color w:val="222222"/>
                <w:sz w:val="20"/>
                <w:szCs w:val="20"/>
                <w:shd w:val="clear" w:color="auto" w:fill="FFFFFF"/>
              </w:rPr>
              <w:t>. </w:t>
            </w:r>
            <w:proofErr w:type="spellStart"/>
            <w:r>
              <w:rPr>
                <w:rStyle w:val="normaltextrun"/>
                <w:color w:val="222222"/>
                <w:sz w:val="20"/>
                <w:szCs w:val="20"/>
                <w:shd w:val="clear" w:color="auto" w:fill="FFFFFF"/>
              </w:rPr>
              <w:t>Genetika</w:t>
            </w:r>
            <w:proofErr w:type="spellEnd"/>
            <w:r>
              <w:rPr>
                <w:rStyle w:val="normaltextrun"/>
                <w:color w:val="222222"/>
                <w:sz w:val="20"/>
                <w:szCs w:val="20"/>
                <w:shd w:val="clear" w:color="auto" w:fill="FFFFFF"/>
              </w:rPr>
              <w:t>. 2020;52(3):1193-1202.</w:t>
            </w:r>
            <w:r>
              <w:rPr>
                <w:rStyle w:val="eop"/>
                <w:color w:val="222222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30" w:type="pct"/>
          </w:tcPr>
          <w:p w:rsidR="00B4011C" w:rsidRPr="000022A6" w:rsidRDefault="00B4011C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169/176</w:t>
            </w:r>
          </w:p>
        </w:tc>
        <w:tc>
          <w:tcPr>
            <w:tcW w:w="370" w:type="pct"/>
          </w:tcPr>
          <w:p w:rsidR="00B4011C" w:rsidRPr="000022A6" w:rsidRDefault="00B4011C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1" w:type="pct"/>
          </w:tcPr>
          <w:p w:rsidR="00B4011C" w:rsidRPr="000022A6" w:rsidRDefault="00B4011C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0.761</w:t>
            </w:r>
          </w:p>
        </w:tc>
      </w:tr>
      <w:tr w:rsidR="00B4011C" w:rsidRPr="00A22864" w:rsidTr="00E16E16">
        <w:trPr>
          <w:trHeight w:val="227"/>
          <w:jc w:val="center"/>
        </w:trPr>
        <w:tc>
          <w:tcPr>
            <w:tcW w:w="315" w:type="pct"/>
            <w:vAlign w:val="center"/>
          </w:tcPr>
          <w:p w:rsidR="00B4011C" w:rsidRPr="00AE0F6D" w:rsidRDefault="00B4011C" w:rsidP="00E16E16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514" w:type="pct"/>
            <w:gridSpan w:val="10"/>
          </w:tcPr>
          <w:p w:rsidR="00B4011C" w:rsidRPr="007C29F2" w:rsidRDefault="00B4011C" w:rsidP="00835CE2">
            <w:pPr>
              <w:jc w:val="both"/>
              <w:rPr>
                <w:lang w:val="en-US"/>
              </w:rPr>
            </w:pPr>
            <w:r w:rsidRPr="00B4011C">
              <w:t>Zvekić-Svorcan J</w:t>
            </w:r>
            <w:r w:rsidRPr="007C29F2">
              <w:t xml:space="preserve">, Aleksić J, </w:t>
            </w:r>
            <w:r w:rsidRPr="00B4011C">
              <w:rPr>
                <w:b/>
              </w:rPr>
              <w:t>Janković T</w:t>
            </w:r>
            <w:r w:rsidRPr="007C29F2">
              <w:t xml:space="preserve">, Filipović K, Cvetković M, Vuksanović M, et al. </w:t>
            </w:r>
            <w:r w:rsidR="00B3572A">
              <w:fldChar w:fldCharType="begin"/>
            </w:r>
            <w:r>
              <w:instrText>HYPERLINK "https://pubmed.ncbi.nlm.nih.gov/30347589/"</w:instrText>
            </w:r>
            <w:r w:rsidR="00B3572A">
              <w:fldChar w:fldCharType="separate"/>
            </w:r>
            <w:r w:rsidRPr="0089336C">
              <w:rPr>
                <w:rStyle w:val="Hyperlink"/>
              </w:rPr>
              <w:t>Capture the vertebral fracture: risk factors as a prediction</w:t>
            </w:r>
            <w:r w:rsidR="00B3572A">
              <w:fldChar w:fldCharType="end"/>
            </w:r>
            <w:r w:rsidRPr="007C29F2">
              <w:t>. J Back Musculoskelet Rehabil. 2018;32(2):269-76.</w:t>
            </w:r>
          </w:p>
        </w:tc>
        <w:tc>
          <w:tcPr>
            <w:tcW w:w="430" w:type="pct"/>
            <w:vAlign w:val="center"/>
          </w:tcPr>
          <w:p w:rsidR="00E16E16" w:rsidRDefault="00E16E16" w:rsidP="00E16E16">
            <w:pPr>
              <w:jc w:val="center"/>
            </w:pPr>
          </w:p>
          <w:p w:rsidR="00B4011C" w:rsidRPr="007C29F2" w:rsidRDefault="00B4011C" w:rsidP="00E16E16">
            <w:pPr>
              <w:jc w:val="center"/>
            </w:pPr>
            <w:r w:rsidRPr="007C29F2">
              <w:t>100/112</w:t>
            </w:r>
          </w:p>
          <w:p w:rsidR="00B4011C" w:rsidRPr="007C29F2" w:rsidRDefault="00B4011C" w:rsidP="00E16E16">
            <w:pPr>
              <w:jc w:val="center"/>
            </w:pPr>
          </w:p>
        </w:tc>
        <w:tc>
          <w:tcPr>
            <w:tcW w:w="370" w:type="pct"/>
            <w:vAlign w:val="center"/>
          </w:tcPr>
          <w:p w:rsidR="00B4011C" w:rsidRPr="007C29F2" w:rsidRDefault="00B4011C" w:rsidP="00E16E16">
            <w:pPr>
              <w:jc w:val="center"/>
            </w:pPr>
            <w:r w:rsidRPr="007C29F2">
              <w:t>23</w:t>
            </w:r>
          </w:p>
        </w:tc>
        <w:tc>
          <w:tcPr>
            <w:tcW w:w="371" w:type="pct"/>
            <w:vAlign w:val="center"/>
          </w:tcPr>
          <w:p w:rsidR="00B4011C" w:rsidRPr="007C29F2" w:rsidRDefault="00B4011C" w:rsidP="00E16E16">
            <w:pPr>
              <w:jc w:val="center"/>
            </w:pPr>
            <w:r w:rsidRPr="007C29F2">
              <w:t>0.814</w:t>
            </w:r>
          </w:p>
        </w:tc>
      </w:tr>
      <w:tr w:rsidR="00B4011C" w:rsidRPr="00A22864" w:rsidTr="00E16E16">
        <w:trPr>
          <w:trHeight w:val="227"/>
          <w:jc w:val="center"/>
        </w:trPr>
        <w:tc>
          <w:tcPr>
            <w:tcW w:w="315" w:type="pct"/>
            <w:vAlign w:val="center"/>
          </w:tcPr>
          <w:p w:rsidR="00B4011C" w:rsidRPr="000022A6" w:rsidRDefault="00B4011C" w:rsidP="00E16E16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514" w:type="pct"/>
            <w:gridSpan w:val="10"/>
          </w:tcPr>
          <w:p w:rsidR="00B4011C" w:rsidRPr="00B4011C" w:rsidRDefault="00B4011C" w:rsidP="00E16E16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B4011C">
              <w:rPr>
                <w:sz w:val="20"/>
                <w:szCs w:val="20"/>
              </w:rPr>
              <w:t>Radanović</w:t>
            </w:r>
            <w:proofErr w:type="spellEnd"/>
            <w:r w:rsidRPr="00B4011C">
              <w:rPr>
                <w:sz w:val="20"/>
                <w:szCs w:val="20"/>
              </w:rPr>
              <w:t xml:space="preserve"> B, </w:t>
            </w:r>
            <w:proofErr w:type="spellStart"/>
            <w:r w:rsidRPr="00B4011C">
              <w:rPr>
                <w:sz w:val="20"/>
                <w:szCs w:val="20"/>
              </w:rPr>
              <w:t>Vučinić</w:t>
            </w:r>
            <w:proofErr w:type="spellEnd"/>
            <w:r w:rsidRPr="00B4011C">
              <w:rPr>
                <w:sz w:val="20"/>
                <w:szCs w:val="20"/>
              </w:rPr>
              <w:t xml:space="preserve"> P, </w:t>
            </w:r>
            <w:proofErr w:type="spellStart"/>
            <w:r w:rsidRPr="003126E9">
              <w:rPr>
                <w:b/>
                <w:sz w:val="20"/>
                <w:szCs w:val="20"/>
              </w:rPr>
              <w:t>Janković</w:t>
            </w:r>
            <w:proofErr w:type="spellEnd"/>
            <w:r w:rsidRPr="003126E9">
              <w:rPr>
                <w:b/>
                <w:sz w:val="20"/>
                <w:szCs w:val="20"/>
              </w:rPr>
              <w:t xml:space="preserve"> T</w:t>
            </w:r>
            <w:r w:rsidRPr="00B4011C">
              <w:rPr>
                <w:sz w:val="20"/>
                <w:szCs w:val="20"/>
              </w:rPr>
              <w:t xml:space="preserve">, </w:t>
            </w:r>
            <w:proofErr w:type="spellStart"/>
            <w:r w:rsidRPr="00B4011C">
              <w:rPr>
                <w:sz w:val="20"/>
                <w:szCs w:val="20"/>
              </w:rPr>
              <w:t>Mahmutović</w:t>
            </w:r>
            <w:proofErr w:type="spellEnd"/>
            <w:r w:rsidRPr="00B4011C">
              <w:rPr>
                <w:sz w:val="20"/>
                <w:szCs w:val="20"/>
              </w:rPr>
              <w:t xml:space="preserve"> E, </w:t>
            </w:r>
            <w:proofErr w:type="spellStart"/>
            <w:r w:rsidRPr="00B4011C">
              <w:rPr>
                <w:sz w:val="20"/>
                <w:szCs w:val="20"/>
              </w:rPr>
              <w:t>Penjašković</w:t>
            </w:r>
            <w:proofErr w:type="spellEnd"/>
            <w:r w:rsidRPr="00B4011C">
              <w:rPr>
                <w:sz w:val="20"/>
                <w:szCs w:val="20"/>
              </w:rPr>
              <w:t xml:space="preserve"> D. </w:t>
            </w:r>
            <w:hyperlink r:id="rId7" w:history="1">
              <w:r w:rsidRPr="00E16E16">
                <w:rPr>
                  <w:rStyle w:val="Hyperlink"/>
                  <w:sz w:val="20"/>
                  <w:szCs w:val="20"/>
                </w:rPr>
                <w:t>Musculoskeletal symptoms of the neck and shoulder among dental practitioners</w:t>
              </w:r>
            </w:hyperlink>
            <w:r w:rsidRPr="00B4011C">
              <w:rPr>
                <w:sz w:val="20"/>
                <w:szCs w:val="20"/>
              </w:rPr>
              <w:t xml:space="preserve">. J Back </w:t>
            </w:r>
            <w:proofErr w:type="spellStart"/>
            <w:r w:rsidRPr="00B4011C">
              <w:rPr>
                <w:sz w:val="20"/>
                <w:szCs w:val="20"/>
              </w:rPr>
              <w:t>Musculoskelet</w:t>
            </w:r>
            <w:proofErr w:type="spellEnd"/>
            <w:r w:rsidRPr="00B4011C">
              <w:rPr>
                <w:sz w:val="20"/>
                <w:szCs w:val="20"/>
              </w:rPr>
              <w:t xml:space="preserve"> </w:t>
            </w:r>
            <w:proofErr w:type="spellStart"/>
            <w:r w:rsidRPr="00B4011C">
              <w:rPr>
                <w:sz w:val="20"/>
                <w:szCs w:val="20"/>
              </w:rPr>
              <w:t>Rehabil</w:t>
            </w:r>
            <w:proofErr w:type="spellEnd"/>
            <w:r w:rsidRPr="00B4011C">
              <w:rPr>
                <w:sz w:val="20"/>
                <w:szCs w:val="20"/>
              </w:rPr>
              <w:t>. 2017</w:t>
            </w:r>
            <w:proofErr w:type="gramStart"/>
            <w:r w:rsidRPr="00B4011C">
              <w:rPr>
                <w:sz w:val="20"/>
                <w:szCs w:val="20"/>
              </w:rPr>
              <w:t>;30</w:t>
            </w:r>
            <w:proofErr w:type="gramEnd"/>
            <w:r w:rsidRPr="00B4011C">
              <w:rPr>
                <w:sz w:val="20"/>
                <w:szCs w:val="20"/>
              </w:rPr>
              <w:t>(4):675-9</w:t>
            </w:r>
            <w:r w:rsidR="00E16E16">
              <w:rPr>
                <w:sz w:val="20"/>
                <w:szCs w:val="20"/>
              </w:rPr>
              <w:t>.</w:t>
            </w:r>
          </w:p>
        </w:tc>
        <w:tc>
          <w:tcPr>
            <w:tcW w:w="430" w:type="pct"/>
            <w:vAlign w:val="center"/>
          </w:tcPr>
          <w:p w:rsidR="00B4011C" w:rsidRPr="000022A6" w:rsidRDefault="00B4011C" w:rsidP="00E16E1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85/112</w:t>
            </w:r>
          </w:p>
        </w:tc>
        <w:tc>
          <w:tcPr>
            <w:tcW w:w="370" w:type="pct"/>
            <w:vAlign w:val="center"/>
          </w:tcPr>
          <w:p w:rsidR="00B4011C" w:rsidRPr="000022A6" w:rsidRDefault="00B4011C" w:rsidP="00E16E1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1" w:type="pct"/>
            <w:vAlign w:val="center"/>
          </w:tcPr>
          <w:p w:rsidR="00B4011C" w:rsidRPr="000022A6" w:rsidRDefault="00B4011C" w:rsidP="00E16E1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0.982</w:t>
            </w:r>
          </w:p>
        </w:tc>
      </w:tr>
      <w:tr w:rsidR="00B4011C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B4011C" w:rsidRPr="00A22864" w:rsidRDefault="00B4011C" w:rsidP="0005184B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B4011C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B4011C" w:rsidRPr="00A22864" w:rsidRDefault="00B4011C" w:rsidP="0005184B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B4011C" w:rsidRPr="00A22864" w:rsidTr="00C253F1">
        <w:trPr>
          <w:trHeight w:val="227"/>
          <w:jc w:val="center"/>
        </w:trPr>
        <w:tc>
          <w:tcPr>
            <w:tcW w:w="2817" w:type="pct"/>
            <w:gridSpan w:val="6"/>
            <w:vAlign w:val="center"/>
          </w:tcPr>
          <w:p w:rsidR="00B4011C" w:rsidRPr="00A22864" w:rsidRDefault="00B4011C" w:rsidP="0005184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183" w:type="pct"/>
            <w:gridSpan w:val="8"/>
            <w:vAlign w:val="center"/>
          </w:tcPr>
          <w:p w:rsidR="00B4011C" w:rsidRPr="00E16E16" w:rsidRDefault="00E16E16" w:rsidP="0005184B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</w:tr>
      <w:tr w:rsidR="00B4011C" w:rsidRPr="00A22864" w:rsidTr="00C253F1">
        <w:trPr>
          <w:trHeight w:val="227"/>
          <w:jc w:val="center"/>
        </w:trPr>
        <w:tc>
          <w:tcPr>
            <w:tcW w:w="2817" w:type="pct"/>
            <w:gridSpan w:val="6"/>
            <w:vAlign w:val="center"/>
          </w:tcPr>
          <w:p w:rsidR="00B4011C" w:rsidRPr="00A22864" w:rsidRDefault="00B4011C" w:rsidP="0005184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183" w:type="pct"/>
            <w:gridSpan w:val="8"/>
            <w:vAlign w:val="center"/>
          </w:tcPr>
          <w:p w:rsidR="00B4011C" w:rsidRPr="00E16E16" w:rsidRDefault="00B4011C" w:rsidP="0005184B">
            <w:pPr>
              <w:spacing w:after="60"/>
              <w:rPr>
                <w:lang w:val="en-US"/>
              </w:rPr>
            </w:pPr>
            <w:r w:rsidRPr="00E16E16">
              <w:rPr>
                <w:lang w:val="en-US"/>
              </w:rPr>
              <w:t>8</w:t>
            </w:r>
          </w:p>
        </w:tc>
      </w:tr>
      <w:tr w:rsidR="00B4011C" w:rsidRPr="00A22864" w:rsidTr="00C253F1">
        <w:trPr>
          <w:trHeight w:val="227"/>
          <w:jc w:val="center"/>
        </w:trPr>
        <w:tc>
          <w:tcPr>
            <w:tcW w:w="2817" w:type="pct"/>
            <w:gridSpan w:val="6"/>
            <w:vAlign w:val="center"/>
          </w:tcPr>
          <w:p w:rsidR="00B4011C" w:rsidRPr="00A22864" w:rsidRDefault="00B4011C" w:rsidP="0005184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46" w:type="pct"/>
            <w:gridSpan w:val="3"/>
            <w:vAlign w:val="center"/>
          </w:tcPr>
          <w:p w:rsidR="00B4011C" w:rsidRPr="00A22864" w:rsidRDefault="00B4011C" w:rsidP="0005184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</w:p>
        </w:tc>
        <w:tc>
          <w:tcPr>
            <w:tcW w:w="1537" w:type="pct"/>
            <w:gridSpan w:val="5"/>
            <w:vAlign w:val="center"/>
          </w:tcPr>
          <w:p w:rsidR="00B4011C" w:rsidRPr="00A22864" w:rsidRDefault="00B4011C" w:rsidP="0005184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B4011C" w:rsidRPr="00A22864" w:rsidTr="00C253F1">
        <w:trPr>
          <w:trHeight w:val="227"/>
          <w:jc w:val="center"/>
        </w:trPr>
        <w:tc>
          <w:tcPr>
            <w:tcW w:w="2817" w:type="pct"/>
            <w:gridSpan w:val="6"/>
            <w:vAlign w:val="center"/>
          </w:tcPr>
          <w:p w:rsidR="00B4011C" w:rsidRPr="00A22864" w:rsidRDefault="00B4011C" w:rsidP="0005184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46" w:type="pct"/>
            <w:gridSpan w:val="3"/>
            <w:vAlign w:val="center"/>
          </w:tcPr>
          <w:p w:rsidR="00B4011C" w:rsidRPr="00A22864" w:rsidRDefault="00B4011C" w:rsidP="0005184B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537" w:type="pct"/>
            <w:gridSpan w:val="5"/>
            <w:vAlign w:val="center"/>
          </w:tcPr>
          <w:p w:rsidR="00B4011C" w:rsidRPr="00A22864" w:rsidRDefault="00B4011C" w:rsidP="0005184B">
            <w:pPr>
              <w:spacing w:after="60"/>
              <w:rPr>
                <w:b/>
                <w:lang w:val="sr-Cyrl-CS"/>
              </w:rPr>
            </w:pPr>
          </w:p>
        </w:tc>
      </w:tr>
      <w:tr w:rsidR="00B4011C" w:rsidRPr="00A22864" w:rsidTr="00C253F1">
        <w:trPr>
          <w:trHeight w:val="227"/>
          <w:jc w:val="center"/>
        </w:trPr>
        <w:tc>
          <w:tcPr>
            <w:tcW w:w="2817" w:type="pct"/>
            <w:gridSpan w:val="6"/>
            <w:vAlign w:val="center"/>
          </w:tcPr>
          <w:p w:rsidR="00B4011C" w:rsidRPr="00A22864" w:rsidRDefault="00B4011C" w:rsidP="0005184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183" w:type="pct"/>
            <w:gridSpan w:val="8"/>
            <w:vAlign w:val="center"/>
          </w:tcPr>
          <w:p w:rsidR="00B4011C" w:rsidRPr="00A22864" w:rsidRDefault="00B4011C" w:rsidP="0005184B">
            <w:pPr>
              <w:spacing w:after="60"/>
              <w:rPr>
                <w:b/>
                <w:lang w:val="sr-Cyrl-CS"/>
              </w:rPr>
            </w:pPr>
          </w:p>
        </w:tc>
      </w:tr>
    </w:tbl>
    <w:p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3D04"/>
    <w:multiLevelType w:val="hybridMultilevel"/>
    <w:tmpl w:val="0F187DAA"/>
    <w:lvl w:ilvl="0" w:tplc="0409000F">
      <w:start w:val="1"/>
      <w:numFmt w:val="decimal"/>
      <w:lvlText w:val="%1."/>
      <w:lvlJc w:val="left"/>
      <w:pPr>
        <w:ind w:left="697" w:hanging="360"/>
      </w:p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494424"/>
    <w:rsid w:val="0005184B"/>
    <w:rsid w:val="002823EC"/>
    <w:rsid w:val="00286786"/>
    <w:rsid w:val="002F5C78"/>
    <w:rsid w:val="003126E9"/>
    <w:rsid w:val="00494424"/>
    <w:rsid w:val="00505EBB"/>
    <w:rsid w:val="006F5CB1"/>
    <w:rsid w:val="008C691C"/>
    <w:rsid w:val="008C76BB"/>
    <w:rsid w:val="00975A90"/>
    <w:rsid w:val="00AB00FC"/>
    <w:rsid w:val="00AD5694"/>
    <w:rsid w:val="00AE0F6D"/>
    <w:rsid w:val="00B3572A"/>
    <w:rsid w:val="00B4011C"/>
    <w:rsid w:val="00C027F1"/>
    <w:rsid w:val="00C253F1"/>
    <w:rsid w:val="00CF261C"/>
    <w:rsid w:val="00E16E16"/>
    <w:rsid w:val="00E7587F"/>
    <w:rsid w:val="00EA25FB"/>
    <w:rsid w:val="00FA083F"/>
    <w:rsid w:val="00FA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C253F1"/>
    <w:pPr>
      <w:ind w:left="720"/>
      <w:contextualSpacing/>
    </w:pPr>
  </w:style>
  <w:style w:type="character" w:styleId="Hyperlink">
    <w:name w:val="Hyperlink"/>
    <w:basedOn w:val="DefaultParagraphFont"/>
    <w:unhideWhenUsed/>
    <w:rsid w:val="00C253F1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B4011C"/>
  </w:style>
  <w:style w:type="character" w:customStyle="1" w:styleId="eop">
    <w:name w:val="eop"/>
    <w:basedOn w:val="DefaultParagraphFont"/>
    <w:rsid w:val="00B40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tent.iospress.com/articles/journal-of-back-and-musculoskeletal-rehabilitation/bmr1505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serbia.nb.rs/img/doi/0534-0012/2020/0534-00122003193M.pdf" TargetMode="External"/><Relationship Id="rId5" Type="http://schemas.openxmlformats.org/officeDocument/2006/relationships/hyperlink" Target="https://kobson.nb.rs/nauka_u_srbiji.132.html?autor=Jankovic%20Tanja%20S&amp;samoar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aleksandra.biberdzic</cp:lastModifiedBy>
  <cp:revision>3</cp:revision>
  <dcterms:created xsi:type="dcterms:W3CDTF">2024-01-25T11:29:00Z</dcterms:created>
  <dcterms:modified xsi:type="dcterms:W3CDTF">2024-08-26T06:43:00Z</dcterms:modified>
</cp:coreProperties>
</file>