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BB657" w14:textId="77777777" w:rsidR="001543AE" w:rsidRPr="00DE02EC" w:rsidRDefault="00905113" w:rsidP="001543AE">
      <w:pPr>
        <w:spacing w:after="60"/>
        <w:jc w:val="center"/>
        <w:rPr>
          <w:iCs/>
          <w:sz w:val="22"/>
          <w:szCs w:val="22"/>
          <w:lang w:val="sr-Cyrl-CS"/>
        </w:rPr>
      </w:pPr>
      <w:r>
        <w:rPr>
          <w:b/>
          <w:iCs/>
          <w:sz w:val="22"/>
          <w:szCs w:val="22"/>
        </w:rPr>
        <w:t>n</w:t>
      </w:r>
      <w:r w:rsidR="001543AE" w:rsidRPr="00DE02EC">
        <w:rPr>
          <w:b/>
          <w:iCs/>
          <w:sz w:val="22"/>
          <w:szCs w:val="22"/>
          <w:lang w:val="sr-Cyrl-CS"/>
        </w:rPr>
        <w:t>Табела. 9.</w:t>
      </w:r>
      <w:r w:rsidR="001543AE">
        <w:rPr>
          <w:b/>
          <w:iCs/>
          <w:sz w:val="22"/>
          <w:szCs w:val="22"/>
        </w:rPr>
        <w:t>8</w:t>
      </w:r>
      <w:r w:rsidR="001543AE" w:rsidRPr="00DE02EC">
        <w:rPr>
          <w:iCs/>
          <w:sz w:val="22"/>
          <w:szCs w:val="22"/>
          <w:lang w:val="sr-Cyrl-CS"/>
        </w:rPr>
        <w:t xml:space="preserve"> </w:t>
      </w:r>
      <w:r w:rsidR="001543AE"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1575"/>
        <w:gridCol w:w="902"/>
        <w:gridCol w:w="1127"/>
        <w:gridCol w:w="1352"/>
        <w:gridCol w:w="695"/>
        <w:gridCol w:w="225"/>
        <w:gridCol w:w="503"/>
        <w:gridCol w:w="555"/>
        <w:gridCol w:w="776"/>
        <w:gridCol w:w="118"/>
        <w:gridCol w:w="768"/>
        <w:gridCol w:w="924"/>
      </w:tblGrid>
      <w:tr w:rsidR="002F3755" w:rsidRPr="00DF5954" w14:paraId="4E6663D6" w14:textId="77777777" w:rsidTr="00DF5954">
        <w:trPr>
          <w:trHeight w:val="227"/>
          <w:jc w:val="center"/>
        </w:trPr>
        <w:tc>
          <w:tcPr>
            <w:tcW w:w="1525" w:type="pct"/>
            <w:gridSpan w:val="3"/>
            <w:vAlign w:val="center"/>
          </w:tcPr>
          <w:p w14:paraId="5C3F069D" w14:textId="77777777" w:rsidR="002F3755" w:rsidRPr="00DF5954" w:rsidRDefault="002F3755" w:rsidP="002F3755">
            <w:pPr>
              <w:spacing w:after="60"/>
              <w:rPr>
                <w:lang w:val="sr-Cyrl-CS"/>
              </w:rPr>
            </w:pPr>
            <w:r w:rsidRPr="00DF5954">
              <w:rPr>
                <w:b/>
                <w:lang w:val="sr-Cyrl-CS"/>
              </w:rPr>
              <w:t>Име и презиме</w:t>
            </w:r>
          </w:p>
        </w:tc>
        <w:tc>
          <w:tcPr>
            <w:tcW w:w="3475" w:type="pct"/>
            <w:gridSpan w:val="10"/>
          </w:tcPr>
          <w:p w14:paraId="78ED9B29" w14:textId="77777777" w:rsidR="002F3755" w:rsidRPr="00DF5954" w:rsidRDefault="003B2F33" w:rsidP="002F3755">
            <w:pPr>
              <w:spacing w:after="60"/>
              <w:rPr>
                <w:lang w:val="sr-Cyrl-CS"/>
              </w:rPr>
            </w:pPr>
            <w:hyperlink r:id="rId5" w:anchor=".XsY4ZNuxWUk" w:history="1">
              <w:r w:rsidR="002F3755" w:rsidRPr="00DF5954">
                <w:rPr>
                  <w:rStyle w:val="Hyperlink"/>
                  <w:lang w:val="sr-Cyrl-CS"/>
                </w:rPr>
                <w:t>Жељк</w:t>
              </w:r>
              <w:r w:rsidR="002F3755" w:rsidRPr="00DF5954">
                <w:rPr>
                  <w:rStyle w:val="Hyperlink"/>
                </w:rPr>
                <w:t>o</w:t>
              </w:r>
              <w:r w:rsidR="002F3755" w:rsidRPr="00DF5954">
                <w:rPr>
                  <w:rStyle w:val="Hyperlink"/>
                  <w:lang w:val="sr-Cyrl-CS"/>
                </w:rPr>
                <w:t>, Д. Живановић</w:t>
              </w:r>
            </w:hyperlink>
          </w:p>
        </w:tc>
      </w:tr>
      <w:tr w:rsidR="002F3755" w:rsidRPr="00DF5954" w14:paraId="5658DFDE" w14:textId="77777777" w:rsidTr="00DF5954">
        <w:trPr>
          <w:trHeight w:val="227"/>
          <w:jc w:val="center"/>
        </w:trPr>
        <w:tc>
          <w:tcPr>
            <w:tcW w:w="1525" w:type="pct"/>
            <w:gridSpan w:val="3"/>
            <w:vAlign w:val="center"/>
          </w:tcPr>
          <w:p w14:paraId="4910F0F8" w14:textId="77777777" w:rsidR="002F3755" w:rsidRPr="00DF5954" w:rsidRDefault="002F3755" w:rsidP="002F3755">
            <w:pPr>
              <w:spacing w:after="60"/>
              <w:rPr>
                <w:lang w:val="sr-Cyrl-CS"/>
              </w:rPr>
            </w:pPr>
            <w:r w:rsidRPr="00DF5954">
              <w:rPr>
                <w:b/>
                <w:lang w:val="sr-Cyrl-CS"/>
              </w:rPr>
              <w:t>Звање</w:t>
            </w:r>
          </w:p>
        </w:tc>
        <w:tc>
          <w:tcPr>
            <w:tcW w:w="3475" w:type="pct"/>
            <w:gridSpan w:val="10"/>
          </w:tcPr>
          <w:p w14:paraId="29F926F9" w14:textId="77777777" w:rsidR="002F3755" w:rsidRPr="008D4D43" w:rsidRDefault="008D4D43" w:rsidP="002F3755">
            <w:pPr>
              <w:spacing w:after="60"/>
            </w:pPr>
            <w:r>
              <w:t>Ванредни професор</w:t>
            </w:r>
          </w:p>
        </w:tc>
      </w:tr>
      <w:tr w:rsidR="002F3755" w:rsidRPr="00DF5954" w14:paraId="0B5B52FC" w14:textId="77777777" w:rsidTr="00DF5954">
        <w:trPr>
          <w:trHeight w:val="227"/>
          <w:jc w:val="center"/>
        </w:trPr>
        <w:tc>
          <w:tcPr>
            <w:tcW w:w="1525" w:type="pct"/>
            <w:gridSpan w:val="3"/>
            <w:vAlign w:val="center"/>
          </w:tcPr>
          <w:p w14:paraId="2A913771" w14:textId="77777777" w:rsidR="002F3755" w:rsidRPr="00DF5954" w:rsidRDefault="002F3755" w:rsidP="002F3755">
            <w:pPr>
              <w:spacing w:after="60"/>
              <w:rPr>
                <w:lang w:val="sr-Cyrl-CS"/>
              </w:rPr>
            </w:pPr>
            <w:r w:rsidRPr="00DF5954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475" w:type="pct"/>
            <w:gridSpan w:val="10"/>
          </w:tcPr>
          <w:p w14:paraId="2008C431" w14:textId="77777777" w:rsidR="002F3755" w:rsidRPr="00DF5954" w:rsidRDefault="002F3755" w:rsidP="002F3755">
            <w:pPr>
              <w:spacing w:after="60"/>
              <w:rPr>
                <w:lang w:val="sr-Cyrl-CS"/>
              </w:rPr>
            </w:pPr>
            <w:r w:rsidRPr="00DF5954">
              <w:rPr>
                <w:lang w:val="sr-Cyrl-CS"/>
              </w:rPr>
              <w:t>Неурологија</w:t>
            </w:r>
          </w:p>
        </w:tc>
      </w:tr>
      <w:tr w:rsidR="00DF5954" w:rsidRPr="00DF5954" w14:paraId="4D9E7598" w14:textId="77777777" w:rsidTr="00E97BC9">
        <w:trPr>
          <w:trHeight w:val="227"/>
          <w:jc w:val="center"/>
        </w:trPr>
        <w:tc>
          <w:tcPr>
            <w:tcW w:w="1080" w:type="pct"/>
            <w:gridSpan w:val="2"/>
            <w:vAlign w:val="center"/>
          </w:tcPr>
          <w:p w14:paraId="498B5674" w14:textId="77777777" w:rsidR="002F3755" w:rsidRPr="00DF5954" w:rsidRDefault="002F3755" w:rsidP="002F3755">
            <w:pPr>
              <w:spacing w:after="60"/>
              <w:rPr>
                <w:lang w:val="sr-Cyrl-CS"/>
              </w:rPr>
            </w:pPr>
            <w:r w:rsidRPr="00DF595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45" w:type="pct"/>
            <w:vAlign w:val="center"/>
          </w:tcPr>
          <w:p w14:paraId="01806FDE" w14:textId="77777777" w:rsidR="002F3755" w:rsidRPr="00DF5954" w:rsidRDefault="002F3755" w:rsidP="002F3755">
            <w:pPr>
              <w:spacing w:after="60"/>
              <w:rPr>
                <w:lang w:val="sr-Cyrl-CS"/>
              </w:rPr>
            </w:pPr>
            <w:r w:rsidRPr="00DF5954">
              <w:rPr>
                <w:lang w:val="sr-Cyrl-CS"/>
              </w:rPr>
              <w:t xml:space="preserve">Година </w:t>
            </w:r>
          </w:p>
        </w:tc>
        <w:tc>
          <w:tcPr>
            <w:tcW w:w="1677" w:type="pct"/>
            <w:gridSpan w:val="4"/>
            <w:vAlign w:val="center"/>
          </w:tcPr>
          <w:p w14:paraId="37505551" w14:textId="77777777" w:rsidR="002F3755" w:rsidRPr="00DF5954" w:rsidRDefault="002F3755" w:rsidP="002F3755">
            <w:pPr>
              <w:spacing w:after="60"/>
              <w:rPr>
                <w:lang w:val="sr-Cyrl-CS"/>
              </w:rPr>
            </w:pPr>
            <w:r w:rsidRPr="00DF5954">
              <w:rPr>
                <w:lang w:val="sr-Cyrl-CS"/>
              </w:rPr>
              <w:t xml:space="preserve">Институција </w:t>
            </w:r>
          </w:p>
        </w:tc>
        <w:tc>
          <w:tcPr>
            <w:tcW w:w="1798" w:type="pct"/>
            <w:gridSpan w:val="6"/>
            <w:vAlign w:val="center"/>
          </w:tcPr>
          <w:p w14:paraId="1FE5CAB6" w14:textId="77777777" w:rsidR="002F3755" w:rsidRPr="00DF5954" w:rsidRDefault="002F3755" w:rsidP="002F3755">
            <w:pPr>
              <w:spacing w:after="60"/>
              <w:rPr>
                <w:lang w:val="sr-Cyrl-CS"/>
              </w:rPr>
            </w:pPr>
            <w:r w:rsidRPr="00DF5954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DF5954" w:rsidRPr="00DF5954" w14:paraId="0029F122" w14:textId="77777777" w:rsidTr="00E97BC9">
        <w:trPr>
          <w:trHeight w:val="227"/>
          <w:jc w:val="center"/>
        </w:trPr>
        <w:tc>
          <w:tcPr>
            <w:tcW w:w="1080" w:type="pct"/>
            <w:gridSpan w:val="2"/>
          </w:tcPr>
          <w:p w14:paraId="53121B04" w14:textId="77777777" w:rsidR="002F3755" w:rsidRPr="00DF5954" w:rsidRDefault="002F3755" w:rsidP="002F3755">
            <w:pPr>
              <w:spacing w:after="60"/>
              <w:rPr>
                <w:lang w:val="sr-Cyrl-CS"/>
              </w:rPr>
            </w:pPr>
            <w:r w:rsidRPr="00DF5954">
              <w:rPr>
                <w:lang w:val="sr-Cyrl-CS"/>
              </w:rPr>
              <w:t>Избор у звање</w:t>
            </w:r>
          </w:p>
        </w:tc>
        <w:tc>
          <w:tcPr>
            <w:tcW w:w="445" w:type="pct"/>
          </w:tcPr>
          <w:p w14:paraId="78A33746" w14:textId="77777777" w:rsidR="002F3755" w:rsidRPr="00DF5954" w:rsidRDefault="002F3755" w:rsidP="002F3755">
            <w:pPr>
              <w:rPr>
                <w:lang w:val="hu-HU"/>
              </w:rPr>
            </w:pPr>
            <w:r w:rsidRPr="00DF5954">
              <w:rPr>
                <w:lang w:val="sr-Cyrl-CS"/>
              </w:rPr>
              <w:t>2019.</w:t>
            </w:r>
          </w:p>
        </w:tc>
        <w:tc>
          <w:tcPr>
            <w:tcW w:w="1677" w:type="pct"/>
            <w:gridSpan w:val="4"/>
          </w:tcPr>
          <w:p w14:paraId="288C7BEE" w14:textId="77777777" w:rsidR="002F3755" w:rsidRPr="00DF5954" w:rsidRDefault="002F3755" w:rsidP="002F3755">
            <w:pPr>
              <w:rPr>
                <w:lang w:val="sr-Cyrl-CS"/>
              </w:rPr>
            </w:pPr>
            <w:r w:rsidRPr="00DF5954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798" w:type="pct"/>
            <w:gridSpan w:val="6"/>
          </w:tcPr>
          <w:p w14:paraId="307B2AE9" w14:textId="77777777" w:rsidR="002F3755" w:rsidRPr="00DF5954" w:rsidRDefault="002F3755" w:rsidP="002F3755">
            <w:pPr>
              <w:rPr>
                <w:lang w:val="sr-Cyrl-CS"/>
              </w:rPr>
            </w:pPr>
            <w:r w:rsidRPr="00DF5954">
              <w:rPr>
                <w:lang w:val="sr-Cyrl-CS"/>
              </w:rPr>
              <w:t>Неурологија</w:t>
            </w:r>
          </w:p>
        </w:tc>
      </w:tr>
      <w:tr w:rsidR="00DF5954" w:rsidRPr="00DF5954" w14:paraId="6048D458" w14:textId="77777777" w:rsidTr="00E97BC9">
        <w:trPr>
          <w:trHeight w:val="227"/>
          <w:jc w:val="center"/>
        </w:trPr>
        <w:tc>
          <w:tcPr>
            <w:tcW w:w="1080" w:type="pct"/>
            <w:gridSpan w:val="2"/>
          </w:tcPr>
          <w:p w14:paraId="64145993" w14:textId="77777777" w:rsidR="002F3755" w:rsidRPr="00DF5954" w:rsidRDefault="002F3755" w:rsidP="002F3755">
            <w:pPr>
              <w:spacing w:after="60"/>
              <w:rPr>
                <w:lang w:val="sr-Cyrl-CS"/>
              </w:rPr>
            </w:pPr>
            <w:r w:rsidRPr="00DF5954">
              <w:rPr>
                <w:lang w:val="sr-Cyrl-CS"/>
              </w:rPr>
              <w:t>Докторат</w:t>
            </w:r>
          </w:p>
        </w:tc>
        <w:tc>
          <w:tcPr>
            <w:tcW w:w="445" w:type="pct"/>
          </w:tcPr>
          <w:p w14:paraId="7BBD4D64" w14:textId="77777777" w:rsidR="002F3755" w:rsidRPr="00DF5954" w:rsidRDefault="002F3755" w:rsidP="002F3755">
            <w:pPr>
              <w:rPr>
                <w:lang w:val="hu-HU"/>
              </w:rPr>
            </w:pPr>
            <w:r w:rsidRPr="00DF5954">
              <w:rPr>
                <w:lang w:val="sr-Cyrl-CS"/>
              </w:rPr>
              <w:t xml:space="preserve">2015. </w:t>
            </w:r>
          </w:p>
        </w:tc>
        <w:tc>
          <w:tcPr>
            <w:tcW w:w="1677" w:type="pct"/>
            <w:gridSpan w:val="4"/>
          </w:tcPr>
          <w:p w14:paraId="284F009F" w14:textId="77777777" w:rsidR="002F3755" w:rsidRPr="00DF5954" w:rsidRDefault="002F3755" w:rsidP="002F3755">
            <w:pPr>
              <w:rPr>
                <w:lang w:val="sr-Cyrl-CS"/>
              </w:rPr>
            </w:pPr>
            <w:r w:rsidRPr="00DF5954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798" w:type="pct"/>
            <w:gridSpan w:val="6"/>
          </w:tcPr>
          <w:p w14:paraId="79D7A102" w14:textId="77777777" w:rsidR="002F3755" w:rsidRPr="00DF5954" w:rsidRDefault="002F3755" w:rsidP="002F3755">
            <w:pPr>
              <w:rPr>
                <w:lang w:val="sr-Cyrl-CS"/>
              </w:rPr>
            </w:pPr>
            <w:r w:rsidRPr="00DF5954">
              <w:rPr>
                <w:lang w:val="sr-Cyrl-CS"/>
              </w:rPr>
              <w:t>Неурологија, Клиничка медицина</w:t>
            </w:r>
          </w:p>
        </w:tc>
      </w:tr>
      <w:tr w:rsidR="00DF5954" w:rsidRPr="00DF5954" w14:paraId="7F95B112" w14:textId="77777777" w:rsidTr="00E97BC9">
        <w:trPr>
          <w:trHeight w:val="227"/>
          <w:jc w:val="center"/>
        </w:trPr>
        <w:tc>
          <w:tcPr>
            <w:tcW w:w="1080" w:type="pct"/>
            <w:gridSpan w:val="2"/>
          </w:tcPr>
          <w:p w14:paraId="65070F4E" w14:textId="77777777" w:rsidR="002F3755" w:rsidRPr="00DF5954" w:rsidRDefault="002F3755" w:rsidP="002F3755">
            <w:pPr>
              <w:spacing w:after="60"/>
            </w:pPr>
            <w:r w:rsidRPr="00DF5954">
              <w:rPr>
                <w:lang w:val="sr-Cyrl-CS"/>
              </w:rPr>
              <w:t>Специјализација</w:t>
            </w:r>
          </w:p>
        </w:tc>
        <w:tc>
          <w:tcPr>
            <w:tcW w:w="445" w:type="pct"/>
          </w:tcPr>
          <w:p w14:paraId="5AE30D49" w14:textId="77777777" w:rsidR="002F3755" w:rsidRPr="00DF5954" w:rsidRDefault="002F3755" w:rsidP="002F3755">
            <w:pPr>
              <w:rPr>
                <w:lang w:val="hu-HU"/>
              </w:rPr>
            </w:pPr>
            <w:r w:rsidRPr="00DF5954">
              <w:rPr>
                <w:lang w:val="sr-Cyrl-CS"/>
              </w:rPr>
              <w:t>2012.</w:t>
            </w:r>
          </w:p>
        </w:tc>
        <w:tc>
          <w:tcPr>
            <w:tcW w:w="1677" w:type="pct"/>
            <w:gridSpan w:val="4"/>
          </w:tcPr>
          <w:p w14:paraId="53817D37" w14:textId="77777777" w:rsidR="002F3755" w:rsidRPr="00DF5954" w:rsidRDefault="002F3755" w:rsidP="002F3755">
            <w:pPr>
              <w:rPr>
                <w:lang w:val="sr-Cyrl-CS"/>
              </w:rPr>
            </w:pPr>
            <w:r w:rsidRPr="00DF5954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798" w:type="pct"/>
            <w:gridSpan w:val="6"/>
          </w:tcPr>
          <w:p w14:paraId="29AD7CB3" w14:textId="77777777" w:rsidR="002F3755" w:rsidRPr="00DF5954" w:rsidRDefault="002F3755" w:rsidP="002F3755">
            <w:pPr>
              <w:rPr>
                <w:lang w:val="sr-Cyrl-CS"/>
              </w:rPr>
            </w:pPr>
            <w:r w:rsidRPr="00DF5954">
              <w:rPr>
                <w:lang w:val="sr-Cyrl-CS"/>
              </w:rPr>
              <w:t>Неурологија</w:t>
            </w:r>
          </w:p>
        </w:tc>
      </w:tr>
      <w:tr w:rsidR="00DF5954" w:rsidRPr="00DF5954" w14:paraId="10ACABAC" w14:textId="77777777" w:rsidTr="00E97BC9">
        <w:trPr>
          <w:trHeight w:val="227"/>
          <w:jc w:val="center"/>
        </w:trPr>
        <w:tc>
          <w:tcPr>
            <w:tcW w:w="1080" w:type="pct"/>
            <w:gridSpan w:val="2"/>
          </w:tcPr>
          <w:p w14:paraId="2CB6FBC6" w14:textId="77777777" w:rsidR="002F3755" w:rsidRPr="00DF5954" w:rsidRDefault="002F3755" w:rsidP="002F3755">
            <w:pPr>
              <w:spacing w:after="60"/>
              <w:rPr>
                <w:lang w:val="sr-Cyrl-CS"/>
              </w:rPr>
            </w:pPr>
            <w:r w:rsidRPr="00DF5954">
              <w:rPr>
                <w:lang w:val="sr-Cyrl-CS"/>
              </w:rPr>
              <w:t>Диплома</w:t>
            </w:r>
          </w:p>
        </w:tc>
        <w:tc>
          <w:tcPr>
            <w:tcW w:w="445" w:type="pct"/>
          </w:tcPr>
          <w:p w14:paraId="02E594B4" w14:textId="77777777" w:rsidR="002F3755" w:rsidRPr="00DF5954" w:rsidRDefault="002F3755" w:rsidP="002F3755">
            <w:pPr>
              <w:rPr>
                <w:highlight w:val="yellow"/>
              </w:rPr>
            </w:pPr>
            <w:r w:rsidRPr="00DF5954">
              <w:rPr>
                <w:lang w:val="sr-Cyrl-CS"/>
              </w:rPr>
              <w:t>2005.</w:t>
            </w:r>
          </w:p>
        </w:tc>
        <w:tc>
          <w:tcPr>
            <w:tcW w:w="1677" w:type="pct"/>
            <w:gridSpan w:val="4"/>
          </w:tcPr>
          <w:p w14:paraId="3C867297" w14:textId="77777777" w:rsidR="002F3755" w:rsidRPr="00DF5954" w:rsidRDefault="002F3755" w:rsidP="002F3755">
            <w:pPr>
              <w:rPr>
                <w:lang w:val="sr-Cyrl-CS"/>
              </w:rPr>
            </w:pPr>
            <w:r w:rsidRPr="00DF5954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798" w:type="pct"/>
            <w:gridSpan w:val="6"/>
          </w:tcPr>
          <w:p w14:paraId="0CE6E35A" w14:textId="77777777" w:rsidR="002F3755" w:rsidRPr="00DF5954" w:rsidRDefault="002F3755" w:rsidP="002F3755">
            <w:pPr>
              <w:rPr>
                <w:lang w:val="sr-Cyrl-CS"/>
              </w:rPr>
            </w:pPr>
            <w:r w:rsidRPr="00DF5954">
              <w:rPr>
                <w:lang w:val="sr-Cyrl-CS"/>
              </w:rPr>
              <w:t>Општа медицина</w:t>
            </w:r>
          </w:p>
        </w:tc>
      </w:tr>
      <w:tr w:rsidR="002F3755" w:rsidRPr="00DF5954" w14:paraId="53241BDC" w14:textId="77777777" w:rsidTr="00DF595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4B428CE5" w14:textId="77777777" w:rsidR="002F3755" w:rsidRPr="00DF5954" w:rsidRDefault="002F3755" w:rsidP="002F3755">
            <w:pPr>
              <w:spacing w:after="60"/>
              <w:rPr>
                <w:lang w:val="sr-Cyrl-CS"/>
              </w:rPr>
            </w:pPr>
            <w:r w:rsidRPr="00DF5954">
              <w:rPr>
                <w:b/>
                <w:lang w:val="sr-Cyrl-CS"/>
              </w:rPr>
              <w:t>Списак дисертација</w:t>
            </w:r>
            <w:r w:rsidRPr="00DF5954">
              <w:rPr>
                <w:b/>
              </w:rPr>
              <w:t xml:space="preserve">-докторских уметничких пројеката </w:t>
            </w:r>
            <w:r w:rsidRPr="00DF595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2F3755" w:rsidRPr="00DF5954" w14:paraId="3FBEE2F7" w14:textId="77777777" w:rsidTr="008D4D43">
        <w:trPr>
          <w:trHeight w:val="227"/>
          <w:jc w:val="center"/>
        </w:trPr>
        <w:tc>
          <w:tcPr>
            <w:tcW w:w="303" w:type="pct"/>
            <w:vAlign w:val="center"/>
          </w:tcPr>
          <w:p w14:paraId="2B4DABA1" w14:textId="77777777" w:rsidR="002F3755" w:rsidRPr="00DF5954" w:rsidRDefault="002F3755" w:rsidP="002F3755">
            <w:pPr>
              <w:spacing w:after="60"/>
              <w:rPr>
                <w:lang w:val="sr-Cyrl-CS"/>
              </w:rPr>
            </w:pPr>
            <w:r w:rsidRPr="00DF5954">
              <w:rPr>
                <w:lang w:val="sr-Cyrl-CS"/>
              </w:rPr>
              <w:t>Р.Б.</w:t>
            </w:r>
          </w:p>
        </w:tc>
        <w:tc>
          <w:tcPr>
            <w:tcW w:w="2445" w:type="pct"/>
            <w:gridSpan w:val="4"/>
            <w:vAlign w:val="center"/>
          </w:tcPr>
          <w:p w14:paraId="5DBDF7C2" w14:textId="77777777" w:rsidR="002F3755" w:rsidRPr="00DF5954" w:rsidRDefault="002F3755" w:rsidP="002F3755">
            <w:pPr>
              <w:spacing w:after="60"/>
            </w:pPr>
            <w:r w:rsidRPr="00DF5954">
              <w:rPr>
                <w:lang w:val="sr-Cyrl-CS"/>
              </w:rPr>
              <w:t>Наслов дисертације</w:t>
            </w:r>
            <w:r w:rsidRPr="00DF5954">
              <w:t xml:space="preserve">- докторског уметничког пројекта </w:t>
            </w:r>
          </w:p>
        </w:tc>
        <w:tc>
          <w:tcPr>
            <w:tcW w:w="702" w:type="pct"/>
            <w:gridSpan w:val="3"/>
            <w:vAlign w:val="center"/>
          </w:tcPr>
          <w:p w14:paraId="5BD6B720" w14:textId="77777777" w:rsidR="002F3755" w:rsidRPr="00DF5954" w:rsidRDefault="002F3755" w:rsidP="002F3755">
            <w:pPr>
              <w:spacing w:after="60"/>
              <w:rPr>
                <w:lang w:val="sr-Cyrl-CS"/>
              </w:rPr>
            </w:pPr>
            <w:r w:rsidRPr="00DF5954">
              <w:rPr>
                <w:lang w:val="sr-Cyrl-CS"/>
              </w:rPr>
              <w:t>Име кандидата</w:t>
            </w:r>
          </w:p>
        </w:tc>
        <w:tc>
          <w:tcPr>
            <w:tcW w:w="657" w:type="pct"/>
            <w:gridSpan w:val="2"/>
            <w:vAlign w:val="center"/>
          </w:tcPr>
          <w:p w14:paraId="573C24CF" w14:textId="77777777" w:rsidR="002F3755" w:rsidRPr="00DF5954" w:rsidRDefault="002F3755" w:rsidP="002F3755">
            <w:pPr>
              <w:spacing w:after="60"/>
              <w:rPr>
                <w:lang w:val="sr-Cyrl-CS"/>
              </w:rPr>
            </w:pPr>
            <w:r w:rsidRPr="00DF5954">
              <w:rPr>
                <w:lang w:val="sr-Cyrl-CS"/>
              </w:rPr>
              <w:t xml:space="preserve">*пријављена </w:t>
            </w:r>
          </w:p>
        </w:tc>
        <w:tc>
          <w:tcPr>
            <w:tcW w:w="892" w:type="pct"/>
            <w:gridSpan w:val="3"/>
            <w:vAlign w:val="center"/>
          </w:tcPr>
          <w:p w14:paraId="395CFF67" w14:textId="77777777" w:rsidR="002F3755" w:rsidRPr="00DF5954" w:rsidRDefault="002F3755" w:rsidP="002F3755">
            <w:pPr>
              <w:spacing w:after="60"/>
              <w:rPr>
                <w:lang w:val="sr-Cyrl-CS"/>
              </w:rPr>
            </w:pPr>
            <w:r w:rsidRPr="00DF5954">
              <w:rPr>
                <w:lang w:val="sr-Cyrl-CS"/>
              </w:rPr>
              <w:t>** одбрањена</w:t>
            </w:r>
          </w:p>
        </w:tc>
      </w:tr>
      <w:tr w:rsidR="002F3755" w:rsidRPr="00DF5954" w14:paraId="3DAD8769" w14:textId="77777777" w:rsidTr="008D4D43">
        <w:trPr>
          <w:trHeight w:val="227"/>
          <w:jc w:val="center"/>
        </w:trPr>
        <w:tc>
          <w:tcPr>
            <w:tcW w:w="303" w:type="pct"/>
            <w:vAlign w:val="center"/>
          </w:tcPr>
          <w:p w14:paraId="191601B0" w14:textId="77777777" w:rsidR="002F3755" w:rsidRPr="00DF5954" w:rsidRDefault="004039B5" w:rsidP="002F3755">
            <w:pPr>
              <w:spacing w:after="60"/>
            </w:pPr>
            <w:r>
              <w:t>1.</w:t>
            </w:r>
          </w:p>
        </w:tc>
        <w:tc>
          <w:tcPr>
            <w:tcW w:w="2445" w:type="pct"/>
            <w:gridSpan w:val="4"/>
            <w:vAlign w:val="center"/>
          </w:tcPr>
          <w:p w14:paraId="7C4B7C40" w14:textId="77777777" w:rsidR="002F3755" w:rsidRPr="00DF5954" w:rsidRDefault="004039B5" w:rsidP="004039B5">
            <w:pPr>
              <w:jc w:val="both"/>
            </w:pPr>
            <w:r w:rsidRPr="00C00601">
              <w:rPr>
                <w:lang w:val="sr-Cyrl-CS"/>
              </w:rPr>
              <w:t>УПОТРЕБНА ВРЕДНОСТ КАПА И ЛАМБДА ЛАКИХ ЛАНАЦА У УЗОРЦИМА ЛИКВОРА И</w:t>
            </w:r>
            <w:r>
              <w:t xml:space="preserve"> </w:t>
            </w:r>
            <w:r w:rsidRPr="00C00601">
              <w:rPr>
                <w:lang w:val="sr-Cyrl-CS"/>
              </w:rPr>
              <w:t>СЕРУМА У ДИЈАГНОСТИЧКОМ АЛГОРИТМУ МУЛТИПЛЕ СКЛЕРОЗЕ</w:t>
            </w:r>
          </w:p>
        </w:tc>
        <w:tc>
          <w:tcPr>
            <w:tcW w:w="702" w:type="pct"/>
            <w:gridSpan w:val="3"/>
            <w:vAlign w:val="center"/>
          </w:tcPr>
          <w:p w14:paraId="76EA8FBE" w14:textId="77777777" w:rsidR="002F3755" w:rsidRPr="00DF5954" w:rsidRDefault="004039B5" w:rsidP="002F3755">
            <w:pPr>
              <w:spacing w:after="60"/>
            </w:pPr>
            <w:r w:rsidRPr="00C00601">
              <w:rPr>
                <w:lang w:val="sr-Cyrl-CS"/>
              </w:rPr>
              <w:t>Маша Сладојевић</w:t>
            </w:r>
          </w:p>
        </w:tc>
        <w:tc>
          <w:tcPr>
            <w:tcW w:w="657" w:type="pct"/>
            <w:gridSpan w:val="2"/>
            <w:vAlign w:val="center"/>
          </w:tcPr>
          <w:p w14:paraId="1F996CD4" w14:textId="77777777" w:rsidR="002F3755" w:rsidRPr="00DF5954" w:rsidRDefault="002F3755" w:rsidP="002F3755">
            <w:pPr>
              <w:spacing w:after="60"/>
            </w:pPr>
            <w:r w:rsidRPr="00DF5954">
              <w:t>-</w:t>
            </w:r>
          </w:p>
        </w:tc>
        <w:tc>
          <w:tcPr>
            <w:tcW w:w="892" w:type="pct"/>
            <w:gridSpan w:val="3"/>
            <w:vAlign w:val="center"/>
          </w:tcPr>
          <w:p w14:paraId="5BF0BDC8" w14:textId="77777777" w:rsidR="002F3755" w:rsidRPr="00DF5954" w:rsidRDefault="004039B5" w:rsidP="002F3755">
            <w:pPr>
              <w:spacing w:after="60"/>
            </w:pPr>
            <w:r>
              <w:t>2024.</w:t>
            </w:r>
          </w:p>
        </w:tc>
      </w:tr>
      <w:tr w:rsidR="002F3755" w:rsidRPr="00DF5954" w14:paraId="73B40B34" w14:textId="77777777" w:rsidTr="00DF595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4530943F" w14:textId="77777777" w:rsidR="002F3755" w:rsidRPr="00DF5954" w:rsidRDefault="002F3755" w:rsidP="002F3755">
            <w:pPr>
              <w:spacing w:after="60"/>
              <w:rPr>
                <w:lang w:val="sr-Cyrl-CS"/>
              </w:rPr>
            </w:pPr>
            <w:r w:rsidRPr="00DF5954">
              <w:rPr>
                <w:lang w:val="sr-Cyrl-CS"/>
              </w:rPr>
              <w:t>*Година  у којој је дисертација</w:t>
            </w:r>
            <w:r w:rsidRPr="00DF5954">
              <w:t xml:space="preserve">-докторски уметнички пројекат </w:t>
            </w:r>
            <w:r w:rsidRPr="00DF5954">
              <w:rPr>
                <w:lang w:val="sr-Cyrl-CS"/>
              </w:rPr>
              <w:t xml:space="preserve"> пријављена</w:t>
            </w:r>
            <w:r w:rsidRPr="00DF5954">
              <w:t xml:space="preserve">-пријављен </w:t>
            </w:r>
            <w:r w:rsidRPr="00DF5954">
              <w:rPr>
                <w:lang w:val="sr-Cyrl-CS"/>
              </w:rPr>
              <w:t>(само за дисертације</w:t>
            </w:r>
            <w:r w:rsidRPr="00DF5954">
              <w:t xml:space="preserve">-докторске уметничке пројекте </w:t>
            </w:r>
            <w:r w:rsidRPr="00DF5954">
              <w:rPr>
                <w:lang w:val="sr-Cyrl-CS"/>
              </w:rPr>
              <w:t xml:space="preserve"> које су у току), ** Година у којој је дисертација</w:t>
            </w:r>
            <w:r w:rsidRPr="00DF5954">
              <w:t xml:space="preserve">-докторски уметнички пројекат </w:t>
            </w:r>
            <w:r w:rsidRPr="00DF5954">
              <w:rPr>
                <w:lang w:val="sr-Cyrl-CS"/>
              </w:rPr>
              <w:t xml:space="preserve"> одбрањена (само за дисертације</w:t>
            </w:r>
            <w:r w:rsidRPr="00DF5954">
              <w:t xml:space="preserve">-докторско уметничке пројекте </w:t>
            </w:r>
            <w:r w:rsidRPr="00DF5954">
              <w:rPr>
                <w:lang w:val="sr-Cyrl-CS"/>
              </w:rPr>
              <w:t xml:space="preserve"> из ранијег периода)</w:t>
            </w:r>
          </w:p>
        </w:tc>
      </w:tr>
      <w:tr w:rsidR="002F3755" w:rsidRPr="00DF5954" w14:paraId="7CEBFE20" w14:textId="77777777" w:rsidTr="00DF595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5D1EAD52" w14:textId="77777777" w:rsidR="002F3755" w:rsidRPr="00DF5954" w:rsidRDefault="002F3755" w:rsidP="00E97BC9">
            <w:pPr>
              <w:spacing w:after="60"/>
              <w:rPr>
                <w:b/>
              </w:rPr>
            </w:pPr>
            <w:r w:rsidRPr="00DF5954">
              <w:rPr>
                <w:b/>
                <w:lang w:val="sr-Cyrl-CS"/>
              </w:rPr>
              <w:t>Категоризација публикације</w:t>
            </w:r>
            <w:r w:rsidRPr="00DF5954">
              <w:rPr>
                <w:b/>
              </w:rPr>
              <w:t xml:space="preserve"> научних радова  из области датог студијског програма </w:t>
            </w:r>
            <w:r w:rsidRPr="00DF5954">
              <w:rPr>
                <w:b/>
                <w:lang w:val="sr-Cyrl-CS"/>
              </w:rPr>
              <w:t xml:space="preserve"> према класификацији ре</w:t>
            </w:r>
            <w:r w:rsidRPr="00DF5954">
              <w:rPr>
                <w:b/>
              </w:rPr>
              <w:t>с</w:t>
            </w:r>
            <w:r w:rsidRPr="00DF5954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DF5954" w:rsidRPr="00DF5954" w14:paraId="52A735CB" w14:textId="77777777" w:rsidTr="008D4D43">
        <w:trPr>
          <w:trHeight w:val="227"/>
          <w:jc w:val="center"/>
        </w:trPr>
        <w:tc>
          <w:tcPr>
            <w:tcW w:w="303" w:type="pct"/>
            <w:vAlign w:val="center"/>
          </w:tcPr>
          <w:p w14:paraId="0480FB94" w14:textId="77777777" w:rsidR="002F3755" w:rsidRPr="00DF5954" w:rsidRDefault="002F3755" w:rsidP="002F3755">
            <w:pPr>
              <w:spacing w:line="276" w:lineRule="auto"/>
              <w:ind w:left="-23"/>
              <w:jc w:val="center"/>
            </w:pPr>
            <w:r w:rsidRPr="00DF5954">
              <w:t>Р.б.</w:t>
            </w:r>
          </w:p>
        </w:tc>
        <w:tc>
          <w:tcPr>
            <w:tcW w:w="3421" w:type="pct"/>
            <w:gridSpan w:val="8"/>
          </w:tcPr>
          <w:p w14:paraId="63400A3F" w14:textId="77777777" w:rsidR="002F3755" w:rsidRPr="00DF5954" w:rsidRDefault="002F3755" w:rsidP="002F3755">
            <w:pPr>
              <w:pStyle w:val="TableParagraph"/>
              <w:spacing w:line="276" w:lineRule="auto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DF5954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41" w:type="pct"/>
            <w:gridSpan w:val="2"/>
          </w:tcPr>
          <w:p w14:paraId="2AD5F68B" w14:textId="77777777" w:rsidR="002F3755" w:rsidRPr="00DF5954" w:rsidRDefault="002F3755" w:rsidP="002F375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F5954">
              <w:rPr>
                <w:sz w:val="20"/>
                <w:szCs w:val="20"/>
              </w:rPr>
              <w:t>ISI</w:t>
            </w:r>
          </w:p>
        </w:tc>
        <w:tc>
          <w:tcPr>
            <w:tcW w:w="379" w:type="pct"/>
          </w:tcPr>
          <w:p w14:paraId="6D5FFC4C" w14:textId="77777777" w:rsidR="002F3755" w:rsidRPr="00DF5954" w:rsidRDefault="002F3755" w:rsidP="002F375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F5954">
              <w:rPr>
                <w:sz w:val="20"/>
                <w:szCs w:val="20"/>
              </w:rPr>
              <w:t>M</w:t>
            </w:r>
          </w:p>
        </w:tc>
        <w:tc>
          <w:tcPr>
            <w:tcW w:w="455" w:type="pct"/>
          </w:tcPr>
          <w:p w14:paraId="165EEC98" w14:textId="77777777" w:rsidR="002F3755" w:rsidRPr="00DF5954" w:rsidRDefault="002F3755" w:rsidP="002F375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F5954">
              <w:rPr>
                <w:sz w:val="20"/>
                <w:szCs w:val="20"/>
              </w:rPr>
              <w:t>IF</w:t>
            </w:r>
          </w:p>
        </w:tc>
      </w:tr>
      <w:tr w:rsidR="008D4D43" w:rsidRPr="00DF5954" w14:paraId="2377343F" w14:textId="77777777" w:rsidTr="008D4D43">
        <w:trPr>
          <w:trHeight w:val="227"/>
          <w:jc w:val="center"/>
        </w:trPr>
        <w:tc>
          <w:tcPr>
            <w:tcW w:w="303" w:type="pct"/>
            <w:vAlign w:val="center"/>
          </w:tcPr>
          <w:p w14:paraId="73C79DE3" w14:textId="77777777" w:rsidR="008D4D43" w:rsidRPr="00E97BC9" w:rsidRDefault="008D4D43" w:rsidP="008D4D43">
            <w:pPr>
              <w:jc w:val="center"/>
            </w:pPr>
            <w:r w:rsidRPr="00E97BC9">
              <w:t>1.</w:t>
            </w:r>
          </w:p>
        </w:tc>
        <w:tc>
          <w:tcPr>
            <w:tcW w:w="3421" w:type="pct"/>
            <w:gridSpan w:val="8"/>
          </w:tcPr>
          <w:p w14:paraId="4C00F1F1" w14:textId="77777777" w:rsidR="008D4D43" w:rsidRPr="00AD1FAF" w:rsidRDefault="00AD1FAF" w:rsidP="0067534A">
            <w:pPr>
              <w:spacing w:before="100" w:beforeAutospacing="1" w:after="100" w:afterAutospacing="1"/>
              <w:jc w:val="both"/>
            </w:pPr>
            <w:r>
              <w:t xml:space="preserve">Simić Panić D, Spasojević T, Pantelinac S, </w:t>
            </w:r>
            <w:r>
              <w:rPr>
                <w:b/>
              </w:rPr>
              <w:t>Živanović Ž</w:t>
            </w:r>
            <w:r>
              <w:t xml:space="preserve">, Vojnović L, Tomašević Todorović S. </w:t>
            </w:r>
            <w:hyperlink r:id="rId6" w:history="1">
              <w:r w:rsidRPr="00AD1FAF">
                <w:rPr>
                  <w:rStyle w:val="Hyperlink"/>
                </w:rPr>
                <w:t>The impact of cycling exercise on motor and functional recovery of patients in acute and subacute stroke phase</w:t>
              </w:r>
            </w:hyperlink>
            <w:r>
              <w:t>. Srp Ark Celok Lek. 2024;152(5-6):276-82.</w:t>
            </w:r>
          </w:p>
        </w:tc>
        <w:tc>
          <w:tcPr>
            <w:tcW w:w="441" w:type="pct"/>
            <w:gridSpan w:val="2"/>
            <w:vAlign w:val="center"/>
          </w:tcPr>
          <w:p w14:paraId="5B4E9AB8" w14:textId="77777777" w:rsidR="008D4D43" w:rsidRDefault="00A20023" w:rsidP="0067534A">
            <w:pPr>
              <w:jc w:val="center"/>
            </w:pPr>
            <w:r w:rsidRPr="00A20023">
              <w:t>162/167</w:t>
            </w:r>
          </w:p>
          <w:p w14:paraId="71925B75" w14:textId="77777777" w:rsidR="00A20023" w:rsidRPr="008D4D43" w:rsidRDefault="00A20023" w:rsidP="0067534A">
            <w:pPr>
              <w:jc w:val="center"/>
            </w:pPr>
            <w:r>
              <w:t>(2023)</w:t>
            </w:r>
          </w:p>
        </w:tc>
        <w:tc>
          <w:tcPr>
            <w:tcW w:w="379" w:type="pct"/>
            <w:vAlign w:val="center"/>
          </w:tcPr>
          <w:p w14:paraId="16CB96CF" w14:textId="77777777" w:rsidR="008D4D43" w:rsidRDefault="00A20023" w:rsidP="008D4D43">
            <w:pPr>
              <w:jc w:val="center"/>
            </w:pPr>
            <w:r>
              <w:t>23</w:t>
            </w:r>
          </w:p>
          <w:p w14:paraId="1B654E0E" w14:textId="77777777" w:rsidR="00A20023" w:rsidRPr="0067534A" w:rsidRDefault="00A20023" w:rsidP="008D4D43">
            <w:pPr>
              <w:jc w:val="center"/>
            </w:pPr>
            <w:r>
              <w:t>(2023)</w:t>
            </w:r>
          </w:p>
        </w:tc>
        <w:tc>
          <w:tcPr>
            <w:tcW w:w="455" w:type="pct"/>
            <w:vAlign w:val="center"/>
          </w:tcPr>
          <w:p w14:paraId="1870342C" w14:textId="77777777" w:rsidR="008D4D43" w:rsidRDefault="00A20023" w:rsidP="0067534A">
            <w:pPr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0.2</w:t>
            </w:r>
          </w:p>
          <w:p w14:paraId="238E4198" w14:textId="77777777" w:rsidR="00A20023" w:rsidRPr="008D4D43" w:rsidRDefault="00A20023" w:rsidP="0067534A">
            <w:pPr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</w:tr>
      <w:tr w:rsidR="008D4D43" w:rsidRPr="00DF5954" w14:paraId="7F9BE7B8" w14:textId="77777777" w:rsidTr="008D4D43">
        <w:trPr>
          <w:trHeight w:val="227"/>
          <w:jc w:val="center"/>
        </w:trPr>
        <w:tc>
          <w:tcPr>
            <w:tcW w:w="303" w:type="pct"/>
            <w:vAlign w:val="center"/>
          </w:tcPr>
          <w:p w14:paraId="2F1C0810" w14:textId="77777777" w:rsidR="008D4D43" w:rsidRPr="00E97BC9" w:rsidRDefault="008D4D43" w:rsidP="008D4D43">
            <w:pPr>
              <w:jc w:val="center"/>
            </w:pPr>
            <w:r w:rsidRPr="00E97BC9">
              <w:t>2.</w:t>
            </w:r>
          </w:p>
        </w:tc>
        <w:tc>
          <w:tcPr>
            <w:tcW w:w="3421" w:type="pct"/>
            <w:gridSpan w:val="8"/>
          </w:tcPr>
          <w:p w14:paraId="616E29F9" w14:textId="77777777" w:rsidR="008D4D43" w:rsidRPr="0067534A" w:rsidRDefault="00AD1FAF" w:rsidP="00AD1FAF">
            <w:pPr>
              <w:spacing w:before="100" w:beforeAutospacing="1" w:after="100" w:afterAutospacing="1"/>
              <w:jc w:val="both"/>
            </w:pPr>
            <w:r w:rsidRPr="00AD1FAF">
              <w:t xml:space="preserve">Sladojević M, Nikolić S, </w:t>
            </w:r>
            <w:r w:rsidRPr="00AD1FAF">
              <w:rPr>
                <w:b/>
              </w:rPr>
              <w:t>Živanović Ž</w:t>
            </w:r>
            <w:r w:rsidRPr="00AD1FAF">
              <w:t xml:space="preserve">, Simić S, Sakalaš L, Spasić I, </w:t>
            </w:r>
            <w:r>
              <w:t>et al</w:t>
            </w:r>
            <w:r w:rsidRPr="00AD1FAF">
              <w:t xml:space="preserve">. </w:t>
            </w:r>
            <w:hyperlink r:id="rId7" w:history="1">
              <w:r w:rsidRPr="00AD1FAF">
                <w:rPr>
                  <w:rStyle w:val="Hyperlink"/>
                </w:rPr>
                <w:t>Determination of systemic inflammatory biomarkers in multiple sclerosis</w:t>
              </w:r>
            </w:hyperlink>
            <w:r w:rsidRPr="00AD1FAF">
              <w:t xml:space="preserve">. J Med </w:t>
            </w:r>
            <w:r>
              <w:t>Biochem. 2024 Apr 23;43(2):257-</w:t>
            </w:r>
            <w:r w:rsidRPr="00AD1FAF">
              <w:t>64.</w:t>
            </w:r>
          </w:p>
        </w:tc>
        <w:tc>
          <w:tcPr>
            <w:tcW w:w="441" w:type="pct"/>
            <w:gridSpan w:val="2"/>
            <w:vAlign w:val="center"/>
          </w:tcPr>
          <w:p w14:paraId="5A4D1F54" w14:textId="77777777" w:rsidR="008D4D43" w:rsidRDefault="00AD1FAF" w:rsidP="0067534A">
            <w:pPr>
              <w:jc w:val="center"/>
            </w:pPr>
            <w:r w:rsidRPr="00AD1FAF">
              <w:t>233/285</w:t>
            </w:r>
          </w:p>
          <w:p w14:paraId="5BB7CC9B" w14:textId="77777777" w:rsidR="00AD1FAF" w:rsidRPr="008D4D43" w:rsidRDefault="00AD1FAF" w:rsidP="0067534A">
            <w:pPr>
              <w:jc w:val="center"/>
            </w:pPr>
            <w:r>
              <w:t>(2023)</w:t>
            </w:r>
          </w:p>
        </w:tc>
        <w:tc>
          <w:tcPr>
            <w:tcW w:w="379" w:type="pct"/>
            <w:vAlign w:val="center"/>
          </w:tcPr>
          <w:p w14:paraId="35313026" w14:textId="77777777" w:rsidR="008D4D43" w:rsidRDefault="00AD1FAF" w:rsidP="008D4D43">
            <w:pPr>
              <w:jc w:val="center"/>
            </w:pPr>
            <w:r>
              <w:t>23</w:t>
            </w:r>
          </w:p>
          <w:p w14:paraId="3B10F37A" w14:textId="77777777" w:rsidR="00AD1FAF" w:rsidRPr="0067534A" w:rsidRDefault="00AD1FAF" w:rsidP="008D4D43">
            <w:pPr>
              <w:jc w:val="center"/>
            </w:pPr>
            <w:r>
              <w:t>(2023)</w:t>
            </w:r>
          </w:p>
        </w:tc>
        <w:tc>
          <w:tcPr>
            <w:tcW w:w="455" w:type="pct"/>
            <w:vAlign w:val="center"/>
          </w:tcPr>
          <w:p w14:paraId="145968B6" w14:textId="77777777" w:rsidR="008D4D43" w:rsidRDefault="00AD1FAF" w:rsidP="0067534A">
            <w:pPr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2.0</w:t>
            </w:r>
          </w:p>
          <w:p w14:paraId="4512DC58" w14:textId="77777777" w:rsidR="00AD1FAF" w:rsidRPr="008D4D43" w:rsidRDefault="00AD1FAF" w:rsidP="0067534A">
            <w:pPr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</w:tr>
      <w:tr w:rsidR="008D4D43" w:rsidRPr="00DF5954" w14:paraId="2C55CB29" w14:textId="77777777" w:rsidTr="008D4D43">
        <w:trPr>
          <w:trHeight w:val="227"/>
          <w:jc w:val="center"/>
        </w:trPr>
        <w:tc>
          <w:tcPr>
            <w:tcW w:w="303" w:type="pct"/>
            <w:vAlign w:val="center"/>
          </w:tcPr>
          <w:p w14:paraId="1B157030" w14:textId="77777777" w:rsidR="008D4D43" w:rsidRPr="00E97BC9" w:rsidRDefault="008D4D43" w:rsidP="008D4D43">
            <w:pPr>
              <w:jc w:val="center"/>
            </w:pPr>
            <w:r w:rsidRPr="00E97BC9">
              <w:t>3.</w:t>
            </w:r>
          </w:p>
        </w:tc>
        <w:tc>
          <w:tcPr>
            <w:tcW w:w="3421" w:type="pct"/>
            <w:gridSpan w:val="8"/>
          </w:tcPr>
          <w:p w14:paraId="207D9C1C" w14:textId="77777777" w:rsidR="008D4D43" w:rsidRPr="008D4D43" w:rsidRDefault="008D4D43" w:rsidP="0067534A">
            <w:pPr>
              <w:spacing w:before="100" w:beforeAutospacing="1" w:after="100" w:afterAutospacing="1"/>
              <w:jc w:val="both"/>
            </w:pPr>
            <w:r>
              <w:t>Knezović G, Milojković J, Vlahović D, Lučić Prokin A, Kokai Zekić T, et al...</w:t>
            </w:r>
            <w:r>
              <w:rPr>
                <w:b/>
              </w:rPr>
              <w:t xml:space="preserve">Živanović Ž. </w:t>
            </w:r>
            <w:hyperlink r:id="rId8" w:history="1">
              <w:r w:rsidRPr="00AD1FAF">
                <w:rPr>
                  <w:rStyle w:val="Hyperlink"/>
                </w:rPr>
                <w:t>Basilar Artery Reocclusion within 24 Hours after Mechanical Thrombectomy Successfully Treated with New Intervention</w:t>
              </w:r>
            </w:hyperlink>
            <w:r>
              <w:t xml:space="preserve">. </w:t>
            </w:r>
            <w:r w:rsidR="00AD1FAF">
              <w:t>Acta Clin Croat. 2023;62(3):561-6.</w:t>
            </w:r>
          </w:p>
        </w:tc>
        <w:tc>
          <w:tcPr>
            <w:tcW w:w="441" w:type="pct"/>
            <w:gridSpan w:val="2"/>
            <w:vAlign w:val="center"/>
          </w:tcPr>
          <w:p w14:paraId="0DDA9A45" w14:textId="77777777" w:rsidR="008D4D43" w:rsidRPr="008D4D43" w:rsidRDefault="00AD1FAF" w:rsidP="0067534A">
            <w:pPr>
              <w:jc w:val="center"/>
            </w:pPr>
            <w:r w:rsidRPr="00AD1FAF">
              <w:t>145/167</w:t>
            </w:r>
          </w:p>
        </w:tc>
        <w:tc>
          <w:tcPr>
            <w:tcW w:w="379" w:type="pct"/>
            <w:vAlign w:val="center"/>
          </w:tcPr>
          <w:p w14:paraId="165CF01B" w14:textId="77777777" w:rsidR="008D4D43" w:rsidRPr="0067534A" w:rsidRDefault="00AD1FAF" w:rsidP="008D4D43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14:paraId="067407A4" w14:textId="77777777" w:rsidR="008D4D43" w:rsidRPr="008D4D43" w:rsidRDefault="00AD1FAF" w:rsidP="0067534A">
            <w:pPr>
              <w:jc w:val="center"/>
              <w:rPr>
                <w:rFonts w:eastAsia="Times New Roman"/>
                <w:lang w:val="en-US" w:eastAsia="en-US"/>
              </w:rPr>
            </w:pPr>
            <w:r w:rsidRPr="00AD1FAF">
              <w:rPr>
                <w:rFonts w:eastAsia="Times New Roman"/>
                <w:lang w:val="en-US" w:eastAsia="en-US"/>
              </w:rPr>
              <w:t>0.7</w:t>
            </w:r>
          </w:p>
        </w:tc>
      </w:tr>
      <w:tr w:rsidR="008D4D43" w:rsidRPr="00DF5954" w14:paraId="4BFD2D9B" w14:textId="77777777" w:rsidTr="008D4D43">
        <w:trPr>
          <w:trHeight w:val="227"/>
          <w:jc w:val="center"/>
        </w:trPr>
        <w:tc>
          <w:tcPr>
            <w:tcW w:w="303" w:type="pct"/>
            <w:vAlign w:val="center"/>
          </w:tcPr>
          <w:p w14:paraId="725FC0A7" w14:textId="77777777" w:rsidR="008D4D43" w:rsidRPr="00E97BC9" w:rsidRDefault="008D4D43" w:rsidP="008D4D43">
            <w:pPr>
              <w:jc w:val="center"/>
            </w:pPr>
            <w:r w:rsidRPr="00E97BC9">
              <w:t xml:space="preserve">4. </w:t>
            </w:r>
          </w:p>
        </w:tc>
        <w:tc>
          <w:tcPr>
            <w:tcW w:w="3421" w:type="pct"/>
            <w:gridSpan w:val="8"/>
          </w:tcPr>
          <w:p w14:paraId="5E6EC1EC" w14:textId="77777777" w:rsidR="008D4D43" w:rsidRDefault="008D4D43" w:rsidP="0067534A">
            <w:pPr>
              <w:spacing w:before="100" w:beforeAutospacing="1" w:after="100" w:afterAutospacing="1"/>
              <w:jc w:val="both"/>
            </w:pPr>
            <w:r w:rsidRPr="0067534A">
              <w:t>Kne</w:t>
            </w:r>
            <w:r>
              <w:t>ž</w:t>
            </w:r>
            <w:r w:rsidRPr="0067534A">
              <w:t>evi</w:t>
            </w:r>
            <w:r>
              <w:t>ć</w:t>
            </w:r>
            <w:r w:rsidRPr="0067534A">
              <w:t xml:space="preserve"> A, Kova</w:t>
            </w:r>
            <w:r>
              <w:t>č</w:t>
            </w:r>
            <w:r w:rsidRPr="0067534A">
              <w:t>evi</w:t>
            </w:r>
            <w:r>
              <w:t>ć</w:t>
            </w:r>
            <w:r w:rsidRPr="0067534A">
              <w:t xml:space="preserve"> M, Jeremi</w:t>
            </w:r>
            <w:r>
              <w:t>ć</w:t>
            </w:r>
            <w:r w:rsidRPr="0067534A">
              <w:t>-Kne</w:t>
            </w:r>
            <w:r>
              <w:t>ž</w:t>
            </w:r>
            <w:r w:rsidRPr="0067534A">
              <w:t>evi</w:t>
            </w:r>
            <w:r>
              <w:t>ć</w:t>
            </w:r>
            <w:r w:rsidRPr="0067534A">
              <w:t xml:space="preserve"> M, Nikola</w:t>
            </w:r>
            <w:r>
              <w:t>š</w:t>
            </w:r>
            <w:r w:rsidRPr="0067534A">
              <w:t>evi</w:t>
            </w:r>
            <w:r>
              <w:t>ć</w:t>
            </w:r>
            <w:r w:rsidRPr="0067534A">
              <w:t xml:space="preserve"> </w:t>
            </w:r>
            <w:r>
              <w:t>Ž</w:t>
            </w:r>
            <w:r w:rsidRPr="0067534A">
              <w:t>, Toma</w:t>
            </w:r>
            <w:r>
              <w:t>š</w:t>
            </w:r>
            <w:r w:rsidRPr="0067534A">
              <w:t>evi</w:t>
            </w:r>
            <w:r>
              <w:t>ć</w:t>
            </w:r>
            <w:r w:rsidRPr="0067534A">
              <w:t>-Todorovi</w:t>
            </w:r>
            <w:r>
              <w:t>ć</w:t>
            </w:r>
            <w:r w:rsidRPr="0067534A">
              <w:t xml:space="preserve"> S, </w:t>
            </w:r>
            <w:r w:rsidRPr="0067534A">
              <w:rPr>
                <w:b/>
              </w:rPr>
              <w:t>Živanović Ž</w:t>
            </w:r>
            <w:r w:rsidRPr="0067534A">
              <w:t xml:space="preserve">, </w:t>
            </w:r>
            <w:r>
              <w:t>et al</w:t>
            </w:r>
            <w:r w:rsidRPr="0067534A">
              <w:t xml:space="preserve">. </w:t>
            </w:r>
            <w:hyperlink r:id="rId9" w:history="1">
              <w:r w:rsidRPr="0067534A">
                <w:rPr>
                  <w:rStyle w:val="Hyperlink"/>
                </w:rPr>
                <w:t>Patients with neuropathic pain from lumbosacral radiculopathy demonstrate similar pressure pain thresholds and conditioned pain modulation to those with fibromyalgia</w:t>
              </w:r>
            </w:hyperlink>
            <w:r w:rsidRPr="0067534A">
              <w:t>. Neurophysiol Clin. 2023 Jan 28;53(4):102841.</w:t>
            </w:r>
          </w:p>
        </w:tc>
        <w:tc>
          <w:tcPr>
            <w:tcW w:w="441" w:type="pct"/>
            <w:gridSpan w:val="2"/>
            <w:vAlign w:val="center"/>
          </w:tcPr>
          <w:p w14:paraId="5A12734B" w14:textId="77777777" w:rsidR="008D4D43" w:rsidRPr="0067534A" w:rsidRDefault="008D4D43" w:rsidP="0067534A">
            <w:pPr>
              <w:jc w:val="center"/>
            </w:pPr>
            <w:r w:rsidRPr="008D4D43">
              <w:t>103/211</w:t>
            </w:r>
          </w:p>
        </w:tc>
        <w:tc>
          <w:tcPr>
            <w:tcW w:w="379" w:type="pct"/>
            <w:vAlign w:val="center"/>
          </w:tcPr>
          <w:p w14:paraId="10DDE80E" w14:textId="77777777" w:rsidR="008D4D43" w:rsidRPr="0067534A" w:rsidRDefault="008D4D43" w:rsidP="008D4D43">
            <w:pPr>
              <w:jc w:val="center"/>
            </w:pPr>
            <w:r w:rsidRPr="0067534A">
              <w:t>22</w:t>
            </w:r>
          </w:p>
        </w:tc>
        <w:tc>
          <w:tcPr>
            <w:tcW w:w="455" w:type="pct"/>
            <w:vAlign w:val="center"/>
          </w:tcPr>
          <w:p w14:paraId="2C1C1277" w14:textId="77777777" w:rsidR="008D4D43" w:rsidRPr="0067534A" w:rsidRDefault="008D4D43" w:rsidP="0067534A">
            <w:pPr>
              <w:jc w:val="center"/>
            </w:pPr>
            <w:r w:rsidRPr="008D4D43">
              <w:rPr>
                <w:rFonts w:eastAsia="Times New Roman"/>
                <w:lang w:val="en-US" w:eastAsia="en-US"/>
              </w:rPr>
              <w:t>2.7</w:t>
            </w:r>
          </w:p>
        </w:tc>
      </w:tr>
      <w:tr w:rsidR="008D4D43" w:rsidRPr="00DF5954" w14:paraId="3325CD6A" w14:textId="77777777" w:rsidTr="008D4D43">
        <w:trPr>
          <w:trHeight w:val="227"/>
          <w:jc w:val="center"/>
        </w:trPr>
        <w:tc>
          <w:tcPr>
            <w:tcW w:w="303" w:type="pct"/>
            <w:vAlign w:val="center"/>
          </w:tcPr>
          <w:p w14:paraId="4ACB6CFF" w14:textId="77777777" w:rsidR="008D4D43" w:rsidRPr="00E97BC9" w:rsidRDefault="008D4D43" w:rsidP="008D4D43">
            <w:pPr>
              <w:jc w:val="center"/>
            </w:pPr>
            <w:r w:rsidRPr="00E97BC9">
              <w:t xml:space="preserve">5. </w:t>
            </w:r>
          </w:p>
        </w:tc>
        <w:tc>
          <w:tcPr>
            <w:tcW w:w="3421" w:type="pct"/>
            <w:gridSpan w:val="8"/>
          </w:tcPr>
          <w:p w14:paraId="79215CBB" w14:textId="77777777" w:rsidR="008D4D43" w:rsidRDefault="008D4D43" w:rsidP="00905113">
            <w:pPr>
              <w:spacing w:before="100" w:beforeAutospacing="1" w:after="100" w:afterAutospacing="1"/>
              <w:jc w:val="both"/>
            </w:pPr>
            <w:r w:rsidRPr="0067534A">
              <w:t xml:space="preserve">Gebauer-Bukurov K, Sekulić S, </w:t>
            </w:r>
            <w:r w:rsidRPr="0067534A">
              <w:rPr>
                <w:b/>
              </w:rPr>
              <w:t>Živanović Ž</w:t>
            </w:r>
            <w:r w:rsidRPr="0067534A">
              <w:t xml:space="preserve">, Nikolašević Ž. </w:t>
            </w:r>
            <w:hyperlink r:id="rId10" w:history="1">
              <w:r w:rsidRPr="0067534A">
                <w:rPr>
                  <w:rStyle w:val="Hyperlink"/>
                </w:rPr>
                <w:t>Changes in the first anti-seizure medication prescribed for children and adolescents with epilepsy in a tertiary clinical center in Serbia over two decades.</w:t>
              </w:r>
            </w:hyperlink>
            <w:r w:rsidRPr="0067534A">
              <w:t xml:space="preserve"> Int J Clin Pharm</w:t>
            </w:r>
            <w:r>
              <w:t>acol Ther. 2022 Oct;60(10):417-</w:t>
            </w:r>
            <w:r w:rsidRPr="0067534A">
              <w:t>21.</w:t>
            </w:r>
          </w:p>
        </w:tc>
        <w:tc>
          <w:tcPr>
            <w:tcW w:w="441" w:type="pct"/>
            <w:gridSpan w:val="2"/>
            <w:vAlign w:val="center"/>
          </w:tcPr>
          <w:p w14:paraId="0FEF79EF" w14:textId="77777777" w:rsidR="008D4D43" w:rsidRPr="0067534A" w:rsidRDefault="008D4D43" w:rsidP="0067534A">
            <w:pPr>
              <w:jc w:val="center"/>
            </w:pPr>
            <w:r w:rsidRPr="0067534A">
              <w:t>261/277</w:t>
            </w:r>
          </w:p>
        </w:tc>
        <w:tc>
          <w:tcPr>
            <w:tcW w:w="379" w:type="pct"/>
            <w:vAlign w:val="center"/>
          </w:tcPr>
          <w:p w14:paraId="71256D02" w14:textId="77777777" w:rsidR="008D4D43" w:rsidRPr="0067534A" w:rsidRDefault="008D4D43" w:rsidP="0067534A">
            <w:pPr>
              <w:jc w:val="center"/>
            </w:pPr>
            <w:r w:rsidRPr="0067534A">
              <w:t>23</w:t>
            </w:r>
          </w:p>
        </w:tc>
        <w:tc>
          <w:tcPr>
            <w:tcW w:w="455" w:type="pct"/>
            <w:vAlign w:val="center"/>
          </w:tcPr>
          <w:p w14:paraId="43D3E5DB" w14:textId="77777777" w:rsidR="008D4D43" w:rsidRPr="0067534A" w:rsidRDefault="008D4D43" w:rsidP="0067534A">
            <w:pPr>
              <w:jc w:val="center"/>
            </w:pPr>
            <w:r w:rsidRPr="0067534A">
              <w:t>0.8</w:t>
            </w:r>
          </w:p>
        </w:tc>
      </w:tr>
      <w:tr w:rsidR="008D4D43" w:rsidRPr="00DF5954" w14:paraId="19A1C367" w14:textId="77777777" w:rsidTr="008D4D43">
        <w:trPr>
          <w:trHeight w:val="227"/>
          <w:jc w:val="center"/>
        </w:trPr>
        <w:tc>
          <w:tcPr>
            <w:tcW w:w="303" w:type="pct"/>
            <w:vAlign w:val="center"/>
          </w:tcPr>
          <w:p w14:paraId="4C462097" w14:textId="77777777" w:rsidR="008D4D43" w:rsidRPr="00E97BC9" w:rsidRDefault="008D4D43" w:rsidP="008D4D43">
            <w:pPr>
              <w:jc w:val="center"/>
            </w:pPr>
            <w:r w:rsidRPr="00E97BC9">
              <w:t xml:space="preserve">6. </w:t>
            </w:r>
          </w:p>
        </w:tc>
        <w:tc>
          <w:tcPr>
            <w:tcW w:w="3421" w:type="pct"/>
            <w:gridSpan w:val="8"/>
          </w:tcPr>
          <w:p w14:paraId="395D2CD4" w14:textId="77777777" w:rsidR="008D4D43" w:rsidRDefault="008D4D43" w:rsidP="00905113">
            <w:pPr>
              <w:spacing w:before="100" w:beforeAutospacing="1" w:after="100" w:afterAutospacing="1"/>
              <w:jc w:val="both"/>
            </w:pPr>
            <w:r>
              <w:t xml:space="preserve">Stamenković M, Radmilo L, Jovićević M, Rabi-Žikić T, </w:t>
            </w:r>
            <w:r w:rsidRPr="0008595C">
              <w:t>Žarkov M</w:t>
            </w:r>
            <w:r>
              <w:t>,et al...</w:t>
            </w:r>
            <w:r w:rsidRPr="0008595C">
              <w:rPr>
                <w:b/>
              </w:rPr>
              <w:t>Živanović Ž</w:t>
            </w:r>
            <w:r>
              <w:t xml:space="preserve">. </w:t>
            </w:r>
            <w:hyperlink r:id="rId11" w:history="1">
              <w:r w:rsidRPr="006442B4">
                <w:rPr>
                  <w:rStyle w:val="Hyperlink"/>
                </w:rPr>
                <w:t>Clinical Characteristics of Patients with Acute Ischemic Stroke Previously Vaccinated Against COVID-19</w:t>
              </w:r>
            </w:hyperlink>
            <w:r>
              <w:t>. J Stroke Cerebrovasc Dis. 2022 Jun;31(6):106483.</w:t>
            </w:r>
          </w:p>
        </w:tc>
        <w:tc>
          <w:tcPr>
            <w:tcW w:w="441" w:type="pct"/>
            <w:gridSpan w:val="2"/>
            <w:vAlign w:val="center"/>
          </w:tcPr>
          <w:p w14:paraId="468D910A" w14:textId="77777777" w:rsidR="008D4D43" w:rsidRPr="0067534A" w:rsidRDefault="008D4D43" w:rsidP="0067534A">
            <w:pPr>
              <w:jc w:val="center"/>
            </w:pPr>
            <w:r w:rsidRPr="0067534A">
              <w:t>47/67</w:t>
            </w:r>
          </w:p>
          <w:p w14:paraId="4002062C" w14:textId="77777777" w:rsidR="008D4D43" w:rsidRPr="0067534A" w:rsidRDefault="008D4D43" w:rsidP="0067534A">
            <w:pPr>
              <w:jc w:val="center"/>
            </w:pPr>
            <w:r w:rsidRPr="0067534A">
              <w:t>(2021)</w:t>
            </w:r>
          </w:p>
        </w:tc>
        <w:tc>
          <w:tcPr>
            <w:tcW w:w="379" w:type="pct"/>
            <w:vAlign w:val="center"/>
          </w:tcPr>
          <w:p w14:paraId="28B3A226" w14:textId="77777777" w:rsidR="008D4D43" w:rsidRPr="0067534A" w:rsidRDefault="008D4D43" w:rsidP="0067534A">
            <w:pPr>
              <w:jc w:val="center"/>
            </w:pPr>
            <w:r w:rsidRPr="0067534A">
              <w:t>23</w:t>
            </w:r>
          </w:p>
          <w:p w14:paraId="0E604F52" w14:textId="77777777" w:rsidR="008D4D43" w:rsidRPr="0067534A" w:rsidRDefault="008D4D43" w:rsidP="0067534A">
            <w:pPr>
              <w:jc w:val="center"/>
            </w:pPr>
            <w:r w:rsidRPr="0067534A">
              <w:t>(2021)</w:t>
            </w:r>
          </w:p>
        </w:tc>
        <w:tc>
          <w:tcPr>
            <w:tcW w:w="455" w:type="pct"/>
            <w:vAlign w:val="center"/>
          </w:tcPr>
          <w:p w14:paraId="1FCFA328" w14:textId="77777777" w:rsidR="008D4D43" w:rsidRPr="0067534A" w:rsidRDefault="008D4D43" w:rsidP="0067534A">
            <w:pPr>
              <w:jc w:val="center"/>
            </w:pPr>
            <w:r w:rsidRPr="0067534A">
              <w:t>2.677</w:t>
            </w:r>
          </w:p>
          <w:p w14:paraId="7BB2E901" w14:textId="77777777" w:rsidR="008D4D43" w:rsidRPr="0067534A" w:rsidRDefault="008D4D43" w:rsidP="0067534A">
            <w:pPr>
              <w:jc w:val="center"/>
            </w:pPr>
            <w:r w:rsidRPr="0067534A">
              <w:t>(2021)</w:t>
            </w:r>
          </w:p>
        </w:tc>
      </w:tr>
      <w:tr w:rsidR="008D4D43" w:rsidRPr="00DF5954" w14:paraId="5A450EB6" w14:textId="77777777" w:rsidTr="008D4D43">
        <w:trPr>
          <w:trHeight w:val="227"/>
          <w:jc w:val="center"/>
        </w:trPr>
        <w:tc>
          <w:tcPr>
            <w:tcW w:w="303" w:type="pct"/>
            <w:vAlign w:val="center"/>
          </w:tcPr>
          <w:p w14:paraId="6DD1F997" w14:textId="77777777" w:rsidR="008D4D43" w:rsidRPr="00E97BC9" w:rsidRDefault="008D4D43" w:rsidP="008D4D43">
            <w:pPr>
              <w:jc w:val="center"/>
            </w:pPr>
            <w:r w:rsidRPr="00E97BC9">
              <w:t>7.</w:t>
            </w:r>
          </w:p>
        </w:tc>
        <w:tc>
          <w:tcPr>
            <w:tcW w:w="3421" w:type="pct"/>
            <w:gridSpan w:val="8"/>
          </w:tcPr>
          <w:p w14:paraId="2B611862" w14:textId="77777777" w:rsidR="008D4D43" w:rsidRPr="00E97BC9" w:rsidRDefault="008D4D43" w:rsidP="00905113">
            <w:pPr>
              <w:jc w:val="both"/>
              <w:rPr>
                <w:b/>
              </w:rPr>
            </w:pPr>
            <w:r>
              <w:t xml:space="preserve">Sekulić S, Jovanović A, </w:t>
            </w:r>
            <w:r>
              <w:rPr>
                <w:b/>
              </w:rPr>
              <w:t>Ž</w:t>
            </w:r>
            <w:r w:rsidRPr="008E2728">
              <w:rPr>
                <w:b/>
              </w:rPr>
              <w:t>ivanovi</w:t>
            </w:r>
            <w:r>
              <w:rPr>
                <w:b/>
              </w:rPr>
              <w:t>ć</w:t>
            </w:r>
            <w:r w:rsidRPr="008E2728">
              <w:rPr>
                <w:b/>
              </w:rPr>
              <w:t xml:space="preserve"> </w:t>
            </w:r>
            <w:r>
              <w:rPr>
                <w:b/>
              </w:rPr>
              <w:t>Ž</w:t>
            </w:r>
            <w:r>
              <w:t xml:space="preserve">, Simić S, Kesić S, Petković B, et al. </w:t>
            </w:r>
            <w:hyperlink r:id="rId12" w:history="1">
              <w:r w:rsidRPr="008E2728">
                <w:rPr>
                  <w:rStyle w:val="Hyperlink"/>
                </w:rPr>
                <w:t xml:space="preserve">Which </w:t>
              </w:r>
              <w:r w:rsidRPr="008E2728">
                <w:rPr>
                  <w:rStyle w:val="Hyperlink"/>
                </w:rPr>
                <w:lastRenderedPageBreak/>
                <w:t>precocial rodent species is more suitable as the experimental model of microgravity influence on prenatal musculosketal development on international space station?</w:t>
              </w:r>
            </w:hyperlink>
            <w:r>
              <w:t xml:space="preserve"> Life Sci Space Res (Amst). 2022 May;33:48-57.</w:t>
            </w:r>
          </w:p>
        </w:tc>
        <w:tc>
          <w:tcPr>
            <w:tcW w:w="441" w:type="pct"/>
            <w:gridSpan w:val="2"/>
            <w:vAlign w:val="center"/>
          </w:tcPr>
          <w:p w14:paraId="46F12B43" w14:textId="77777777" w:rsidR="008D4D43" w:rsidRPr="0067534A" w:rsidRDefault="008D4D43" w:rsidP="0067534A">
            <w:pPr>
              <w:jc w:val="center"/>
            </w:pPr>
            <w:r w:rsidRPr="0067534A">
              <w:lastRenderedPageBreak/>
              <w:t>49/94</w:t>
            </w:r>
          </w:p>
          <w:p w14:paraId="2D158401" w14:textId="77777777" w:rsidR="008D4D43" w:rsidRPr="0067534A" w:rsidRDefault="008D4D43" w:rsidP="0067534A">
            <w:pPr>
              <w:jc w:val="center"/>
            </w:pPr>
            <w:r w:rsidRPr="0067534A">
              <w:lastRenderedPageBreak/>
              <w:t>(2021)</w:t>
            </w:r>
          </w:p>
        </w:tc>
        <w:tc>
          <w:tcPr>
            <w:tcW w:w="379" w:type="pct"/>
            <w:vAlign w:val="center"/>
          </w:tcPr>
          <w:p w14:paraId="2D75EBF6" w14:textId="77777777" w:rsidR="008D4D43" w:rsidRPr="0067534A" w:rsidRDefault="008D4D43" w:rsidP="0067534A">
            <w:pPr>
              <w:jc w:val="center"/>
            </w:pPr>
            <w:r w:rsidRPr="0067534A">
              <w:lastRenderedPageBreak/>
              <w:t>22</w:t>
            </w:r>
          </w:p>
          <w:p w14:paraId="1FEA0ECA" w14:textId="77777777" w:rsidR="008D4D43" w:rsidRPr="0067534A" w:rsidRDefault="008D4D43" w:rsidP="0067534A">
            <w:pPr>
              <w:jc w:val="center"/>
            </w:pPr>
            <w:r w:rsidRPr="0067534A">
              <w:lastRenderedPageBreak/>
              <w:t>(2021)</w:t>
            </w:r>
          </w:p>
        </w:tc>
        <w:tc>
          <w:tcPr>
            <w:tcW w:w="455" w:type="pct"/>
            <w:vAlign w:val="center"/>
          </w:tcPr>
          <w:p w14:paraId="71462DBA" w14:textId="77777777" w:rsidR="008D4D43" w:rsidRPr="0067534A" w:rsidRDefault="008D4D43" w:rsidP="0067534A">
            <w:pPr>
              <w:jc w:val="center"/>
            </w:pPr>
            <w:r w:rsidRPr="0067534A">
              <w:lastRenderedPageBreak/>
              <w:t>2.730</w:t>
            </w:r>
          </w:p>
          <w:p w14:paraId="2C552A50" w14:textId="77777777" w:rsidR="008D4D43" w:rsidRPr="0067534A" w:rsidRDefault="008D4D43" w:rsidP="0067534A">
            <w:pPr>
              <w:jc w:val="center"/>
            </w:pPr>
            <w:r w:rsidRPr="0067534A">
              <w:lastRenderedPageBreak/>
              <w:t>(2021)</w:t>
            </w:r>
          </w:p>
        </w:tc>
      </w:tr>
      <w:tr w:rsidR="008D4D43" w:rsidRPr="00DF5954" w14:paraId="41CB11CC" w14:textId="77777777" w:rsidTr="008D4D43">
        <w:trPr>
          <w:trHeight w:val="227"/>
          <w:jc w:val="center"/>
        </w:trPr>
        <w:tc>
          <w:tcPr>
            <w:tcW w:w="303" w:type="pct"/>
            <w:vAlign w:val="center"/>
          </w:tcPr>
          <w:p w14:paraId="2652392E" w14:textId="77777777" w:rsidR="008D4D43" w:rsidRPr="00E97BC9" w:rsidRDefault="008D4D43" w:rsidP="008D4D43">
            <w:pPr>
              <w:jc w:val="center"/>
            </w:pPr>
            <w:r w:rsidRPr="00E97BC9">
              <w:lastRenderedPageBreak/>
              <w:t xml:space="preserve">8. </w:t>
            </w:r>
          </w:p>
        </w:tc>
        <w:tc>
          <w:tcPr>
            <w:tcW w:w="3421" w:type="pct"/>
            <w:gridSpan w:val="8"/>
          </w:tcPr>
          <w:p w14:paraId="3B68641E" w14:textId="77777777" w:rsidR="008D4D43" w:rsidRPr="000F74F9" w:rsidRDefault="008D4D43" w:rsidP="00905113">
            <w:pPr>
              <w:jc w:val="both"/>
              <w:rPr>
                <w:b/>
              </w:rPr>
            </w:pPr>
            <w:r w:rsidRPr="000502F8">
              <w:rPr>
                <w:bCs/>
              </w:rPr>
              <w:t>Nikoli</w:t>
            </w:r>
            <w:r>
              <w:rPr>
                <w:bCs/>
              </w:rPr>
              <w:t>ć</w:t>
            </w:r>
            <w:r w:rsidRPr="000502F8">
              <w:rPr>
                <w:bCs/>
              </w:rPr>
              <w:t xml:space="preserve"> D</w:t>
            </w:r>
            <w:r w:rsidRPr="00DB249D">
              <w:t>,</w:t>
            </w:r>
            <w:r>
              <w:t xml:space="preserve"> </w:t>
            </w:r>
            <w:r w:rsidRPr="00DB249D">
              <w:t>Basta Nikoli</w:t>
            </w:r>
            <w:r>
              <w:t>ć</w:t>
            </w:r>
            <w:r w:rsidRPr="00DB249D">
              <w:t xml:space="preserve"> M, Manojlovi</w:t>
            </w:r>
            <w:r>
              <w:t>ć</w:t>
            </w:r>
            <w:r w:rsidRPr="00DB249D">
              <w:t xml:space="preserve"> V, </w:t>
            </w:r>
            <w:r>
              <w:rPr>
                <w:b/>
              </w:rPr>
              <w:t>Ž</w:t>
            </w:r>
            <w:r w:rsidRPr="000502F8">
              <w:rPr>
                <w:b/>
              </w:rPr>
              <w:t xml:space="preserve">ivanovic </w:t>
            </w:r>
            <w:r>
              <w:rPr>
                <w:b/>
              </w:rPr>
              <w:t>Ž</w:t>
            </w:r>
            <w:r w:rsidRPr="00DB249D">
              <w:t>, Vickovi</w:t>
            </w:r>
            <w:r>
              <w:t>ć</w:t>
            </w:r>
            <w:r w:rsidRPr="00DB249D">
              <w:t xml:space="preserve"> S, Till V. </w:t>
            </w:r>
            <w:hyperlink r:id="rId13" w:history="1">
              <w:r w:rsidRPr="001029BE">
                <w:rPr>
                  <w:rStyle w:val="Hyperlink"/>
                </w:rPr>
                <w:t>Cerebral venous sinus thrombosis associated with severe acute respiratory syndrome coronavirus 2 (SARS-COV-2) infection</w:t>
              </w:r>
            </w:hyperlink>
            <w:r w:rsidRPr="00DB249D">
              <w:t xml:space="preserve">. Srp </w:t>
            </w:r>
            <w:r>
              <w:t>A</w:t>
            </w:r>
            <w:r w:rsidRPr="00DB249D">
              <w:t xml:space="preserve">rh </w:t>
            </w:r>
            <w:r>
              <w:t>C</w:t>
            </w:r>
            <w:r w:rsidRPr="00DB249D">
              <w:t xml:space="preserve">elok </w:t>
            </w:r>
            <w:r>
              <w:t>L</w:t>
            </w:r>
            <w:r w:rsidRPr="00DB249D">
              <w:t>ek</w:t>
            </w:r>
            <w:r>
              <w:t>.</w:t>
            </w:r>
            <w:r w:rsidRPr="00DB249D">
              <w:t xml:space="preserve"> 2021</w:t>
            </w:r>
            <w:r>
              <w:t>;149(11-12):702-7.</w:t>
            </w:r>
            <w:r w:rsidRPr="00DB249D">
              <w:t xml:space="preserve"> </w:t>
            </w:r>
          </w:p>
        </w:tc>
        <w:tc>
          <w:tcPr>
            <w:tcW w:w="441" w:type="pct"/>
            <w:gridSpan w:val="2"/>
            <w:vAlign w:val="center"/>
          </w:tcPr>
          <w:p w14:paraId="2ED59489" w14:textId="77777777" w:rsidR="008D4D43" w:rsidRPr="0067534A" w:rsidRDefault="008D4D43" w:rsidP="0067534A">
            <w:pPr>
              <w:jc w:val="center"/>
            </w:pPr>
            <w:r w:rsidRPr="0067534A">
              <w:t>169/172</w:t>
            </w:r>
          </w:p>
        </w:tc>
        <w:tc>
          <w:tcPr>
            <w:tcW w:w="379" w:type="pct"/>
            <w:vAlign w:val="center"/>
          </w:tcPr>
          <w:p w14:paraId="52B02A1A" w14:textId="77777777" w:rsidR="008D4D43" w:rsidRPr="0067534A" w:rsidRDefault="008D4D43" w:rsidP="0067534A">
            <w:pPr>
              <w:jc w:val="center"/>
            </w:pPr>
            <w:r w:rsidRPr="0067534A">
              <w:t>23</w:t>
            </w:r>
          </w:p>
        </w:tc>
        <w:tc>
          <w:tcPr>
            <w:tcW w:w="455" w:type="pct"/>
            <w:vAlign w:val="center"/>
          </w:tcPr>
          <w:p w14:paraId="4B4C1B95" w14:textId="77777777" w:rsidR="008D4D43" w:rsidRPr="0067534A" w:rsidRDefault="008D4D43" w:rsidP="0067534A">
            <w:pPr>
              <w:jc w:val="center"/>
              <w:rPr>
                <w:rStyle w:val="Strong"/>
                <w:b w:val="0"/>
              </w:rPr>
            </w:pPr>
            <w:r w:rsidRPr="0067534A">
              <w:rPr>
                <w:rStyle w:val="Strong"/>
                <w:b w:val="0"/>
              </w:rPr>
              <w:t>0.224</w:t>
            </w:r>
          </w:p>
        </w:tc>
      </w:tr>
      <w:tr w:rsidR="008D4D43" w:rsidRPr="00DF5954" w14:paraId="3B8FE767" w14:textId="77777777" w:rsidTr="008D4D43">
        <w:trPr>
          <w:trHeight w:val="227"/>
          <w:jc w:val="center"/>
        </w:trPr>
        <w:tc>
          <w:tcPr>
            <w:tcW w:w="303" w:type="pct"/>
            <w:vAlign w:val="center"/>
          </w:tcPr>
          <w:p w14:paraId="2676A3D1" w14:textId="77777777" w:rsidR="008D4D43" w:rsidRPr="00E97BC9" w:rsidRDefault="008D4D43" w:rsidP="008D4D43">
            <w:pPr>
              <w:jc w:val="center"/>
            </w:pPr>
            <w:r w:rsidRPr="00E97BC9">
              <w:t xml:space="preserve">9. </w:t>
            </w:r>
          </w:p>
        </w:tc>
        <w:tc>
          <w:tcPr>
            <w:tcW w:w="3421" w:type="pct"/>
            <w:gridSpan w:val="8"/>
          </w:tcPr>
          <w:p w14:paraId="30774133" w14:textId="77777777" w:rsidR="008D4D43" w:rsidRPr="00E97BC9" w:rsidRDefault="008D4D43" w:rsidP="00905113">
            <w:pPr>
              <w:jc w:val="both"/>
              <w:rPr>
                <w:b/>
              </w:rPr>
            </w:pPr>
            <w:r>
              <w:t xml:space="preserve">Dikić A, Radmilo L, </w:t>
            </w:r>
            <w:r w:rsidRPr="00A84EC2">
              <w:rPr>
                <w:b/>
              </w:rPr>
              <w:t>Živanović Ž</w:t>
            </w:r>
            <w:r>
              <w:t xml:space="preserve">, Keković G, Sekulić S, Kovačić Z, et al. </w:t>
            </w:r>
            <w:hyperlink r:id="rId14" w:history="1">
              <w:r w:rsidRPr="00905113">
                <w:rPr>
                  <w:rStyle w:val="Hyperlink"/>
                </w:rPr>
                <w:t>Cognitive impairment and depression after acute myocardial infarction: associations with ejection fraction and demographic characteristics</w:t>
              </w:r>
            </w:hyperlink>
            <w:r>
              <w:t>. Acta Neurol Belg. 2021 Dec;121(6):1615-22.</w:t>
            </w:r>
          </w:p>
        </w:tc>
        <w:tc>
          <w:tcPr>
            <w:tcW w:w="441" w:type="pct"/>
            <w:gridSpan w:val="2"/>
            <w:vAlign w:val="center"/>
          </w:tcPr>
          <w:p w14:paraId="6A0D04D0" w14:textId="77777777" w:rsidR="008D4D43" w:rsidRPr="0067534A" w:rsidRDefault="008D4D43" w:rsidP="0067534A">
            <w:pPr>
              <w:jc w:val="center"/>
            </w:pPr>
            <w:r w:rsidRPr="0067534A">
              <w:t>157/212</w:t>
            </w:r>
          </w:p>
        </w:tc>
        <w:tc>
          <w:tcPr>
            <w:tcW w:w="379" w:type="pct"/>
            <w:vAlign w:val="center"/>
          </w:tcPr>
          <w:p w14:paraId="107E7DC0" w14:textId="77777777" w:rsidR="008D4D43" w:rsidRPr="0067534A" w:rsidRDefault="008D4D43" w:rsidP="0067534A">
            <w:pPr>
              <w:jc w:val="center"/>
            </w:pPr>
            <w:r w:rsidRPr="0067534A">
              <w:t>23</w:t>
            </w:r>
          </w:p>
        </w:tc>
        <w:tc>
          <w:tcPr>
            <w:tcW w:w="455" w:type="pct"/>
            <w:vAlign w:val="center"/>
          </w:tcPr>
          <w:p w14:paraId="5FAAEE96" w14:textId="77777777" w:rsidR="008D4D43" w:rsidRPr="0067534A" w:rsidRDefault="008D4D43" w:rsidP="0067534A">
            <w:pPr>
              <w:jc w:val="center"/>
            </w:pPr>
            <w:r w:rsidRPr="0067534A">
              <w:t>2.471</w:t>
            </w:r>
          </w:p>
        </w:tc>
      </w:tr>
      <w:tr w:rsidR="008D4D43" w:rsidRPr="00DF5954" w14:paraId="3A518EC6" w14:textId="77777777" w:rsidTr="008D4D43">
        <w:trPr>
          <w:trHeight w:val="227"/>
          <w:jc w:val="center"/>
        </w:trPr>
        <w:tc>
          <w:tcPr>
            <w:tcW w:w="303" w:type="pct"/>
            <w:vAlign w:val="center"/>
          </w:tcPr>
          <w:p w14:paraId="1AAD3E60" w14:textId="77777777" w:rsidR="008D4D43" w:rsidRPr="00E97BC9" w:rsidRDefault="008D4D43" w:rsidP="008D4D43">
            <w:pPr>
              <w:jc w:val="center"/>
            </w:pPr>
            <w:r w:rsidRPr="00E97BC9">
              <w:t xml:space="preserve">10. </w:t>
            </w:r>
          </w:p>
        </w:tc>
        <w:tc>
          <w:tcPr>
            <w:tcW w:w="3421" w:type="pct"/>
            <w:gridSpan w:val="8"/>
          </w:tcPr>
          <w:p w14:paraId="033EA832" w14:textId="77777777" w:rsidR="008D4D43" w:rsidRPr="00E97BC9" w:rsidRDefault="008D4D43" w:rsidP="00905113">
            <w:pPr>
              <w:jc w:val="both"/>
            </w:pPr>
            <w:r>
              <w:rPr>
                <w:b/>
              </w:rPr>
              <w:t>Ž</w:t>
            </w:r>
            <w:r w:rsidRPr="00E97BC9">
              <w:rPr>
                <w:b/>
              </w:rPr>
              <w:t>ivanovi</w:t>
            </w:r>
            <w:r>
              <w:rPr>
                <w:b/>
              </w:rPr>
              <w:t>ć</w:t>
            </w:r>
            <w:r w:rsidRPr="00E97BC9">
              <w:rPr>
                <w:b/>
              </w:rPr>
              <w:t xml:space="preserve"> Z</w:t>
            </w:r>
            <w:r w:rsidRPr="00E97BC9">
              <w:t>, Gubi M, Vlahovi</w:t>
            </w:r>
            <w:r>
              <w:t>ć</w:t>
            </w:r>
            <w:r w:rsidRPr="00E97BC9">
              <w:t xml:space="preserve"> D, Mili</w:t>
            </w:r>
            <w:r>
              <w:t>ć</w:t>
            </w:r>
            <w:r w:rsidRPr="00E97BC9">
              <w:t>evi</w:t>
            </w:r>
            <w:r>
              <w:t>ć</w:t>
            </w:r>
            <w:r w:rsidRPr="00E97BC9">
              <w:t xml:space="preserve"> M, Jovi</w:t>
            </w:r>
            <w:r>
              <w:t>ć</w:t>
            </w:r>
            <w:r w:rsidRPr="00E97BC9">
              <w:t>evi</w:t>
            </w:r>
            <w:r>
              <w:t>ć</w:t>
            </w:r>
            <w:r w:rsidRPr="00E97BC9">
              <w:t xml:space="preserve"> M, Luci</w:t>
            </w:r>
            <w:r>
              <w:t>ć</w:t>
            </w:r>
            <w:r w:rsidRPr="00E97BC9">
              <w:t xml:space="preserve"> A, et al. </w:t>
            </w:r>
            <w:hyperlink r:id="rId15" w:history="1">
              <w:r w:rsidRPr="00E97BC9">
                <w:rPr>
                  <w:rStyle w:val="Hyperlink"/>
                </w:rPr>
                <w:t>Patients with acute lacunar infarction have benefit from intravenous thrombolysis</w:t>
              </w:r>
            </w:hyperlink>
            <w:r w:rsidRPr="00E97BC9">
              <w:t>. J Stroke Cerebrovasc Dis. 2019 Feb;28(2):435-40.</w:t>
            </w:r>
          </w:p>
        </w:tc>
        <w:tc>
          <w:tcPr>
            <w:tcW w:w="441" w:type="pct"/>
            <w:gridSpan w:val="2"/>
            <w:vAlign w:val="center"/>
          </w:tcPr>
          <w:p w14:paraId="15C725F0" w14:textId="77777777" w:rsidR="008D4D43" w:rsidRPr="0067534A" w:rsidRDefault="008D4D43" w:rsidP="0067534A">
            <w:pPr>
              <w:jc w:val="center"/>
            </w:pPr>
            <w:r w:rsidRPr="0067534A">
              <w:t>220/271</w:t>
            </w:r>
          </w:p>
        </w:tc>
        <w:tc>
          <w:tcPr>
            <w:tcW w:w="379" w:type="pct"/>
            <w:vAlign w:val="center"/>
          </w:tcPr>
          <w:p w14:paraId="14071C45" w14:textId="77777777" w:rsidR="008D4D43" w:rsidRPr="0067534A" w:rsidRDefault="008D4D43" w:rsidP="0067534A">
            <w:pPr>
              <w:jc w:val="center"/>
            </w:pPr>
            <w:r w:rsidRPr="0067534A">
              <w:t>23</w:t>
            </w:r>
          </w:p>
        </w:tc>
        <w:tc>
          <w:tcPr>
            <w:tcW w:w="455" w:type="pct"/>
            <w:vAlign w:val="center"/>
          </w:tcPr>
          <w:p w14:paraId="6FD43065" w14:textId="77777777" w:rsidR="008D4D43" w:rsidRPr="0067534A" w:rsidRDefault="008D4D43" w:rsidP="0067534A">
            <w:pPr>
              <w:jc w:val="center"/>
            </w:pPr>
            <w:r w:rsidRPr="0067534A">
              <w:t>1.787</w:t>
            </w:r>
          </w:p>
        </w:tc>
      </w:tr>
      <w:tr w:rsidR="008D4D43" w:rsidRPr="00DF5954" w14:paraId="00A8281E" w14:textId="77777777" w:rsidTr="008D4D43">
        <w:trPr>
          <w:trHeight w:val="227"/>
          <w:jc w:val="center"/>
        </w:trPr>
        <w:tc>
          <w:tcPr>
            <w:tcW w:w="303" w:type="pct"/>
            <w:vAlign w:val="center"/>
          </w:tcPr>
          <w:p w14:paraId="65DF13F9" w14:textId="77777777" w:rsidR="008D4D43" w:rsidRPr="00E97BC9" w:rsidRDefault="008D4D43" w:rsidP="008D4D43">
            <w:pPr>
              <w:jc w:val="center"/>
            </w:pPr>
            <w:r>
              <w:t>11.</w:t>
            </w:r>
          </w:p>
        </w:tc>
        <w:tc>
          <w:tcPr>
            <w:tcW w:w="3421" w:type="pct"/>
            <w:gridSpan w:val="8"/>
          </w:tcPr>
          <w:p w14:paraId="3A0E33B0" w14:textId="77777777" w:rsidR="008D4D43" w:rsidRPr="00E97BC9" w:rsidRDefault="008D4D43" w:rsidP="00905113">
            <w:pPr>
              <w:jc w:val="both"/>
            </w:pPr>
            <w:r>
              <w:rPr>
                <w:b/>
              </w:rPr>
              <w:t>Ž</w:t>
            </w:r>
            <w:r w:rsidRPr="00E97BC9">
              <w:rPr>
                <w:b/>
              </w:rPr>
              <w:t>ivanovi</w:t>
            </w:r>
            <w:r>
              <w:rPr>
                <w:b/>
              </w:rPr>
              <w:t>ć</w:t>
            </w:r>
            <w:r w:rsidRPr="00E97BC9">
              <w:rPr>
                <w:b/>
              </w:rPr>
              <w:t xml:space="preserve"> </w:t>
            </w:r>
            <w:r>
              <w:rPr>
                <w:b/>
              </w:rPr>
              <w:t>Ž</w:t>
            </w:r>
            <w:r w:rsidRPr="00E97BC9">
              <w:t>, Divjak I, Jovi</w:t>
            </w:r>
            <w:r>
              <w:t>ć</w:t>
            </w:r>
            <w:r w:rsidRPr="00E97BC9">
              <w:t>evi</w:t>
            </w:r>
            <w:r>
              <w:t>ć</w:t>
            </w:r>
            <w:r w:rsidRPr="00E97BC9">
              <w:t xml:space="preserve"> M, Rabi-Ziki</w:t>
            </w:r>
            <w:r>
              <w:t>ć</w:t>
            </w:r>
            <w:r w:rsidRPr="00E97BC9">
              <w:t xml:space="preserve"> T, Radovanovic B, Ruzicka-Kaloci S, et al. </w:t>
            </w:r>
            <w:hyperlink r:id="rId16" w:history="1">
              <w:r w:rsidRPr="00905113">
                <w:rPr>
                  <w:rStyle w:val="Hyperlink"/>
                </w:rPr>
                <w:t>Association between apolipoproteins AI and B and ultrasound indicators of carotid atherosclerosis</w:t>
              </w:r>
            </w:hyperlink>
            <w:r w:rsidRPr="00E97BC9">
              <w:t>. Curr Vasc Pharmacol. 2018;16(4):376-84.</w:t>
            </w:r>
          </w:p>
        </w:tc>
        <w:tc>
          <w:tcPr>
            <w:tcW w:w="441" w:type="pct"/>
            <w:gridSpan w:val="2"/>
            <w:vAlign w:val="center"/>
          </w:tcPr>
          <w:p w14:paraId="4DE1C6EC" w14:textId="77777777" w:rsidR="008D4D43" w:rsidRPr="0067534A" w:rsidRDefault="008D4D43" w:rsidP="0067534A">
            <w:pPr>
              <w:jc w:val="center"/>
            </w:pPr>
            <w:r w:rsidRPr="0067534A">
              <w:t>33/65</w:t>
            </w:r>
          </w:p>
        </w:tc>
        <w:tc>
          <w:tcPr>
            <w:tcW w:w="379" w:type="pct"/>
            <w:vAlign w:val="center"/>
          </w:tcPr>
          <w:p w14:paraId="6999195C" w14:textId="77777777" w:rsidR="008D4D43" w:rsidRPr="0067534A" w:rsidRDefault="008D4D43" w:rsidP="0067534A">
            <w:pPr>
              <w:jc w:val="center"/>
            </w:pPr>
            <w:r w:rsidRPr="0067534A">
              <w:t>22</w:t>
            </w:r>
          </w:p>
        </w:tc>
        <w:tc>
          <w:tcPr>
            <w:tcW w:w="455" w:type="pct"/>
            <w:vAlign w:val="center"/>
          </w:tcPr>
          <w:p w14:paraId="316EBF28" w14:textId="77777777" w:rsidR="008D4D43" w:rsidRPr="0067534A" w:rsidRDefault="008D4D43" w:rsidP="0067534A">
            <w:pPr>
              <w:jc w:val="center"/>
            </w:pPr>
            <w:r w:rsidRPr="0067534A">
              <w:t>2.583</w:t>
            </w:r>
          </w:p>
        </w:tc>
      </w:tr>
      <w:tr w:rsidR="008D4D43" w:rsidRPr="00DF5954" w14:paraId="61A00BD9" w14:textId="77777777" w:rsidTr="008D4D43">
        <w:trPr>
          <w:trHeight w:val="227"/>
          <w:jc w:val="center"/>
        </w:trPr>
        <w:tc>
          <w:tcPr>
            <w:tcW w:w="303" w:type="pct"/>
            <w:vAlign w:val="center"/>
          </w:tcPr>
          <w:p w14:paraId="4E17BE6B" w14:textId="77777777" w:rsidR="008D4D43" w:rsidRPr="00E97BC9" w:rsidRDefault="008D4D43" w:rsidP="008D4D43">
            <w:pPr>
              <w:jc w:val="center"/>
            </w:pPr>
            <w:r>
              <w:t>12.</w:t>
            </w:r>
          </w:p>
        </w:tc>
        <w:tc>
          <w:tcPr>
            <w:tcW w:w="3421" w:type="pct"/>
            <w:gridSpan w:val="8"/>
          </w:tcPr>
          <w:p w14:paraId="7FF0FF90" w14:textId="77777777" w:rsidR="008D4D43" w:rsidRPr="00E97BC9" w:rsidRDefault="008D4D43" w:rsidP="00905113">
            <w:pPr>
              <w:jc w:val="both"/>
              <w:rPr>
                <w:lang w:val="en-US"/>
              </w:rPr>
            </w:pPr>
            <w:r w:rsidRPr="00E97BC9">
              <w:t>Popovi</w:t>
            </w:r>
            <w:r>
              <w:t>ć D</w:t>
            </w:r>
            <w:r w:rsidRPr="00E97BC9">
              <w:t>, Tomi</w:t>
            </w:r>
            <w:r>
              <w:t>ć</w:t>
            </w:r>
            <w:r w:rsidRPr="00E97BC9">
              <w:t>-Nagli</w:t>
            </w:r>
            <w:r>
              <w:t>ć</w:t>
            </w:r>
            <w:r w:rsidRPr="00E97BC9">
              <w:t xml:space="preserve"> D, Mitrovi</w:t>
            </w:r>
            <w:r>
              <w:t>ć</w:t>
            </w:r>
            <w:r w:rsidRPr="00E97BC9">
              <w:t xml:space="preserve"> M, </w:t>
            </w:r>
            <w:r>
              <w:rPr>
                <w:b/>
              </w:rPr>
              <w:t>Ž</w:t>
            </w:r>
            <w:r w:rsidRPr="00E97BC9">
              <w:rPr>
                <w:b/>
              </w:rPr>
              <w:t>ivanovi</w:t>
            </w:r>
            <w:r>
              <w:rPr>
                <w:b/>
              </w:rPr>
              <w:t>ć</w:t>
            </w:r>
            <w:r w:rsidRPr="00E97BC9">
              <w:rPr>
                <w:b/>
              </w:rPr>
              <w:t xml:space="preserve"> </w:t>
            </w:r>
            <w:r>
              <w:rPr>
                <w:b/>
              </w:rPr>
              <w:t>Ž</w:t>
            </w:r>
            <w:r w:rsidRPr="00E97BC9">
              <w:rPr>
                <w:b/>
              </w:rPr>
              <w:t>,</w:t>
            </w:r>
            <w:r w:rsidRPr="00E97BC9">
              <w:t xml:space="preserve"> Vukovi</w:t>
            </w:r>
            <w:r>
              <w:t>ć</w:t>
            </w:r>
            <w:r w:rsidRPr="00E97BC9">
              <w:t xml:space="preserve"> B, Stoki</w:t>
            </w:r>
            <w:r>
              <w:t>ć</w:t>
            </w:r>
            <w:r w:rsidRPr="00E97BC9">
              <w:t xml:space="preserve"> E. </w:t>
            </w:r>
            <w:hyperlink r:id="rId17" w:history="1">
              <w:r w:rsidRPr="00905113">
                <w:rPr>
                  <w:rStyle w:val="Hyperlink"/>
                </w:rPr>
                <w:t>1h post-load blood glucose in the identification of proatherogenic cardiometabolic profile in obesity</w:t>
              </w:r>
            </w:hyperlink>
            <w:r w:rsidRPr="00E97BC9">
              <w:t>. Endocr Metab Immune Disord Drug Targets. 2017;17(3):226-37.</w:t>
            </w:r>
          </w:p>
        </w:tc>
        <w:tc>
          <w:tcPr>
            <w:tcW w:w="441" w:type="pct"/>
            <w:gridSpan w:val="2"/>
            <w:vAlign w:val="center"/>
          </w:tcPr>
          <w:p w14:paraId="5B8923CF" w14:textId="77777777" w:rsidR="008D4D43" w:rsidRPr="0067534A" w:rsidRDefault="008D4D43" w:rsidP="0067534A">
            <w:pPr>
              <w:jc w:val="center"/>
            </w:pPr>
            <w:r w:rsidRPr="0067534A">
              <w:t>111/142</w:t>
            </w:r>
          </w:p>
        </w:tc>
        <w:tc>
          <w:tcPr>
            <w:tcW w:w="379" w:type="pct"/>
            <w:vAlign w:val="center"/>
          </w:tcPr>
          <w:p w14:paraId="372F96A3" w14:textId="77777777" w:rsidR="008D4D43" w:rsidRPr="0067534A" w:rsidRDefault="008D4D43" w:rsidP="0067534A">
            <w:pPr>
              <w:jc w:val="center"/>
            </w:pPr>
            <w:r w:rsidRPr="0067534A">
              <w:t>23</w:t>
            </w:r>
          </w:p>
        </w:tc>
        <w:tc>
          <w:tcPr>
            <w:tcW w:w="455" w:type="pct"/>
            <w:vAlign w:val="center"/>
          </w:tcPr>
          <w:p w14:paraId="37B2CE45" w14:textId="77777777" w:rsidR="008D4D43" w:rsidRPr="0067534A" w:rsidRDefault="008D4D43" w:rsidP="0067534A">
            <w:pPr>
              <w:jc w:val="center"/>
            </w:pPr>
            <w:r w:rsidRPr="0067534A">
              <w:t>2.013</w:t>
            </w:r>
          </w:p>
        </w:tc>
      </w:tr>
      <w:tr w:rsidR="008D4D43" w:rsidRPr="00DF5954" w14:paraId="3E03EB13" w14:textId="77777777" w:rsidTr="008D4D43">
        <w:trPr>
          <w:trHeight w:val="227"/>
          <w:jc w:val="center"/>
        </w:trPr>
        <w:tc>
          <w:tcPr>
            <w:tcW w:w="303" w:type="pct"/>
            <w:vAlign w:val="center"/>
          </w:tcPr>
          <w:p w14:paraId="53F37B6B" w14:textId="77777777" w:rsidR="008D4D43" w:rsidRPr="00E97BC9" w:rsidRDefault="008D4D43" w:rsidP="008D4D43">
            <w:pPr>
              <w:jc w:val="center"/>
            </w:pPr>
            <w:r>
              <w:t>13.</w:t>
            </w:r>
          </w:p>
        </w:tc>
        <w:tc>
          <w:tcPr>
            <w:tcW w:w="3421" w:type="pct"/>
            <w:gridSpan w:val="8"/>
          </w:tcPr>
          <w:p w14:paraId="3ED28DD0" w14:textId="1406169E" w:rsidR="008D4D43" w:rsidRPr="00E97BC9" w:rsidRDefault="008D4D43" w:rsidP="00905113">
            <w:pPr>
              <w:jc w:val="both"/>
            </w:pPr>
            <w:r w:rsidRPr="00E97BC9">
              <w:t>Popovi</w:t>
            </w:r>
            <w:r>
              <w:t>ć D</w:t>
            </w:r>
            <w:r w:rsidRPr="00E97BC9">
              <w:t>, Mitrovi</w:t>
            </w:r>
            <w:r>
              <w:t>ć</w:t>
            </w:r>
            <w:r w:rsidRPr="00E97BC9">
              <w:t xml:space="preserve"> M, Tomi</w:t>
            </w:r>
            <w:r>
              <w:t>ć</w:t>
            </w:r>
            <w:r w:rsidRPr="00E97BC9">
              <w:t>-Nagli</w:t>
            </w:r>
            <w:r>
              <w:t>ć</w:t>
            </w:r>
            <w:r w:rsidRPr="00E97BC9">
              <w:t xml:space="preserve"> D, Icin T, Bajkin I, </w:t>
            </w:r>
            <w:r>
              <w:t>et al...</w:t>
            </w:r>
            <w:r w:rsidR="003B2F33">
              <w:t xml:space="preserve"> </w:t>
            </w:r>
            <w:r>
              <w:rPr>
                <w:b/>
              </w:rPr>
              <w:t>Ž</w:t>
            </w:r>
            <w:r w:rsidRPr="00E97BC9">
              <w:rPr>
                <w:b/>
              </w:rPr>
              <w:t>ivanovi</w:t>
            </w:r>
            <w:r>
              <w:rPr>
                <w:b/>
              </w:rPr>
              <w:t>ć</w:t>
            </w:r>
            <w:r w:rsidRPr="00E97BC9">
              <w:rPr>
                <w:b/>
              </w:rPr>
              <w:t xml:space="preserve"> </w:t>
            </w:r>
            <w:r>
              <w:rPr>
                <w:b/>
              </w:rPr>
              <w:t>Ž</w:t>
            </w:r>
            <w:r w:rsidRPr="00E97BC9">
              <w:t xml:space="preserve">. </w:t>
            </w:r>
            <w:hyperlink r:id="rId18" w:history="1">
              <w:r w:rsidRPr="00E97BC9">
                <w:rPr>
                  <w:rStyle w:val="Hyperlink"/>
                </w:rPr>
                <w:t>The Wnt/β-catenin signalling pathway inhibitor sclerostin is a biomarker for early atherosclerosis in obesity</w:t>
              </w:r>
            </w:hyperlink>
            <w:r w:rsidRPr="00E97BC9">
              <w:t>. Curr Neurovasc Res. 2017;14(3):200-6.</w:t>
            </w:r>
          </w:p>
        </w:tc>
        <w:tc>
          <w:tcPr>
            <w:tcW w:w="441" w:type="pct"/>
            <w:gridSpan w:val="2"/>
            <w:vAlign w:val="center"/>
          </w:tcPr>
          <w:p w14:paraId="2E974B84" w14:textId="77777777" w:rsidR="008D4D43" w:rsidRPr="0067534A" w:rsidRDefault="008D4D43" w:rsidP="0067534A">
            <w:pPr>
              <w:jc w:val="center"/>
            </w:pPr>
            <w:r w:rsidRPr="0067534A">
              <w:t>105/194</w:t>
            </w:r>
          </w:p>
          <w:p w14:paraId="7D38D074" w14:textId="77777777" w:rsidR="008D4D43" w:rsidRPr="0067534A" w:rsidRDefault="008D4D43" w:rsidP="0067534A">
            <w:pPr>
              <w:jc w:val="center"/>
            </w:pPr>
            <w:r w:rsidRPr="0067534A">
              <w:t>(2016)</w:t>
            </w:r>
          </w:p>
        </w:tc>
        <w:tc>
          <w:tcPr>
            <w:tcW w:w="379" w:type="pct"/>
            <w:vAlign w:val="center"/>
          </w:tcPr>
          <w:p w14:paraId="07A1F99D" w14:textId="77777777" w:rsidR="008D4D43" w:rsidRPr="0067534A" w:rsidRDefault="008D4D43" w:rsidP="0067534A">
            <w:pPr>
              <w:jc w:val="center"/>
            </w:pPr>
            <w:r w:rsidRPr="0067534A">
              <w:t>22</w:t>
            </w:r>
          </w:p>
          <w:p w14:paraId="6BF1BF18" w14:textId="77777777" w:rsidR="008D4D43" w:rsidRPr="0067534A" w:rsidRDefault="008D4D43" w:rsidP="0067534A">
            <w:pPr>
              <w:jc w:val="center"/>
            </w:pPr>
            <w:r w:rsidRPr="0067534A">
              <w:t>(2016)</w:t>
            </w:r>
          </w:p>
        </w:tc>
        <w:tc>
          <w:tcPr>
            <w:tcW w:w="455" w:type="pct"/>
            <w:vAlign w:val="center"/>
          </w:tcPr>
          <w:p w14:paraId="343CEB5D" w14:textId="77777777" w:rsidR="008D4D43" w:rsidRPr="0067534A" w:rsidRDefault="008D4D43" w:rsidP="0067534A">
            <w:pPr>
              <w:jc w:val="center"/>
            </w:pPr>
            <w:r w:rsidRPr="0067534A">
              <w:t>2.298</w:t>
            </w:r>
          </w:p>
          <w:p w14:paraId="201E1B24" w14:textId="77777777" w:rsidR="008D4D43" w:rsidRPr="0067534A" w:rsidRDefault="008D4D43" w:rsidP="0067534A">
            <w:pPr>
              <w:jc w:val="center"/>
            </w:pPr>
            <w:r w:rsidRPr="0067534A">
              <w:t>(2016)</w:t>
            </w:r>
          </w:p>
        </w:tc>
      </w:tr>
      <w:tr w:rsidR="008D4D43" w:rsidRPr="00DF5954" w14:paraId="187A1F4E" w14:textId="77777777" w:rsidTr="008D4D43">
        <w:trPr>
          <w:trHeight w:val="227"/>
          <w:jc w:val="center"/>
        </w:trPr>
        <w:tc>
          <w:tcPr>
            <w:tcW w:w="303" w:type="pct"/>
            <w:vAlign w:val="center"/>
          </w:tcPr>
          <w:p w14:paraId="375E1E2E" w14:textId="77777777" w:rsidR="008D4D43" w:rsidRPr="00E97BC9" w:rsidRDefault="008D4D43" w:rsidP="008D4D43">
            <w:pPr>
              <w:jc w:val="center"/>
            </w:pPr>
            <w:r>
              <w:t>14.</w:t>
            </w:r>
          </w:p>
        </w:tc>
        <w:tc>
          <w:tcPr>
            <w:tcW w:w="3421" w:type="pct"/>
            <w:gridSpan w:val="8"/>
          </w:tcPr>
          <w:p w14:paraId="30B8A23A" w14:textId="489E5881" w:rsidR="008D4D43" w:rsidRPr="00E97BC9" w:rsidRDefault="008D4D43" w:rsidP="00905113">
            <w:pPr>
              <w:jc w:val="both"/>
            </w:pPr>
            <w:r w:rsidRPr="00E97BC9">
              <w:t>Popovi</w:t>
            </w:r>
            <w:r>
              <w:t>ć D</w:t>
            </w:r>
            <w:r w:rsidRPr="00E97BC9">
              <w:t>, Stoki</w:t>
            </w:r>
            <w:r>
              <w:t>ć</w:t>
            </w:r>
            <w:r w:rsidRPr="00E97BC9">
              <w:t xml:space="preserve"> E, Mitrovi</w:t>
            </w:r>
            <w:r>
              <w:t>ć</w:t>
            </w:r>
            <w:r w:rsidRPr="00E97BC9">
              <w:t xml:space="preserve"> M, Tomić-Nagli</w:t>
            </w:r>
            <w:r>
              <w:t>ć</w:t>
            </w:r>
            <w:r w:rsidRPr="00E97BC9">
              <w:t xml:space="preserve"> D, Pejin R, </w:t>
            </w:r>
            <w:r>
              <w:t>et al...</w:t>
            </w:r>
            <w:r w:rsidR="003B2F33">
              <w:t xml:space="preserve"> </w:t>
            </w:r>
            <w:r>
              <w:rPr>
                <w:b/>
              </w:rPr>
              <w:t>Ž</w:t>
            </w:r>
            <w:r w:rsidRPr="00E97BC9">
              <w:rPr>
                <w:b/>
              </w:rPr>
              <w:t>ivanovi</w:t>
            </w:r>
            <w:r>
              <w:rPr>
                <w:b/>
              </w:rPr>
              <w:t>ć</w:t>
            </w:r>
            <w:r w:rsidRPr="00E97BC9">
              <w:rPr>
                <w:b/>
              </w:rPr>
              <w:t xml:space="preserve"> </w:t>
            </w:r>
            <w:r>
              <w:rPr>
                <w:b/>
              </w:rPr>
              <w:t>Ž</w:t>
            </w:r>
            <w:r w:rsidRPr="00E97BC9">
              <w:t xml:space="preserve">. </w:t>
            </w:r>
            <w:hyperlink r:id="rId19" w:history="1">
              <w:r w:rsidRPr="0067534A">
                <w:rPr>
                  <w:rStyle w:val="Hyperlink"/>
                </w:rPr>
                <w:t>Surrogates of insulin sensitivity and indices of cardiometabolicprofile in obesity</w:t>
              </w:r>
            </w:hyperlink>
            <w:r w:rsidRPr="00E97BC9">
              <w:t xml:space="preserve">. </w:t>
            </w:r>
            <w:r w:rsidRPr="00E97BC9">
              <w:rPr>
                <w:rStyle w:val="medium-bold"/>
              </w:rPr>
              <w:t xml:space="preserve">Curr Vasc Pharmacol. </w:t>
            </w:r>
            <w:r w:rsidRPr="00E97BC9">
              <w:t>2017;15(4):380-9.</w:t>
            </w:r>
          </w:p>
        </w:tc>
        <w:tc>
          <w:tcPr>
            <w:tcW w:w="441" w:type="pct"/>
            <w:gridSpan w:val="2"/>
            <w:vAlign w:val="center"/>
          </w:tcPr>
          <w:p w14:paraId="36346AE8" w14:textId="77777777" w:rsidR="008D4D43" w:rsidRPr="0067534A" w:rsidRDefault="008D4D43" w:rsidP="0067534A">
            <w:pPr>
              <w:jc w:val="center"/>
            </w:pPr>
            <w:r w:rsidRPr="0067534A">
              <w:t>131/256</w:t>
            </w:r>
          </w:p>
          <w:p w14:paraId="13F605F9" w14:textId="77777777" w:rsidR="008D4D43" w:rsidRPr="0067534A" w:rsidRDefault="008D4D43" w:rsidP="0067534A">
            <w:pPr>
              <w:jc w:val="center"/>
            </w:pPr>
            <w:r w:rsidRPr="0067534A">
              <w:t>(2016)</w:t>
            </w:r>
          </w:p>
        </w:tc>
        <w:tc>
          <w:tcPr>
            <w:tcW w:w="379" w:type="pct"/>
            <w:vAlign w:val="center"/>
          </w:tcPr>
          <w:p w14:paraId="604FE411" w14:textId="77777777" w:rsidR="008D4D43" w:rsidRPr="0067534A" w:rsidRDefault="008D4D43" w:rsidP="0067534A">
            <w:pPr>
              <w:jc w:val="center"/>
            </w:pPr>
            <w:r w:rsidRPr="0067534A">
              <w:t>22</w:t>
            </w:r>
          </w:p>
          <w:p w14:paraId="73ED4C5F" w14:textId="77777777" w:rsidR="008D4D43" w:rsidRPr="0067534A" w:rsidRDefault="008D4D43" w:rsidP="0067534A">
            <w:pPr>
              <w:jc w:val="center"/>
            </w:pPr>
            <w:r w:rsidRPr="0067534A">
              <w:t>(2016)</w:t>
            </w:r>
          </w:p>
        </w:tc>
        <w:tc>
          <w:tcPr>
            <w:tcW w:w="455" w:type="pct"/>
            <w:vAlign w:val="center"/>
          </w:tcPr>
          <w:p w14:paraId="7197BD70" w14:textId="77777777" w:rsidR="008D4D43" w:rsidRPr="0067534A" w:rsidRDefault="008D4D43" w:rsidP="0067534A">
            <w:pPr>
              <w:jc w:val="center"/>
            </w:pPr>
            <w:r w:rsidRPr="0067534A">
              <w:t>2.391</w:t>
            </w:r>
          </w:p>
          <w:p w14:paraId="654B654D" w14:textId="77777777" w:rsidR="008D4D43" w:rsidRPr="0067534A" w:rsidRDefault="008D4D43" w:rsidP="0067534A">
            <w:pPr>
              <w:jc w:val="center"/>
            </w:pPr>
            <w:r w:rsidRPr="0067534A">
              <w:t>(2016)</w:t>
            </w:r>
          </w:p>
        </w:tc>
      </w:tr>
      <w:tr w:rsidR="008D4D43" w:rsidRPr="00DF5954" w14:paraId="2011262F" w14:textId="77777777" w:rsidTr="008D4D43">
        <w:trPr>
          <w:trHeight w:val="227"/>
          <w:jc w:val="center"/>
        </w:trPr>
        <w:tc>
          <w:tcPr>
            <w:tcW w:w="303" w:type="pct"/>
            <w:vAlign w:val="center"/>
          </w:tcPr>
          <w:p w14:paraId="200FAF22" w14:textId="77777777" w:rsidR="008D4D43" w:rsidRPr="00E97BC9" w:rsidRDefault="008D4D43" w:rsidP="008D4D43">
            <w:pPr>
              <w:jc w:val="center"/>
            </w:pPr>
            <w:r>
              <w:t>15.</w:t>
            </w:r>
          </w:p>
        </w:tc>
        <w:tc>
          <w:tcPr>
            <w:tcW w:w="3421" w:type="pct"/>
            <w:gridSpan w:val="8"/>
          </w:tcPr>
          <w:p w14:paraId="14BE5CE2" w14:textId="77777777" w:rsidR="008D4D43" w:rsidRPr="00E97BC9" w:rsidRDefault="008D4D43" w:rsidP="008D4D43">
            <w:pPr>
              <w:contextualSpacing/>
              <w:jc w:val="both"/>
            </w:pPr>
            <w:r w:rsidRPr="00E97BC9">
              <w:rPr>
                <w:iCs/>
              </w:rPr>
              <w:t xml:space="preserve">Lučić-Prokin A, Slankamenac P, Kovačević P, Ružička-Kaloci S, </w:t>
            </w:r>
            <w:r w:rsidRPr="00E97BC9">
              <w:rPr>
                <w:b/>
                <w:iCs/>
              </w:rPr>
              <w:t>Živanović Ž</w:t>
            </w:r>
            <w:r w:rsidRPr="00E97BC9">
              <w:rPr>
                <w:iCs/>
              </w:rPr>
              <w:t>.</w:t>
            </w:r>
            <w:r w:rsidRPr="00E97BC9">
              <w:rPr>
                <w:bCs/>
              </w:rPr>
              <w:t xml:space="preserve"> </w:t>
            </w:r>
            <w:hyperlink r:id="rId20" w:anchor=".XagkonFx3cc" w:history="1">
              <w:r w:rsidRPr="00E97BC9">
                <w:rPr>
                  <w:rStyle w:val="Hyperlink"/>
                  <w:bCs/>
                </w:rPr>
                <w:t>Cerebral vasomotor reactivity and apnea test in symptomatic and asymptomatic high-grade carotid stenosis</w:t>
              </w:r>
            </w:hyperlink>
            <w:r w:rsidRPr="00E97BC9">
              <w:rPr>
                <w:bCs/>
              </w:rPr>
              <w:t xml:space="preserve">. </w:t>
            </w:r>
            <w:r w:rsidRPr="00E97BC9">
              <w:t xml:space="preserve">Srp Arh Celok Lek. 2015;143(9-10):520-4. </w:t>
            </w:r>
          </w:p>
        </w:tc>
        <w:tc>
          <w:tcPr>
            <w:tcW w:w="441" w:type="pct"/>
            <w:gridSpan w:val="2"/>
            <w:vAlign w:val="center"/>
          </w:tcPr>
          <w:p w14:paraId="65FE000C" w14:textId="77777777" w:rsidR="008D4D43" w:rsidRPr="0067534A" w:rsidRDefault="008D4D43" w:rsidP="0067534A">
            <w:pPr>
              <w:jc w:val="center"/>
            </w:pPr>
            <w:r w:rsidRPr="0067534A">
              <w:t>143/155</w:t>
            </w:r>
          </w:p>
        </w:tc>
        <w:tc>
          <w:tcPr>
            <w:tcW w:w="379" w:type="pct"/>
            <w:vAlign w:val="center"/>
          </w:tcPr>
          <w:p w14:paraId="5C54C42B" w14:textId="77777777" w:rsidR="008D4D43" w:rsidRPr="0067534A" w:rsidRDefault="008D4D43" w:rsidP="0067534A">
            <w:pPr>
              <w:jc w:val="center"/>
            </w:pPr>
            <w:r w:rsidRPr="0067534A">
              <w:t>23</w:t>
            </w:r>
          </w:p>
        </w:tc>
        <w:tc>
          <w:tcPr>
            <w:tcW w:w="455" w:type="pct"/>
            <w:vAlign w:val="center"/>
          </w:tcPr>
          <w:p w14:paraId="3AF69078" w14:textId="77777777" w:rsidR="008D4D43" w:rsidRPr="0067534A" w:rsidRDefault="008D4D43" w:rsidP="0067534A">
            <w:pPr>
              <w:jc w:val="center"/>
            </w:pPr>
            <w:r w:rsidRPr="0067534A">
              <w:t>0.277</w:t>
            </w:r>
          </w:p>
        </w:tc>
      </w:tr>
      <w:tr w:rsidR="008D4D43" w:rsidRPr="00DF5954" w14:paraId="716461A1" w14:textId="77777777" w:rsidTr="008D4D43">
        <w:trPr>
          <w:trHeight w:val="227"/>
          <w:jc w:val="center"/>
        </w:trPr>
        <w:tc>
          <w:tcPr>
            <w:tcW w:w="303" w:type="pct"/>
            <w:vAlign w:val="center"/>
          </w:tcPr>
          <w:p w14:paraId="4CF2A3B4" w14:textId="77777777" w:rsidR="008D4D43" w:rsidRPr="00E97BC9" w:rsidRDefault="008D4D43" w:rsidP="008D4D43">
            <w:pPr>
              <w:jc w:val="center"/>
            </w:pPr>
            <w:r>
              <w:t>16.</w:t>
            </w:r>
          </w:p>
        </w:tc>
        <w:tc>
          <w:tcPr>
            <w:tcW w:w="3421" w:type="pct"/>
            <w:gridSpan w:val="8"/>
          </w:tcPr>
          <w:p w14:paraId="137F06F0" w14:textId="77777777" w:rsidR="008D4D43" w:rsidRPr="00E97BC9" w:rsidRDefault="008D4D43" w:rsidP="00905113">
            <w:pPr>
              <w:contextualSpacing/>
              <w:jc w:val="both"/>
            </w:pPr>
            <w:r>
              <w:rPr>
                <w:b/>
              </w:rPr>
              <w:t>Ž</w:t>
            </w:r>
            <w:r w:rsidRPr="00E97BC9">
              <w:rPr>
                <w:b/>
              </w:rPr>
              <w:t>ivanovi</w:t>
            </w:r>
            <w:r>
              <w:rPr>
                <w:b/>
              </w:rPr>
              <w:t>ć Ž</w:t>
            </w:r>
            <w:r w:rsidRPr="00E97BC9">
              <w:t>, Gvozdenovi</w:t>
            </w:r>
            <w:r>
              <w:t>ć</w:t>
            </w:r>
            <w:r w:rsidRPr="00E97BC9">
              <w:t xml:space="preserve"> S, Jovanovi</w:t>
            </w:r>
            <w:r>
              <w:t>ć D</w:t>
            </w:r>
            <w:r w:rsidRPr="00E97BC9">
              <w:t xml:space="preserve">, </w:t>
            </w:r>
            <w:r w:rsidRPr="00E97BC9">
              <w:rPr>
                <w:bCs/>
              </w:rPr>
              <w:t>Luci</w:t>
            </w:r>
            <w:r>
              <w:rPr>
                <w:bCs/>
              </w:rPr>
              <w:t>ć</w:t>
            </w:r>
            <w:r w:rsidRPr="00E97BC9">
              <w:rPr>
                <w:bCs/>
              </w:rPr>
              <w:t>-Prokin</w:t>
            </w:r>
            <w:r w:rsidRPr="00E97BC9">
              <w:t xml:space="preserve"> A, </w:t>
            </w:r>
            <w:r>
              <w:t>Š</w:t>
            </w:r>
            <w:r w:rsidRPr="00E97BC9">
              <w:t>ekari</w:t>
            </w:r>
            <w:r>
              <w:t>ć</w:t>
            </w:r>
            <w:r w:rsidRPr="00E97BC9">
              <w:t xml:space="preserve"> J, Luki</w:t>
            </w:r>
            <w:r>
              <w:t>ć</w:t>
            </w:r>
            <w:r w:rsidRPr="00E97BC9">
              <w:t xml:space="preserve"> S, </w:t>
            </w:r>
            <w:r>
              <w:t>et al</w:t>
            </w:r>
            <w:r w:rsidRPr="00E97BC9">
              <w:t xml:space="preserve">, SETIS Investigation Group. </w:t>
            </w:r>
            <w:hyperlink r:id="rId21" w:history="1">
              <w:r w:rsidRPr="00E97BC9">
                <w:rPr>
                  <w:rStyle w:val="Hyperlink"/>
                </w:rPr>
                <w:t>Intravenous thrombolysis in acute ischemic stroke due to occlusion of internal carotid artery - a Serbian Experience with Thrombolysis in Ischemic Stroke (SETIS)</w:t>
              </w:r>
            </w:hyperlink>
            <w:r w:rsidRPr="00E97BC9">
              <w:t>. Clin Neurol Neurosurg. 2014;120:124-8.</w:t>
            </w:r>
          </w:p>
        </w:tc>
        <w:tc>
          <w:tcPr>
            <w:tcW w:w="441" w:type="pct"/>
            <w:gridSpan w:val="2"/>
            <w:vAlign w:val="center"/>
          </w:tcPr>
          <w:p w14:paraId="0B39D0CD" w14:textId="77777777" w:rsidR="008D4D43" w:rsidRPr="0067534A" w:rsidRDefault="008D4D43" w:rsidP="0067534A">
            <w:pPr>
              <w:jc w:val="center"/>
            </w:pPr>
            <w:r w:rsidRPr="0067534A">
              <w:t>158/192</w:t>
            </w:r>
          </w:p>
        </w:tc>
        <w:tc>
          <w:tcPr>
            <w:tcW w:w="379" w:type="pct"/>
            <w:vAlign w:val="center"/>
          </w:tcPr>
          <w:p w14:paraId="440BF102" w14:textId="77777777" w:rsidR="008D4D43" w:rsidRPr="0067534A" w:rsidRDefault="008D4D43" w:rsidP="0067534A">
            <w:pPr>
              <w:jc w:val="center"/>
            </w:pPr>
            <w:r w:rsidRPr="0067534A">
              <w:t>23</w:t>
            </w:r>
          </w:p>
        </w:tc>
        <w:tc>
          <w:tcPr>
            <w:tcW w:w="455" w:type="pct"/>
            <w:vAlign w:val="center"/>
          </w:tcPr>
          <w:p w14:paraId="1929BDD5" w14:textId="77777777" w:rsidR="008D4D43" w:rsidRPr="0067534A" w:rsidRDefault="008D4D43" w:rsidP="0067534A">
            <w:pPr>
              <w:jc w:val="center"/>
            </w:pPr>
            <w:r w:rsidRPr="0067534A">
              <w:t>1.127</w:t>
            </w:r>
          </w:p>
        </w:tc>
      </w:tr>
      <w:tr w:rsidR="008D4D43" w:rsidRPr="00DF5954" w14:paraId="78A0F15C" w14:textId="77777777" w:rsidTr="00DF595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330241BE" w14:textId="77777777" w:rsidR="008D4D43" w:rsidRPr="00DF5954" w:rsidRDefault="008D4D43" w:rsidP="002F3755">
            <w:pPr>
              <w:spacing w:after="60"/>
              <w:rPr>
                <w:b/>
                <w:lang w:val="sr-Cyrl-CS"/>
              </w:rPr>
            </w:pPr>
            <w:r w:rsidRPr="00DF595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8D4D43" w:rsidRPr="00DF5954" w14:paraId="3DD996B7" w14:textId="77777777" w:rsidTr="00DF5954">
        <w:trPr>
          <w:trHeight w:val="227"/>
          <w:jc w:val="center"/>
        </w:trPr>
        <w:tc>
          <w:tcPr>
            <w:tcW w:w="2081" w:type="pct"/>
            <w:gridSpan w:val="4"/>
            <w:vAlign w:val="center"/>
          </w:tcPr>
          <w:p w14:paraId="5158405F" w14:textId="77777777" w:rsidR="008D4D43" w:rsidRPr="00DF5954" w:rsidRDefault="008D4D43" w:rsidP="002F3755">
            <w:pPr>
              <w:spacing w:after="60"/>
              <w:rPr>
                <w:lang w:val="sr-Cyrl-CS"/>
              </w:rPr>
            </w:pPr>
            <w:r w:rsidRPr="00DF595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919" w:type="pct"/>
            <w:gridSpan w:val="9"/>
          </w:tcPr>
          <w:p w14:paraId="41AA505B" w14:textId="77777777" w:rsidR="008D4D43" w:rsidRPr="00DF5954" w:rsidRDefault="006503EA" w:rsidP="002F3755">
            <w:r>
              <w:t>129</w:t>
            </w:r>
          </w:p>
        </w:tc>
      </w:tr>
      <w:tr w:rsidR="008D4D43" w:rsidRPr="00DF5954" w14:paraId="1B1FB6A8" w14:textId="77777777" w:rsidTr="00DF5954">
        <w:trPr>
          <w:trHeight w:val="227"/>
          <w:jc w:val="center"/>
        </w:trPr>
        <w:tc>
          <w:tcPr>
            <w:tcW w:w="2081" w:type="pct"/>
            <w:gridSpan w:val="4"/>
            <w:vAlign w:val="center"/>
          </w:tcPr>
          <w:p w14:paraId="5F77B449" w14:textId="77777777" w:rsidR="008D4D43" w:rsidRPr="00DF5954" w:rsidRDefault="008D4D43" w:rsidP="002F3755">
            <w:pPr>
              <w:spacing w:after="60"/>
              <w:rPr>
                <w:lang w:val="sr-Cyrl-CS"/>
              </w:rPr>
            </w:pPr>
            <w:r w:rsidRPr="00DF595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919" w:type="pct"/>
            <w:gridSpan w:val="9"/>
          </w:tcPr>
          <w:p w14:paraId="0E4C2B24" w14:textId="77777777" w:rsidR="008D4D43" w:rsidRPr="00DF5954" w:rsidRDefault="008D4D43" w:rsidP="006503EA">
            <w:pPr>
              <w:rPr>
                <w:lang w:val="sr-Cyrl-CS"/>
              </w:rPr>
            </w:pPr>
            <w:r>
              <w:t>3</w:t>
            </w:r>
            <w:r w:rsidR="006503EA">
              <w:t>4</w:t>
            </w:r>
          </w:p>
        </w:tc>
      </w:tr>
      <w:tr w:rsidR="008D4D43" w:rsidRPr="00DF5954" w14:paraId="41493333" w14:textId="77777777" w:rsidTr="00E97BC9">
        <w:trPr>
          <w:trHeight w:val="227"/>
          <w:jc w:val="center"/>
        </w:trPr>
        <w:tc>
          <w:tcPr>
            <w:tcW w:w="1525" w:type="pct"/>
            <w:gridSpan w:val="3"/>
            <w:vAlign w:val="center"/>
          </w:tcPr>
          <w:p w14:paraId="2AAF15D0" w14:textId="77777777" w:rsidR="008D4D43" w:rsidRPr="00DF5954" w:rsidRDefault="008D4D43" w:rsidP="002F3755">
            <w:pPr>
              <w:spacing w:after="60"/>
              <w:rPr>
                <w:b/>
                <w:lang w:val="sr-Cyrl-CS"/>
              </w:rPr>
            </w:pPr>
            <w:r w:rsidRPr="00DF595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566" w:type="pct"/>
            <w:gridSpan w:val="3"/>
            <w:vAlign w:val="center"/>
          </w:tcPr>
          <w:p w14:paraId="19E48AAE" w14:textId="77777777" w:rsidR="008D4D43" w:rsidRPr="00DF5954" w:rsidRDefault="008D4D43" w:rsidP="002F3755">
            <w:pPr>
              <w:spacing w:after="60"/>
              <w:rPr>
                <w:b/>
                <w:lang w:val="sr-Cyrl-CS"/>
              </w:rPr>
            </w:pPr>
            <w:r w:rsidRPr="00DF5954">
              <w:rPr>
                <w:lang w:val="sr-Cyrl-CS"/>
              </w:rPr>
              <w:t>Домаћи: -</w:t>
            </w:r>
          </w:p>
        </w:tc>
        <w:tc>
          <w:tcPr>
            <w:tcW w:w="1909" w:type="pct"/>
            <w:gridSpan w:val="7"/>
            <w:vAlign w:val="center"/>
          </w:tcPr>
          <w:p w14:paraId="6FA8FEF0" w14:textId="77777777" w:rsidR="008D4D43" w:rsidRPr="00DF5954" w:rsidRDefault="008D4D43" w:rsidP="002F3755">
            <w:pPr>
              <w:spacing w:after="60"/>
              <w:rPr>
                <w:b/>
                <w:lang w:val="sr-Cyrl-CS"/>
              </w:rPr>
            </w:pPr>
            <w:r w:rsidRPr="00DF5954">
              <w:rPr>
                <w:lang w:val="sr-Cyrl-CS"/>
              </w:rPr>
              <w:t>Међународни: -</w:t>
            </w:r>
          </w:p>
        </w:tc>
      </w:tr>
      <w:tr w:rsidR="008D4D43" w:rsidRPr="00DF5954" w14:paraId="4BB95CDE" w14:textId="77777777" w:rsidTr="00DF5954">
        <w:trPr>
          <w:trHeight w:val="227"/>
          <w:jc w:val="center"/>
        </w:trPr>
        <w:tc>
          <w:tcPr>
            <w:tcW w:w="1525" w:type="pct"/>
            <w:gridSpan w:val="3"/>
            <w:vAlign w:val="center"/>
          </w:tcPr>
          <w:p w14:paraId="303E08AA" w14:textId="77777777" w:rsidR="008D4D43" w:rsidRPr="00DF5954" w:rsidRDefault="008D4D43" w:rsidP="002F3755">
            <w:pPr>
              <w:spacing w:after="60"/>
              <w:rPr>
                <w:b/>
                <w:lang w:val="sr-Cyrl-CS"/>
              </w:rPr>
            </w:pPr>
            <w:r w:rsidRPr="00DF5954">
              <w:rPr>
                <w:lang w:val="sr-Cyrl-CS"/>
              </w:rPr>
              <w:t>Усавршавања</w:t>
            </w:r>
          </w:p>
        </w:tc>
        <w:tc>
          <w:tcPr>
            <w:tcW w:w="3475" w:type="pct"/>
            <w:gridSpan w:val="10"/>
          </w:tcPr>
          <w:p w14:paraId="56DF3321" w14:textId="77777777" w:rsidR="008D4D43" w:rsidRPr="00DF5954" w:rsidRDefault="008D4D43" w:rsidP="002F3755">
            <w:r w:rsidRPr="00DF5954">
              <w:t>Тромесечни боравак у Свеобухватном центру за мождани удар Универзитетске болнице у Алабами, Бирмингем, САД, 2010.</w:t>
            </w:r>
          </w:p>
        </w:tc>
      </w:tr>
      <w:tr w:rsidR="008D4D43" w:rsidRPr="00DF5954" w14:paraId="082F74EA" w14:textId="77777777" w:rsidTr="00DF5954">
        <w:trPr>
          <w:trHeight w:val="227"/>
          <w:jc w:val="center"/>
        </w:trPr>
        <w:tc>
          <w:tcPr>
            <w:tcW w:w="1525" w:type="pct"/>
            <w:gridSpan w:val="3"/>
            <w:vAlign w:val="center"/>
          </w:tcPr>
          <w:p w14:paraId="212C8F5C" w14:textId="77777777" w:rsidR="008D4D43" w:rsidRPr="00DF5954" w:rsidRDefault="008D4D43" w:rsidP="002F3755">
            <w:pPr>
              <w:spacing w:after="60"/>
              <w:rPr>
                <w:b/>
                <w:lang w:val="sr-Cyrl-CS"/>
              </w:rPr>
            </w:pPr>
            <w:r w:rsidRPr="00DF595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3475" w:type="pct"/>
            <w:gridSpan w:val="10"/>
            <w:vAlign w:val="center"/>
          </w:tcPr>
          <w:p w14:paraId="458486AD" w14:textId="77777777" w:rsidR="008D4D43" w:rsidRPr="00DF5954" w:rsidRDefault="008D4D43" w:rsidP="002F3755">
            <w:pPr>
              <w:spacing w:after="60"/>
              <w:rPr>
                <w:b/>
                <w:lang w:val="sr-Cyrl-CS"/>
              </w:rPr>
            </w:pPr>
            <w:r w:rsidRPr="00DF5954">
              <w:rPr>
                <w:lang w:val="sr-Cyrl-CS"/>
              </w:rPr>
              <w:t>Управник Клинике за неурологију</w:t>
            </w:r>
            <w:r w:rsidRPr="00DF5954">
              <w:t xml:space="preserve"> Клиничког центра Војводине, </w:t>
            </w:r>
            <w:r w:rsidRPr="00DF5954">
              <w:rPr>
                <w:lang w:val="sr-Cyrl-CS"/>
              </w:rPr>
              <w:t>од септембра 2016. године</w:t>
            </w:r>
          </w:p>
        </w:tc>
      </w:tr>
    </w:tbl>
    <w:p w14:paraId="1FA4F539" w14:textId="77777777" w:rsidR="001543AE" w:rsidRPr="00441250" w:rsidRDefault="001543AE" w:rsidP="001543AE">
      <w:pPr>
        <w:rPr>
          <w:sz w:val="6"/>
          <w:szCs w:val="6"/>
        </w:rPr>
      </w:pPr>
    </w:p>
    <w:p w14:paraId="166058BC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3312E"/>
    <w:rsid w:val="000502F8"/>
    <w:rsid w:val="0008595C"/>
    <w:rsid w:val="000F72EE"/>
    <w:rsid w:val="001543AE"/>
    <w:rsid w:val="001B0297"/>
    <w:rsid w:val="002F3755"/>
    <w:rsid w:val="00352C84"/>
    <w:rsid w:val="003B2F33"/>
    <w:rsid w:val="003E061A"/>
    <w:rsid w:val="004039B5"/>
    <w:rsid w:val="00447B46"/>
    <w:rsid w:val="005B6DDC"/>
    <w:rsid w:val="006503EA"/>
    <w:rsid w:val="0067534A"/>
    <w:rsid w:val="006B46C5"/>
    <w:rsid w:val="00704375"/>
    <w:rsid w:val="0078652A"/>
    <w:rsid w:val="007C4531"/>
    <w:rsid w:val="00874FA5"/>
    <w:rsid w:val="008D4D43"/>
    <w:rsid w:val="008E2728"/>
    <w:rsid w:val="00905113"/>
    <w:rsid w:val="009A1483"/>
    <w:rsid w:val="009A7403"/>
    <w:rsid w:val="009E17A6"/>
    <w:rsid w:val="00A20023"/>
    <w:rsid w:val="00A75A4D"/>
    <w:rsid w:val="00A84EC2"/>
    <w:rsid w:val="00A96A06"/>
    <w:rsid w:val="00AA287E"/>
    <w:rsid w:val="00AC3B47"/>
    <w:rsid w:val="00AD1FAF"/>
    <w:rsid w:val="00B447C2"/>
    <w:rsid w:val="00B90846"/>
    <w:rsid w:val="00BB1BFC"/>
    <w:rsid w:val="00BD3BF7"/>
    <w:rsid w:val="00D62A6F"/>
    <w:rsid w:val="00DF5954"/>
    <w:rsid w:val="00DF5D89"/>
    <w:rsid w:val="00E365BB"/>
    <w:rsid w:val="00E50AEA"/>
    <w:rsid w:val="00E97BC9"/>
    <w:rsid w:val="00FC7B28"/>
    <w:rsid w:val="00FD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E87D"/>
  <w15:docId w15:val="{330271ED-64D1-42AD-BD6A-E10E8E97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287E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AA287E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medium-bold">
    <w:name w:val="medium-bold"/>
    <w:basedOn w:val="DefaultParagraphFont"/>
    <w:rsid w:val="00E97BC9"/>
  </w:style>
  <w:style w:type="character" w:customStyle="1" w:styleId="FontStyle13">
    <w:name w:val="Font Style13"/>
    <w:basedOn w:val="DefaultParagraphFont"/>
    <w:uiPriority w:val="99"/>
    <w:rsid w:val="00E97BC9"/>
    <w:rPr>
      <w:rFonts w:ascii="Times New Roman" w:hAnsi="Times New Roman" w:cs="Times New Roman"/>
      <w:sz w:val="18"/>
      <w:szCs w:val="18"/>
    </w:rPr>
  </w:style>
  <w:style w:type="character" w:styleId="Strong">
    <w:name w:val="Strong"/>
    <w:basedOn w:val="DefaultParagraphFont"/>
    <w:qFormat/>
    <w:rsid w:val="008E27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6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cak.srce.hr/clanak/455541" TargetMode="External"/><Relationship Id="rId13" Type="http://schemas.openxmlformats.org/officeDocument/2006/relationships/hyperlink" Target="http://www.doiserbia.nb.rs/img/doi/0370-8179/2021/0370-81792100104N.pdf" TargetMode="External"/><Relationship Id="rId18" Type="http://schemas.openxmlformats.org/officeDocument/2006/relationships/hyperlink" Target="https://www.researchgate.net/publication/317678845_The_WntB-catenin_Signalling_Pathway_Inhibitor_Sclerostin_is_a_Biomarker_for_Early_Atherosclerosis_in_Obesit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ciencedirect.com/science/article/pii/S0303846714000973?via%3Dihub" TargetMode="External"/><Relationship Id="rId7" Type="http://schemas.openxmlformats.org/officeDocument/2006/relationships/hyperlink" Target="https://pubmed.ncbi.nlm.nih.gov/38699700/" TargetMode="External"/><Relationship Id="rId12" Type="http://schemas.openxmlformats.org/officeDocument/2006/relationships/hyperlink" Target="https://www.sciencedirect.com/science/article/pii/S2214552422000153?via%3Dihub" TargetMode="External"/><Relationship Id="rId17" Type="http://schemas.openxmlformats.org/officeDocument/2006/relationships/hyperlink" Target="https://www.researchgate.net/publication/317848947_1h_Post-load_Blood_Glucose_in_the_Identification_of_Proatherogenic_Cardiometabolic_Profile_in_Obesit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searchgate.net/publication/320446037_Association_between_Apolipoproteins_AI_and_B_and_Ultrasound_Indicators_of_Carotid_Atherosclerosis" TargetMode="External"/><Relationship Id="rId20" Type="http://schemas.openxmlformats.org/officeDocument/2006/relationships/hyperlink" Target="http://www.doiserbia.nb.rs/Article.aspx?ID=0370-81791510520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serbia.nb.rs/Article.aspx?ID=0370-81792400032S" TargetMode="External"/><Relationship Id="rId11" Type="http://schemas.openxmlformats.org/officeDocument/2006/relationships/hyperlink" Target="https://www.sciencedirect.com/science/article/pii/S1052305722001793?via%3Dihub" TargetMode="External"/><Relationship Id="rId5" Type="http://schemas.openxmlformats.org/officeDocument/2006/relationships/hyperlink" Target="https://kobson.nb.rs/nauka_u_srbiji.132.html?autor=Zivanovic%20Zeljko%20D&amp;samoar=" TargetMode="External"/><Relationship Id="rId15" Type="http://schemas.openxmlformats.org/officeDocument/2006/relationships/hyperlink" Target="https://reader.elsevier.com/reader/sd/pii/S1052305718306001?token=F210264DD8041879446BADADB76044C6EB3EC2FEEBE2946BC18F8DBC55E114043664E227D2326EDF57EFA28811018D6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dustri.com/article_response_page.html?artId=189653&amp;doi=10.5414/CP204236&amp;L=0" TargetMode="External"/><Relationship Id="rId19" Type="http://schemas.openxmlformats.org/officeDocument/2006/relationships/hyperlink" Target="https://www.researchgate.net/publication/313385084_Surrogates_of_Insulin_Sensitivity_and_Indices_of_Cardiometabolic_Profile_in_Obes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ncedirect.com/science/article/pii/S0987705322001253?via%3Dihub" TargetMode="External"/><Relationship Id="rId14" Type="http://schemas.openxmlformats.org/officeDocument/2006/relationships/hyperlink" Target="https://www.researchgate.net/publication/343092151_Cognitive_impairment_and_depression_after_acute_myocardial_infarction_associations_with_ejection_fraction_and_demographic_characteristic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 Srdic Galic</dc:creator>
  <cp:lastModifiedBy>Radmila Matić</cp:lastModifiedBy>
  <cp:revision>19</cp:revision>
  <dcterms:created xsi:type="dcterms:W3CDTF">2020-06-25T06:34:00Z</dcterms:created>
  <dcterms:modified xsi:type="dcterms:W3CDTF">2024-09-19T06:58:00Z</dcterms:modified>
</cp:coreProperties>
</file>