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2E09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493"/>
        <w:gridCol w:w="875"/>
        <w:gridCol w:w="1307"/>
        <w:gridCol w:w="893"/>
        <w:gridCol w:w="376"/>
        <w:gridCol w:w="532"/>
        <w:gridCol w:w="1138"/>
        <w:gridCol w:w="364"/>
        <w:gridCol w:w="720"/>
        <w:gridCol w:w="152"/>
        <w:gridCol w:w="750"/>
        <w:gridCol w:w="750"/>
      </w:tblGrid>
      <w:tr w:rsidR="00494424" w:rsidRPr="00A22864" w14:paraId="4B37736E" w14:textId="77777777" w:rsidTr="006804F0">
        <w:trPr>
          <w:trHeight w:val="227"/>
          <w:jc w:val="center"/>
        </w:trPr>
        <w:tc>
          <w:tcPr>
            <w:tcW w:w="1474" w:type="pct"/>
            <w:gridSpan w:val="3"/>
            <w:vAlign w:val="center"/>
          </w:tcPr>
          <w:p w14:paraId="078B01FD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526" w:type="pct"/>
            <w:gridSpan w:val="10"/>
            <w:vAlign w:val="center"/>
          </w:tcPr>
          <w:p w14:paraId="7AD7FDFB" w14:textId="77777777" w:rsidR="00494424" w:rsidRPr="006804F0" w:rsidRDefault="00E00D22" w:rsidP="00A668BA">
            <w:pPr>
              <w:spacing w:after="60"/>
              <w:rPr>
                <w:lang w:val="en-US"/>
              </w:rPr>
            </w:pPr>
            <w:hyperlink r:id="rId4" w:anchor=".X_YHo1VKjIU" w:history="1">
              <w:r w:rsidR="007F19C9" w:rsidRPr="00E00D22">
                <w:rPr>
                  <w:rStyle w:val="Hyperlink"/>
                  <w:lang w:val="sr-Cyrl-RS"/>
                </w:rPr>
                <w:t>Ведрана Каран</w:t>
              </w:r>
            </w:hyperlink>
            <w:r w:rsidR="006804F0">
              <w:rPr>
                <w:lang w:val="sr-Cyrl-RS"/>
              </w:rPr>
              <w:t xml:space="preserve"> Ракић</w:t>
            </w:r>
          </w:p>
        </w:tc>
      </w:tr>
      <w:tr w:rsidR="00494424" w:rsidRPr="00A22864" w14:paraId="30FAC404" w14:textId="77777777" w:rsidTr="006804F0">
        <w:trPr>
          <w:trHeight w:val="227"/>
          <w:jc w:val="center"/>
        </w:trPr>
        <w:tc>
          <w:tcPr>
            <w:tcW w:w="1474" w:type="pct"/>
            <w:gridSpan w:val="3"/>
            <w:vAlign w:val="center"/>
          </w:tcPr>
          <w:p w14:paraId="29541682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526" w:type="pct"/>
            <w:gridSpan w:val="10"/>
            <w:vAlign w:val="center"/>
          </w:tcPr>
          <w:p w14:paraId="19F04103" w14:textId="77777777" w:rsidR="00494424" w:rsidRPr="00A22864" w:rsidRDefault="007F19C9" w:rsidP="00A668B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442936A6" w14:textId="77777777" w:rsidTr="006804F0">
        <w:trPr>
          <w:trHeight w:val="227"/>
          <w:jc w:val="center"/>
        </w:trPr>
        <w:tc>
          <w:tcPr>
            <w:tcW w:w="1474" w:type="pct"/>
            <w:gridSpan w:val="3"/>
            <w:vAlign w:val="center"/>
          </w:tcPr>
          <w:p w14:paraId="1F3EA293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526" w:type="pct"/>
            <w:gridSpan w:val="10"/>
            <w:vAlign w:val="center"/>
          </w:tcPr>
          <w:p w14:paraId="40EFA211" w14:textId="77777777" w:rsidR="00494424" w:rsidRPr="00A22864" w:rsidRDefault="007F19C9" w:rsidP="00A668B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Физиологија</w:t>
            </w:r>
          </w:p>
        </w:tc>
      </w:tr>
      <w:tr w:rsidR="00975A90" w:rsidRPr="00A22864" w14:paraId="6F587D66" w14:textId="77777777" w:rsidTr="00C12ECB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7C225B4A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2" w:type="pct"/>
            <w:vAlign w:val="center"/>
          </w:tcPr>
          <w:p w14:paraId="4D150FAE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584" w:type="pct"/>
            <w:gridSpan w:val="4"/>
            <w:vAlign w:val="center"/>
          </w:tcPr>
          <w:p w14:paraId="3C077255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942" w:type="pct"/>
            <w:gridSpan w:val="6"/>
            <w:vAlign w:val="center"/>
          </w:tcPr>
          <w:p w14:paraId="04BA04D8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339FE2C9" w14:textId="77777777" w:rsidTr="00C12ECB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30CFB555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42" w:type="pct"/>
            <w:vAlign w:val="center"/>
          </w:tcPr>
          <w:p w14:paraId="2B6C3A59" w14:textId="77777777" w:rsidR="00494424" w:rsidRPr="00334F13" w:rsidRDefault="00334F13" w:rsidP="00A668BA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2020</w:t>
            </w:r>
          </w:p>
        </w:tc>
        <w:tc>
          <w:tcPr>
            <w:tcW w:w="1584" w:type="pct"/>
            <w:gridSpan w:val="4"/>
            <w:vAlign w:val="center"/>
          </w:tcPr>
          <w:p w14:paraId="72073235" w14:textId="77777777" w:rsidR="00494424" w:rsidRPr="00BC2C59" w:rsidRDefault="007F19C9" w:rsidP="00A668BA">
            <w:pPr>
              <w:spacing w:after="60"/>
              <w:rPr>
                <w:lang w:val="sr-Cyrl-RS"/>
              </w:rPr>
            </w:pPr>
            <w:r>
              <w:rPr>
                <w:lang w:val="sr-Cyrl-CS"/>
              </w:rPr>
              <w:t>Медицински факултет</w:t>
            </w:r>
            <w:r w:rsidR="00BC2C59">
              <w:rPr>
                <w:lang w:val="en-US"/>
              </w:rPr>
              <w:t xml:space="preserve">, </w:t>
            </w:r>
            <w:r w:rsidR="00BC2C59">
              <w:rPr>
                <w:lang w:val="sr-Cyrl-RS"/>
              </w:rPr>
              <w:t>Универзитет у Новом Саду</w:t>
            </w:r>
          </w:p>
        </w:tc>
        <w:tc>
          <w:tcPr>
            <w:tcW w:w="1942" w:type="pct"/>
            <w:gridSpan w:val="6"/>
            <w:vAlign w:val="center"/>
          </w:tcPr>
          <w:p w14:paraId="191E1F35" w14:textId="77777777" w:rsidR="00494424" w:rsidRPr="00A22864" w:rsidRDefault="007F19C9" w:rsidP="00A668B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Физиологија</w:t>
            </w:r>
          </w:p>
        </w:tc>
      </w:tr>
      <w:tr w:rsidR="00975A90" w:rsidRPr="00A22864" w14:paraId="684F914C" w14:textId="77777777" w:rsidTr="00C12ECB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17CC0B25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42" w:type="pct"/>
            <w:vAlign w:val="center"/>
          </w:tcPr>
          <w:p w14:paraId="09D440EB" w14:textId="77777777" w:rsidR="00494424" w:rsidRPr="00A22864" w:rsidRDefault="007F19C9" w:rsidP="00A668B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</w:t>
            </w:r>
          </w:p>
        </w:tc>
        <w:tc>
          <w:tcPr>
            <w:tcW w:w="1584" w:type="pct"/>
            <w:gridSpan w:val="4"/>
            <w:vAlign w:val="center"/>
          </w:tcPr>
          <w:p w14:paraId="2ECB2CDF" w14:textId="77777777" w:rsidR="00494424" w:rsidRPr="00A22864" w:rsidRDefault="007F19C9" w:rsidP="00A668B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  <w:r w:rsidR="00BC2C59">
              <w:rPr>
                <w:lang w:val="sr-Cyrl-CS"/>
              </w:rPr>
              <w:t>, Универзитет у Новом Саду</w:t>
            </w:r>
          </w:p>
        </w:tc>
        <w:tc>
          <w:tcPr>
            <w:tcW w:w="1942" w:type="pct"/>
            <w:gridSpan w:val="6"/>
            <w:vAlign w:val="center"/>
          </w:tcPr>
          <w:p w14:paraId="43853503" w14:textId="77777777" w:rsidR="00494424" w:rsidRPr="00A22864" w:rsidRDefault="007F19C9" w:rsidP="00A668B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Физиологија</w:t>
            </w:r>
          </w:p>
        </w:tc>
      </w:tr>
      <w:tr w:rsidR="00975A90" w:rsidRPr="00A22864" w14:paraId="7AFAE521" w14:textId="77777777" w:rsidTr="00C12ECB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4F860F50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42" w:type="pct"/>
            <w:vAlign w:val="center"/>
          </w:tcPr>
          <w:p w14:paraId="65064FD2" w14:textId="77777777" w:rsidR="00494424" w:rsidRPr="00A22864" w:rsidRDefault="007F19C9" w:rsidP="00A668B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2012</w:t>
            </w:r>
          </w:p>
        </w:tc>
        <w:tc>
          <w:tcPr>
            <w:tcW w:w="1584" w:type="pct"/>
            <w:gridSpan w:val="4"/>
            <w:vAlign w:val="center"/>
          </w:tcPr>
          <w:p w14:paraId="3E310A60" w14:textId="77777777" w:rsidR="00494424" w:rsidRPr="00A22864" w:rsidRDefault="007F19C9" w:rsidP="00A668B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1942" w:type="pct"/>
            <w:gridSpan w:val="6"/>
            <w:vAlign w:val="center"/>
          </w:tcPr>
          <w:p w14:paraId="7A67CB9B" w14:textId="77777777" w:rsidR="00494424" w:rsidRPr="00A22864" w:rsidRDefault="007F19C9" w:rsidP="00A668B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Медицина</w:t>
            </w:r>
          </w:p>
        </w:tc>
      </w:tr>
      <w:tr w:rsidR="00494424" w:rsidRPr="00A22864" w14:paraId="3C07896A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6350B84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07665BC1" w14:textId="77777777" w:rsidTr="00C12ECB">
        <w:trPr>
          <w:trHeight w:val="227"/>
          <w:jc w:val="center"/>
        </w:trPr>
        <w:tc>
          <w:tcPr>
            <w:tcW w:w="274" w:type="pct"/>
            <w:vAlign w:val="center"/>
          </w:tcPr>
          <w:p w14:paraId="082F85C5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864" w:type="pct"/>
            <w:gridSpan w:val="3"/>
            <w:vAlign w:val="center"/>
          </w:tcPr>
          <w:p w14:paraId="222B9D60" w14:textId="77777777" w:rsidR="00494424" w:rsidRPr="000D32C3" w:rsidRDefault="00494424" w:rsidP="00A668B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8" w:type="pct"/>
            <w:gridSpan w:val="2"/>
            <w:vAlign w:val="center"/>
          </w:tcPr>
          <w:p w14:paraId="7E41384C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850" w:type="pct"/>
            <w:gridSpan w:val="2"/>
            <w:vAlign w:val="center"/>
          </w:tcPr>
          <w:p w14:paraId="2719C64E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364" w:type="pct"/>
            <w:gridSpan w:val="5"/>
            <w:vAlign w:val="center"/>
          </w:tcPr>
          <w:p w14:paraId="22D95A35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432524BF" w14:textId="77777777" w:rsidTr="00C12ECB">
        <w:trPr>
          <w:trHeight w:val="227"/>
          <w:jc w:val="center"/>
        </w:trPr>
        <w:tc>
          <w:tcPr>
            <w:tcW w:w="274" w:type="pct"/>
            <w:vAlign w:val="center"/>
          </w:tcPr>
          <w:p w14:paraId="7CDAACF0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</w:p>
        </w:tc>
        <w:tc>
          <w:tcPr>
            <w:tcW w:w="1864" w:type="pct"/>
            <w:gridSpan w:val="3"/>
            <w:vAlign w:val="center"/>
          </w:tcPr>
          <w:p w14:paraId="6C296B5F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0C0902D7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</w:p>
        </w:tc>
        <w:tc>
          <w:tcPr>
            <w:tcW w:w="850" w:type="pct"/>
            <w:gridSpan w:val="2"/>
            <w:vAlign w:val="center"/>
          </w:tcPr>
          <w:p w14:paraId="50BEB82A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</w:p>
        </w:tc>
        <w:tc>
          <w:tcPr>
            <w:tcW w:w="1364" w:type="pct"/>
            <w:gridSpan w:val="5"/>
            <w:vAlign w:val="center"/>
          </w:tcPr>
          <w:p w14:paraId="3FABF6BA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05E33981" w14:textId="77777777" w:rsidTr="00C12ECB">
        <w:trPr>
          <w:trHeight w:val="227"/>
          <w:jc w:val="center"/>
        </w:trPr>
        <w:tc>
          <w:tcPr>
            <w:tcW w:w="274" w:type="pct"/>
            <w:vAlign w:val="center"/>
          </w:tcPr>
          <w:p w14:paraId="02FF91CD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</w:p>
        </w:tc>
        <w:tc>
          <w:tcPr>
            <w:tcW w:w="1864" w:type="pct"/>
            <w:gridSpan w:val="3"/>
            <w:vAlign w:val="center"/>
          </w:tcPr>
          <w:p w14:paraId="218913DB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22CB7CBF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</w:p>
        </w:tc>
        <w:tc>
          <w:tcPr>
            <w:tcW w:w="850" w:type="pct"/>
            <w:gridSpan w:val="2"/>
            <w:vAlign w:val="center"/>
          </w:tcPr>
          <w:p w14:paraId="737D811A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</w:p>
        </w:tc>
        <w:tc>
          <w:tcPr>
            <w:tcW w:w="1364" w:type="pct"/>
            <w:gridSpan w:val="5"/>
            <w:vAlign w:val="center"/>
          </w:tcPr>
          <w:p w14:paraId="30CEBADB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11FA2F75" w14:textId="77777777" w:rsidTr="00C12ECB">
        <w:trPr>
          <w:trHeight w:val="227"/>
          <w:jc w:val="center"/>
        </w:trPr>
        <w:tc>
          <w:tcPr>
            <w:tcW w:w="274" w:type="pct"/>
            <w:vAlign w:val="center"/>
          </w:tcPr>
          <w:p w14:paraId="7921CA73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</w:p>
        </w:tc>
        <w:tc>
          <w:tcPr>
            <w:tcW w:w="1864" w:type="pct"/>
            <w:gridSpan w:val="3"/>
            <w:vAlign w:val="center"/>
          </w:tcPr>
          <w:p w14:paraId="20608DA6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3326D420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</w:p>
        </w:tc>
        <w:tc>
          <w:tcPr>
            <w:tcW w:w="850" w:type="pct"/>
            <w:gridSpan w:val="2"/>
            <w:vAlign w:val="center"/>
          </w:tcPr>
          <w:p w14:paraId="73A499A7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</w:p>
        </w:tc>
        <w:tc>
          <w:tcPr>
            <w:tcW w:w="1364" w:type="pct"/>
            <w:gridSpan w:val="5"/>
            <w:vAlign w:val="center"/>
          </w:tcPr>
          <w:p w14:paraId="0CA78732" w14:textId="77777777" w:rsidR="00494424" w:rsidRPr="00A22864" w:rsidRDefault="00494424" w:rsidP="00A668B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540670E2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5FB4803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33F1BBA5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625671F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0DE8A506" w14:textId="77777777" w:rsidTr="00C12ECB">
        <w:trPr>
          <w:trHeight w:val="227"/>
          <w:jc w:val="center"/>
        </w:trPr>
        <w:tc>
          <w:tcPr>
            <w:tcW w:w="274" w:type="pct"/>
            <w:vAlign w:val="center"/>
          </w:tcPr>
          <w:p w14:paraId="5BB8894C" w14:textId="77777777" w:rsidR="00FA083F" w:rsidRPr="00975A90" w:rsidRDefault="00FA083F" w:rsidP="00A668BA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49" w:type="pct"/>
            <w:gridSpan w:val="8"/>
          </w:tcPr>
          <w:p w14:paraId="51781913" w14:textId="77777777" w:rsidR="00FA083F" w:rsidRPr="00975A90" w:rsidRDefault="00FA083F" w:rsidP="00A668BA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  <w:gridSpan w:val="2"/>
          </w:tcPr>
          <w:p w14:paraId="0766E066" w14:textId="77777777" w:rsidR="00FA083F" w:rsidRPr="00975A90" w:rsidRDefault="00FA083F" w:rsidP="00A668BA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10BB4B26" w14:textId="77777777" w:rsidR="00FA083F" w:rsidRPr="00975A90" w:rsidRDefault="00FA083F" w:rsidP="00A668BA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7" w:type="pct"/>
          </w:tcPr>
          <w:p w14:paraId="7C3EBD14" w14:textId="77777777" w:rsidR="00FA083F" w:rsidRPr="00975A90" w:rsidRDefault="00FA083F" w:rsidP="00A668BA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C12ECB" w:rsidRPr="00A22864" w14:paraId="7DEF6DFF" w14:textId="77777777" w:rsidTr="00C12ECB">
        <w:trPr>
          <w:trHeight w:val="227"/>
          <w:jc w:val="center"/>
        </w:trPr>
        <w:tc>
          <w:tcPr>
            <w:tcW w:w="274" w:type="pct"/>
            <w:vAlign w:val="center"/>
          </w:tcPr>
          <w:p w14:paraId="310F9B4A" w14:textId="77777777" w:rsidR="00C12ECB" w:rsidRPr="00B60A34" w:rsidRDefault="00C12ECB" w:rsidP="00C12ECB">
            <w:pPr>
              <w:spacing w:line="276" w:lineRule="auto"/>
              <w:ind w:left="-23"/>
              <w:jc w:val="center"/>
            </w:pPr>
            <w:r w:rsidRPr="00B60A34">
              <w:t>1.</w:t>
            </w:r>
          </w:p>
        </w:tc>
        <w:tc>
          <w:tcPr>
            <w:tcW w:w="3549" w:type="pct"/>
            <w:gridSpan w:val="8"/>
          </w:tcPr>
          <w:p w14:paraId="3EC543FE" w14:textId="77777777" w:rsidR="00C12ECB" w:rsidRPr="00C12ECB" w:rsidRDefault="00C12ECB" w:rsidP="00972231">
            <w:pPr>
              <w:pStyle w:val="TableParagraph"/>
              <w:ind w:right="-15"/>
              <w:jc w:val="both"/>
              <w:rPr>
                <w:sz w:val="20"/>
                <w:szCs w:val="20"/>
                <w:lang w:val="sr-Latn-RS"/>
              </w:rPr>
            </w:pPr>
            <w:r w:rsidRPr="00C12ECB">
              <w:rPr>
                <w:color w:val="212121"/>
                <w:sz w:val="20"/>
                <w:szCs w:val="20"/>
                <w:shd w:val="clear" w:color="auto" w:fill="FFFFFF"/>
              </w:rPr>
              <w:t>Kla</w:t>
            </w:r>
            <w:r w:rsidR="00972231">
              <w:rPr>
                <w:color w:val="212121"/>
                <w:sz w:val="20"/>
                <w:szCs w:val="20"/>
                <w:shd w:val="clear" w:color="auto" w:fill="FFFFFF"/>
              </w:rPr>
              <w:t>š</w:t>
            </w:r>
            <w:r w:rsidRPr="00C12ECB">
              <w:rPr>
                <w:color w:val="212121"/>
                <w:sz w:val="20"/>
                <w:szCs w:val="20"/>
                <w:shd w:val="clear" w:color="auto" w:fill="FFFFFF"/>
              </w:rPr>
              <w:t>nja A, Milenovi</w:t>
            </w:r>
            <w:r w:rsidR="00972231">
              <w:rPr>
                <w:color w:val="212121"/>
                <w:sz w:val="20"/>
                <w:szCs w:val="20"/>
                <w:shd w:val="clear" w:color="auto" w:fill="FFFFFF"/>
              </w:rPr>
              <w:t>ć</w:t>
            </w:r>
            <w:r w:rsidRPr="00C12ECB">
              <w:rPr>
                <w:color w:val="212121"/>
                <w:sz w:val="20"/>
                <w:szCs w:val="20"/>
                <w:shd w:val="clear" w:color="auto" w:fill="FFFFFF"/>
              </w:rPr>
              <w:t xml:space="preserve"> N, Luka</w:t>
            </w:r>
            <w:r w:rsidR="00972231">
              <w:rPr>
                <w:color w:val="212121"/>
                <w:sz w:val="20"/>
                <w:szCs w:val="20"/>
                <w:shd w:val="clear" w:color="auto" w:fill="FFFFFF"/>
              </w:rPr>
              <w:t>č</w:t>
            </w:r>
            <w:r w:rsidRPr="00C12ECB">
              <w:rPr>
                <w:color w:val="212121"/>
                <w:sz w:val="20"/>
                <w:szCs w:val="20"/>
                <w:shd w:val="clear" w:color="auto" w:fill="FFFFFF"/>
              </w:rPr>
              <w:t xml:space="preserve"> S, Kne</w:t>
            </w:r>
            <w:r w:rsidR="00972231">
              <w:rPr>
                <w:color w:val="212121"/>
                <w:sz w:val="20"/>
                <w:szCs w:val="20"/>
                <w:shd w:val="clear" w:color="auto" w:fill="FFFFFF"/>
              </w:rPr>
              <w:t>ž</w:t>
            </w:r>
            <w:r w:rsidRPr="00C12ECB">
              <w:rPr>
                <w:color w:val="212121"/>
                <w:sz w:val="20"/>
                <w:szCs w:val="20"/>
                <w:shd w:val="clear" w:color="auto" w:fill="FFFFFF"/>
              </w:rPr>
              <w:t>evi</w:t>
            </w:r>
            <w:r w:rsidR="00972231">
              <w:rPr>
                <w:color w:val="212121"/>
                <w:sz w:val="20"/>
                <w:szCs w:val="20"/>
                <w:shd w:val="clear" w:color="auto" w:fill="FFFFFF"/>
              </w:rPr>
              <w:t>ć</w:t>
            </w:r>
            <w:r w:rsidRPr="00C12ECB">
              <w:rPr>
                <w:color w:val="212121"/>
                <w:sz w:val="20"/>
                <w:szCs w:val="20"/>
                <w:shd w:val="clear" w:color="auto" w:fill="FFFFFF"/>
              </w:rPr>
              <w:t xml:space="preserve"> A, Kla</w:t>
            </w:r>
            <w:r w:rsidR="00972231">
              <w:rPr>
                <w:color w:val="212121"/>
                <w:sz w:val="20"/>
                <w:szCs w:val="20"/>
                <w:shd w:val="clear" w:color="auto" w:fill="FFFFFF"/>
              </w:rPr>
              <w:t>š</w:t>
            </w:r>
            <w:r w:rsidRPr="00C12ECB">
              <w:rPr>
                <w:color w:val="212121"/>
                <w:sz w:val="20"/>
                <w:szCs w:val="20"/>
                <w:shd w:val="clear" w:color="auto" w:fill="FFFFFF"/>
              </w:rPr>
              <w:t xml:space="preserve">nja J, </w:t>
            </w:r>
            <w:r w:rsidRPr="00C12ECB">
              <w:rPr>
                <w:b/>
                <w:color w:val="212121"/>
                <w:sz w:val="20"/>
                <w:szCs w:val="20"/>
                <w:shd w:val="clear" w:color="auto" w:fill="FFFFFF"/>
              </w:rPr>
              <w:t>Karan Raki</w:t>
            </w:r>
            <w:r w:rsidR="00972231">
              <w:rPr>
                <w:b/>
                <w:color w:val="212121"/>
                <w:sz w:val="20"/>
                <w:szCs w:val="20"/>
                <w:shd w:val="clear" w:color="auto" w:fill="FFFFFF"/>
              </w:rPr>
              <w:t>ć</w:t>
            </w:r>
            <w:r w:rsidRPr="00C12ECB">
              <w:rPr>
                <w:b/>
                <w:color w:val="212121"/>
                <w:sz w:val="20"/>
                <w:szCs w:val="20"/>
                <w:shd w:val="clear" w:color="auto" w:fill="FFFFFF"/>
              </w:rPr>
              <w:t xml:space="preserve"> V</w:t>
            </w:r>
            <w:r w:rsidRPr="00C12ECB">
              <w:rPr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  <w:hyperlink r:id="rId5" w:history="1">
              <w:r w:rsidRPr="00C12ECB">
                <w:rPr>
                  <w:rStyle w:val="Hyperlink"/>
                  <w:sz w:val="20"/>
                  <w:szCs w:val="20"/>
                  <w:shd w:val="clear" w:color="auto" w:fill="FFFFFF"/>
                </w:rPr>
                <w:t>The Effects of Regular Physical Activity and Playing Video Games on Reaction Time in Adolescents</w:t>
              </w:r>
            </w:hyperlink>
            <w:r w:rsidRPr="00C12ECB">
              <w:rPr>
                <w:color w:val="212121"/>
                <w:sz w:val="20"/>
                <w:szCs w:val="20"/>
                <w:shd w:val="clear" w:color="auto" w:fill="FFFFFF"/>
              </w:rPr>
              <w:t>. Int J Environ Res Public Health. 2022 Jul 29;19(15):9278.</w:t>
            </w:r>
          </w:p>
        </w:tc>
        <w:tc>
          <w:tcPr>
            <w:tcW w:w="430" w:type="pct"/>
            <w:gridSpan w:val="2"/>
          </w:tcPr>
          <w:p w14:paraId="30CE4682" w14:textId="77777777" w:rsidR="00972231" w:rsidRDefault="00972231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</w:p>
          <w:p w14:paraId="7473BDE5" w14:textId="77777777" w:rsidR="00C12ECB" w:rsidRDefault="00C12ECB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81/302</w:t>
            </w:r>
          </w:p>
          <w:p w14:paraId="1748DDC6" w14:textId="77777777" w:rsidR="00C12ECB" w:rsidRPr="00C12ECB" w:rsidRDefault="00C12ECB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(2021)</w:t>
            </w:r>
          </w:p>
        </w:tc>
        <w:tc>
          <w:tcPr>
            <w:tcW w:w="370" w:type="pct"/>
          </w:tcPr>
          <w:p w14:paraId="6170B7D7" w14:textId="77777777" w:rsidR="00972231" w:rsidRDefault="00972231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C4994D0" w14:textId="77777777" w:rsidR="00C12ECB" w:rsidRDefault="00C12ECB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6DDEC401" w14:textId="77777777" w:rsidR="00C12ECB" w:rsidRPr="00B60A34" w:rsidRDefault="00C12ECB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377" w:type="pct"/>
          </w:tcPr>
          <w:p w14:paraId="16124F67" w14:textId="77777777" w:rsidR="00972231" w:rsidRDefault="00972231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</w:p>
          <w:p w14:paraId="577CF1C4" w14:textId="77777777" w:rsidR="00C12ECB" w:rsidRDefault="00C12ECB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4.614</w:t>
            </w:r>
          </w:p>
          <w:p w14:paraId="6F53D3C0" w14:textId="77777777" w:rsidR="00C12ECB" w:rsidRPr="00C12ECB" w:rsidRDefault="00C12ECB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(2021)</w:t>
            </w:r>
          </w:p>
        </w:tc>
      </w:tr>
      <w:tr w:rsidR="00C12ECB" w:rsidRPr="00A22864" w14:paraId="3C4F8B92" w14:textId="77777777" w:rsidTr="00C12ECB">
        <w:trPr>
          <w:trHeight w:val="227"/>
          <w:jc w:val="center"/>
        </w:trPr>
        <w:tc>
          <w:tcPr>
            <w:tcW w:w="274" w:type="pct"/>
            <w:vAlign w:val="center"/>
          </w:tcPr>
          <w:p w14:paraId="655BDC93" w14:textId="77777777" w:rsidR="00C12ECB" w:rsidRPr="00B60A34" w:rsidRDefault="00C12ECB" w:rsidP="00C12ECB">
            <w:pPr>
              <w:spacing w:line="276" w:lineRule="auto"/>
              <w:ind w:left="-23"/>
              <w:jc w:val="center"/>
            </w:pPr>
            <w:r w:rsidRPr="00B60A34">
              <w:t>2.</w:t>
            </w:r>
          </w:p>
        </w:tc>
        <w:tc>
          <w:tcPr>
            <w:tcW w:w="3549" w:type="pct"/>
            <w:gridSpan w:val="8"/>
          </w:tcPr>
          <w:p w14:paraId="1029E6DF" w14:textId="77777777" w:rsidR="00C12ECB" w:rsidRPr="00B60A34" w:rsidRDefault="00C12ECB" w:rsidP="00972231">
            <w:pPr>
              <w:pStyle w:val="TableParagraph"/>
              <w:ind w:right="-15"/>
              <w:jc w:val="both"/>
              <w:rPr>
                <w:sz w:val="20"/>
                <w:szCs w:val="20"/>
                <w:lang w:val="sr-Latn-RS"/>
              </w:rPr>
            </w:pPr>
            <w:r w:rsidRPr="00B60A34">
              <w:rPr>
                <w:sz w:val="20"/>
                <w:szCs w:val="20"/>
                <w:lang w:val="sr-Latn-RS"/>
              </w:rPr>
              <w:t>Andri</w:t>
            </w:r>
            <w:r w:rsidR="00972231">
              <w:rPr>
                <w:sz w:val="20"/>
                <w:szCs w:val="20"/>
                <w:lang w:val="sr-Latn-RS"/>
              </w:rPr>
              <w:t>ć</w:t>
            </w:r>
            <w:r w:rsidRPr="00B60A34">
              <w:rPr>
                <w:sz w:val="20"/>
                <w:szCs w:val="20"/>
                <w:lang w:val="sr-Latn-RS"/>
              </w:rPr>
              <w:t xml:space="preserve"> L, </w:t>
            </w:r>
            <w:r w:rsidRPr="00B60A34">
              <w:rPr>
                <w:b/>
                <w:sz w:val="20"/>
                <w:szCs w:val="20"/>
                <w:lang w:val="sr-Latn-RS"/>
              </w:rPr>
              <w:t>Karan V</w:t>
            </w:r>
            <w:r w:rsidRPr="00B60A34">
              <w:rPr>
                <w:sz w:val="20"/>
                <w:szCs w:val="20"/>
                <w:lang w:val="sr-Latn-RS"/>
              </w:rPr>
              <w:t>, Radulovi</w:t>
            </w:r>
            <w:r w:rsidR="00972231">
              <w:rPr>
                <w:sz w:val="20"/>
                <w:szCs w:val="20"/>
                <w:lang w:val="sr-Latn-RS"/>
              </w:rPr>
              <w:t>ć</w:t>
            </w:r>
            <w:r w:rsidRPr="00B60A34">
              <w:rPr>
                <w:sz w:val="20"/>
                <w:szCs w:val="20"/>
                <w:lang w:val="sr-Latn-RS"/>
              </w:rPr>
              <w:t xml:space="preserve"> N, Drap</w:t>
            </w:r>
            <w:r w:rsidR="00972231">
              <w:rPr>
                <w:sz w:val="20"/>
                <w:szCs w:val="20"/>
                <w:lang w:val="sr-Latn-RS"/>
              </w:rPr>
              <w:t>š</w:t>
            </w:r>
            <w:r w:rsidRPr="00B60A34">
              <w:rPr>
                <w:sz w:val="20"/>
                <w:szCs w:val="20"/>
                <w:lang w:val="sr-Latn-RS"/>
              </w:rPr>
              <w:t>in M, Karaba Jakovljevi</w:t>
            </w:r>
            <w:r w:rsidR="00972231">
              <w:rPr>
                <w:sz w:val="20"/>
                <w:szCs w:val="20"/>
                <w:lang w:val="sr-Latn-RS"/>
              </w:rPr>
              <w:t>ć</w:t>
            </w:r>
            <w:r w:rsidRPr="00B60A34">
              <w:rPr>
                <w:sz w:val="20"/>
                <w:szCs w:val="20"/>
                <w:lang w:val="sr-Latn-RS"/>
              </w:rPr>
              <w:t xml:space="preserve"> D, Taka</w:t>
            </w:r>
            <w:r w:rsidR="00972231">
              <w:rPr>
                <w:sz w:val="20"/>
                <w:szCs w:val="20"/>
                <w:lang w:val="sr-Latn-RS"/>
              </w:rPr>
              <w:t>č</w:t>
            </w:r>
            <w:r w:rsidRPr="00B60A34">
              <w:rPr>
                <w:sz w:val="20"/>
                <w:szCs w:val="20"/>
                <w:lang w:val="sr-Latn-RS"/>
              </w:rPr>
              <w:t xml:space="preserve">i A, Klasnja A. </w:t>
            </w:r>
            <w:hyperlink r:id="rId6" w:history="1">
              <w:r w:rsidRPr="003A02B7">
                <w:rPr>
                  <w:rStyle w:val="Hyperlink"/>
                </w:rPr>
                <w:t>Differences in autonomic heart rate modulation during rest and after a supramaximal anaerobic test in relation to gender and the menstrual cycle in women</w:t>
              </w:r>
            </w:hyperlink>
            <w:r w:rsidRPr="00B60A34">
              <w:rPr>
                <w:sz w:val="20"/>
                <w:szCs w:val="20"/>
                <w:lang w:val="sr-Latn-RS"/>
              </w:rPr>
              <w:t>.Vojnosanit</w:t>
            </w:r>
            <w:r>
              <w:rPr>
                <w:sz w:val="20"/>
                <w:szCs w:val="20"/>
                <w:lang w:val="sr-Latn-RS"/>
              </w:rPr>
              <w:t xml:space="preserve"> P</w:t>
            </w:r>
            <w:r w:rsidRPr="00B60A34">
              <w:rPr>
                <w:sz w:val="20"/>
                <w:szCs w:val="20"/>
                <w:lang w:val="sr-Latn-RS"/>
              </w:rPr>
              <w:t xml:space="preserve">regl. </w:t>
            </w:r>
            <w:r>
              <w:rPr>
                <w:sz w:val="20"/>
                <w:szCs w:val="20"/>
                <w:lang w:val="sr-Latn-RS"/>
              </w:rPr>
              <w:t>2021;78(4):389-96.</w:t>
            </w:r>
          </w:p>
        </w:tc>
        <w:tc>
          <w:tcPr>
            <w:tcW w:w="430" w:type="pct"/>
            <w:gridSpan w:val="2"/>
          </w:tcPr>
          <w:p w14:paraId="328AA8F8" w14:textId="77777777" w:rsidR="00972231" w:rsidRDefault="00972231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</w:p>
          <w:p w14:paraId="0C80EF2A" w14:textId="77777777" w:rsidR="00C12ECB" w:rsidRPr="00F20030" w:rsidRDefault="00C12ECB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60A34">
              <w:rPr>
                <w:sz w:val="20"/>
                <w:szCs w:val="20"/>
                <w:lang w:val="sr-Cyrl-RS"/>
              </w:rPr>
              <w:t>16</w:t>
            </w:r>
            <w:r>
              <w:rPr>
                <w:sz w:val="20"/>
                <w:szCs w:val="20"/>
              </w:rPr>
              <w:t>8</w:t>
            </w:r>
            <w:r w:rsidRPr="00B60A34">
              <w:rPr>
                <w:sz w:val="20"/>
                <w:szCs w:val="20"/>
                <w:lang w:val="sr-Cyrl-RS"/>
              </w:rPr>
              <w:t>/1</w:t>
            </w:r>
            <w:r>
              <w:rPr>
                <w:sz w:val="20"/>
                <w:szCs w:val="20"/>
              </w:rPr>
              <w:t>72</w:t>
            </w:r>
          </w:p>
          <w:p w14:paraId="4963D328" w14:textId="77777777" w:rsidR="00C12ECB" w:rsidRPr="00B60A34" w:rsidRDefault="00C12ECB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15A88884" w14:textId="77777777" w:rsidR="00972231" w:rsidRDefault="00972231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D89E167" w14:textId="77777777" w:rsidR="00C12ECB" w:rsidRPr="00B60A34" w:rsidRDefault="00C12ECB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60A34">
              <w:rPr>
                <w:sz w:val="20"/>
                <w:szCs w:val="20"/>
              </w:rPr>
              <w:t>23</w:t>
            </w:r>
          </w:p>
          <w:p w14:paraId="2D992820" w14:textId="77777777" w:rsidR="00C12ECB" w:rsidRPr="00B60A34" w:rsidRDefault="00C12ECB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7A52944" w14:textId="77777777" w:rsidR="00972231" w:rsidRDefault="00972231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</w:p>
          <w:p w14:paraId="462D0725" w14:textId="77777777" w:rsidR="00C12ECB" w:rsidRPr="00F20030" w:rsidRDefault="00C12ECB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B60A34"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  <w:lang w:val="sr-Latn-RS"/>
              </w:rPr>
              <w:t>.</w:t>
            </w:r>
            <w:r>
              <w:rPr>
                <w:sz w:val="20"/>
                <w:szCs w:val="20"/>
              </w:rPr>
              <w:t>245</w:t>
            </w:r>
          </w:p>
          <w:p w14:paraId="4877F06E" w14:textId="77777777" w:rsidR="00C12ECB" w:rsidRPr="00B60A34" w:rsidRDefault="00C12ECB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12ECB" w:rsidRPr="00A22864" w14:paraId="600FE261" w14:textId="77777777" w:rsidTr="00C12ECB">
        <w:trPr>
          <w:trHeight w:val="227"/>
          <w:jc w:val="center"/>
        </w:trPr>
        <w:tc>
          <w:tcPr>
            <w:tcW w:w="274" w:type="pct"/>
            <w:vAlign w:val="center"/>
          </w:tcPr>
          <w:p w14:paraId="52AA3130" w14:textId="77777777" w:rsidR="00C12ECB" w:rsidRPr="00B60A34" w:rsidRDefault="00C12ECB" w:rsidP="00C12ECB">
            <w:pPr>
              <w:spacing w:line="276" w:lineRule="auto"/>
              <w:ind w:left="-23"/>
              <w:jc w:val="center"/>
            </w:pPr>
            <w:r w:rsidRPr="00B60A34">
              <w:t>3.</w:t>
            </w:r>
          </w:p>
        </w:tc>
        <w:tc>
          <w:tcPr>
            <w:tcW w:w="3549" w:type="pct"/>
            <w:gridSpan w:val="8"/>
          </w:tcPr>
          <w:p w14:paraId="662DCD69" w14:textId="77777777" w:rsidR="00C12ECB" w:rsidRPr="00B60A34" w:rsidRDefault="00C12ECB" w:rsidP="00C12ECB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B60A34">
              <w:rPr>
                <w:rFonts w:eastAsia="Calibri"/>
                <w:b/>
                <w:sz w:val="20"/>
                <w:szCs w:val="20"/>
              </w:rPr>
              <w:t>Karan V</w:t>
            </w:r>
            <w:r w:rsidRPr="00B60A34">
              <w:rPr>
                <w:rFonts w:eastAsia="Calibri"/>
                <w:sz w:val="20"/>
                <w:szCs w:val="20"/>
              </w:rPr>
              <w:t xml:space="preserve">, </w:t>
            </w:r>
            <w:r w:rsidRPr="00B60A34">
              <w:rPr>
                <w:rFonts w:eastAsia="Calibri"/>
                <w:sz w:val="20"/>
                <w:szCs w:val="20"/>
                <w:lang w:val="sr-Latn-RS"/>
              </w:rPr>
              <w:t xml:space="preserve">Đilvesi Đ, Karan M, Papić V, Vuleković P. </w:t>
            </w:r>
            <w:hyperlink r:id="rId7" w:history="1">
              <w:r w:rsidRPr="00B60A34">
                <w:rPr>
                  <w:rStyle w:val="Hyperlink"/>
                  <w:rFonts w:eastAsia="Calibri"/>
                  <w:sz w:val="20"/>
                  <w:szCs w:val="20"/>
                  <w:lang w:val="sr-Latn-RS"/>
                </w:rPr>
                <w:t>Use of intraoperative neurophysiological monitoring in surgical treatment of spinal diseases</w:t>
              </w:r>
            </w:hyperlink>
            <w:r w:rsidRPr="00B60A34">
              <w:rPr>
                <w:rFonts w:eastAsia="Calibri"/>
                <w:sz w:val="20"/>
                <w:szCs w:val="20"/>
                <w:lang w:val="sr-Latn-RS"/>
              </w:rPr>
              <w:t xml:space="preserve">. Srp Arh Celok Lek. 2019;147(7-8):502-5.  </w:t>
            </w:r>
          </w:p>
        </w:tc>
        <w:tc>
          <w:tcPr>
            <w:tcW w:w="430" w:type="pct"/>
            <w:gridSpan w:val="2"/>
          </w:tcPr>
          <w:p w14:paraId="062E2039" w14:textId="77777777" w:rsidR="00972231" w:rsidRDefault="00972231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296CD7A" w14:textId="77777777" w:rsidR="00C12ECB" w:rsidRPr="00B60A34" w:rsidRDefault="00C12ECB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B60A34">
              <w:rPr>
                <w:sz w:val="20"/>
                <w:szCs w:val="20"/>
              </w:rPr>
              <w:t>162/165</w:t>
            </w:r>
          </w:p>
        </w:tc>
        <w:tc>
          <w:tcPr>
            <w:tcW w:w="370" w:type="pct"/>
          </w:tcPr>
          <w:p w14:paraId="5E557F96" w14:textId="77777777" w:rsidR="00972231" w:rsidRDefault="00972231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</w:p>
          <w:p w14:paraId="110C7529" w14:textId="77777777" w:rsidR="00C12ECB" w:rsidRPr="00B60A34" w:rsidRDefault="00C12ECB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B60A34">
              <w:rPr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377" w:type="pct"/>
          </w:tcPr>
          <w:p w14:paraId="25F76D4E" w14:textId="77777777" w:rsidR="00972231" w:rsidRDefault="00972231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</w:p>
          <w:p w14:paraId="202900C9" w14:textId="77777777" w:rsidR="00C12ECB" w:rsidRPr="00B60A34" w:rsidRDefault="00C12ECB" w:rsidP="00C12E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60A34"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  <w:lang w:val="sr-Latn-RS"/>
              </w:rPr>
              <w:t>.</w:t>
            </w:r>
            <w:r w:rsidRPr="00B60A34">
              <w:rPr>
                <w:sz w:val="20"/>
                <w:szCs w:val="20"/>
              </w:rPr>
              <w:t>142</w:t>
            </w:r>
          </w:p>
        </w:tc>
      </w:tr>
      <w:tr w:rsidR="00C12ECB" w:rsidRPr="00A22864" w14:paraId="6F0BD3B5" w14:textId="77777777" w:rsidTr="00C12ECB">
        <w:trPr>
          <w:trHeight w:val="227"/>
          <w:jc w:val="center"/>
        </w:trPr>
        <w:tc>
          <w:tcPr>
            <w:tcW w:w="274" w:type="pct"/>
            <w:vAlign w:val="center"/>
          </w:tcPr>
          <w:p w14:paraId="5C6C8864" w14:textId="77777777" w:rsidR="00C12ECB" w:rsidRPr="00B60A34" w:rsidRDefault="00C12ECB" w:rsidP="00C12ECB">
            <w:pPr>
              <w:spacing w:line="276" w:lineRule="auto"/>
              <w:ind w:left="-23"/>
              <w:jc w:val="center"/>
            </w:pPr>
            <w:r w:rsidRPr="00B60A34">
              <w:t>4.</w:t>
            </w:r>
          </w:p>
        </w:tc>
        <w:tc>
          <w:tcPr>
            <w:tcW w:w="3549" w:type="pct"/>
            <w:gridSpan w:val="8"/>
          </w:tcPr>
          <w:p w14:paraId="4AB94669" w14:textId="77777777" w:rsidR="00C12ECB" w:rsidRPr="00B60A34" w:rsidRDefault="00C12ECB" w:rsidP="00972231">
            <w:pPr>
              <w:jc w:val="both"/>
              <w:rPr>
                <w:lang w:val="pl-PL"/>
              </w:rPr>
            </w:pPr>
            <w:r w:rsidRPr="00B60A34">
              <w:t>Luka</w:t>
            </w:r>
            <w:r w:rsidR="00972231">
              <w:t>č</w:t>
            </w:r>
            <w:r w:rsidRPr="00B60A34">
              <w:t xml:space="preserve"> D, Karaba-Jakovljevi</w:t>
            </w:r>
            <w:r w:rsidR="00972231">
              <w:t>ć</w:t>
            </w:r>
            <w:r w:rsidRPr="00B60A34">
              <w:t xml:space="preserve"> D, Kla</w:t>
            </w:r>
            <w:r w:rsidR="00972231">
              <w:t>š</w:t>
            </w:r>
            <w:r w:rsidRPr="00B60A34">
              <w:t>nja A, Drap</w:t>
            </w:r>
            <w:r w:rsidR="00972231">
              <w:t>š</w:t>
            </w:r>
            <w:r w:rsidRPr="00B60A34">
              <w:t>in M, Slavi</w:t>
            </w:r>
            <w:r w:rsidR="00972231">
              <w:t>ć</w:t>
            </w:r>
            <w:r w:rsidRPr="00B60A34">
              <w:t xml:space="preserve"> D, </w:t>
            </w:r>
            <w:r w:rsidRPr="00B60A34">
              <w:rPr>
                <w:b/>
              </w:rPr>
              <w:t>Karan V</w:t>
            </w:r>
            <w:r w:rsidRPr="00B60A34">
              <w:t xml:space="preserve">. </w:t>
            </w:r>
            <w:hyperlink r:id="rId8" w:history="1">
              <w:r w:rsidRPr="00B60A34">
                <w:rPr>
                  <w:rStyle w:val="Hyperlink"/>
                </w:rPr>
                <w:t>Ultrasonographic evaluation of the ruptured medial head of gastrocnemius muscle</w:t>
              </w:r>
            </w:hyperlink>
            <w:r w:rsidRPr="00B60A34">
              <w:t>. Rev Bras Med Esporte. 2016;22(5):381-5.</w:t>
            </w:r>
          </w:p>
        </w:tc>
        <w:tc>
          <w:tcPr>
            <w:tcW w:w="430" w:type="pct"/>
            <w:gridSpan w:val="2"/>
          </w:tcPr>
          <w:p w14:paraId="40CEFB11" w14:textId="77777777" w:rsidR="00972231" w:rsidRDefault="00972231" w:rsidP="00C12ECB">
            <w:pPr>
              <w:jc w:val="center"/>
              <w:rPr>
                <w:lang w:val="sr-Latn-RS"/>
              </w:rPr>
            </w:pPr>
          </w:p>
          <w:p w14:paraId="5F829B9B" w14:textId="77777777" w:rsidR="00C12ECB" w:rsidRPr="00B60A34" w:rsidRDefault="00C12ECB" w:rsidP="00C12ECB">
            <w:pPr>
              <w:jc w:val="center"/>
              <w:rPr>
                <w:lang w:val="en-US"/>
              </w:rPr>
            </w:pPr>
            <w:r w:rsidRPr="00B60A34">
              <w:rPr>
                <w:lang w:val="sr-Cyrl-CS"/>
              </w:rPr>
              <w:t>8</w:t>
            </w:r>
            <w:r w:rsidRPr="00B60A34">
              <w:rPr>
                <w:lang w:val="en-US"/>
              </w:rPr>
              <w:t>0</w:t>
            </w:r>
            <w:r w:rsidRPr="00B60A34">
              <w:rPr>
                <w:lang w:val="sr-Cyrl-CS"/>
              </w:rPr>
              <w:t>/8</w:t>
            </w:r>
            <w:r w:rsidRPr="00B60A34">
              <w:rPr>
                <w:lang w:val="en-US"/>
              </w:rPr>
              <w:t>4</w:t>
            </w:r>
          </w:p>
          <w:p w14:paraId="309880BF" w14:textId="77777777" w:rsidR="00C12ECB" w:rsidRPr="00B60A34" w:rsidRDefault="00C12ECB" w:rsidP="00C12ECB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</w:tcPr>
          <w:p w14:paraId="658FE764" w14:textId="77777777" w:rsidR="00972231" w:rsidRDefault="00972231" w:rsidP="00C12ECB">
            <w:pPr>
              <w:jc w:val="center"/>
            </w:pPr>
          </w:p>
          <w:p w14:paraId="5CACD685" w14:textId="77777777" w:rsidR="00C12ECB" w:rsidRPr="00B60A34" w:rsidRDefault="00C12ECB" w:rsidP="00C12ECB">
            <w:pPr>
              <w:jc w:val="center"/>
            </w:pPr>
            <w:r w:rsidRPr="00B60A34">
              <w:t>23</w:t>
            </w:r>
          </w:p>
          <w:p w14:paraId="6DAE9B6F" w14:textId="77777777" w:rsidR="00C12ECB" w:rsidRPr="00B60A34" w:rsidRDefault="00C12ECB" w:rsidP="00C12ECB">
            <w:pPr>
              <w:jc w:val="center"/>
            </w:pPr>
          </w:p>
        </w:tc>
        <w:tc>
          <w:tcPr>
            <w:tcW w:w="377" w:type="pct"/>
          </w:tcPr>
          <w:p w14:paraId="5E8DD979" w14:textId="77777777" w:rsidR="00972231" w:rsidRDefault="00972231" w:rsidP="00C12ECB">
            <w:pPr>
              <w:jc w:val="center"/>
            </w:pPr>
          </w:p>
          <w:p w14:paraId="02DCE362" w14:textId="77777777" w:rsidR="00C12ECB" w:rsidRPr="00B60A34" w:rsidRDefault="00C12ECB" w:rsidP="00C12ECB">
            <w:pPr>
              <w:jc w:val="center"/>
              <w:rPr>
                <w:lang w:val="en-US"/>
              </w:rPr>
            </w:pPr>
            <w:r w:rsidRPr="00B60A34">
              <w:t>0</w:t>
            </w:r>
            <w:r>
              <w:t>.</w:t>
            </w:r>
            <w:r w:rsidRPr="00B60A34">
              <w:rPr>
                <w:lang w:val="en-US"/>
              </w:rPr>
              <w:t>294</w:t>
            </w:r>
          </w:p>
        </w:tc>
      </w:tr>
      <w:tr w:rsidR="00C12ECB" w:rsidRPr="00A22864" w14:paraId="047DEDC2" w14:textId="77777777" w:rsidTr="00972231">
        <w:trPr>
          <w:trHeight w:val="227"/>
          <w:jc w:val="center"/>
        </w:trPr>
        <w:tc>
          <w:tcPr>
            <w:tcW w:w="274" w:type="pct"/>
            <w:vAlign w:val="center"/>
          </w:tcPr>
          <w:p w14:paraId="33C5ADEF" w14:textId="77777777" w:rsidR="00C12ECB" w:rsidRPr="00B60A34" w:rsidRDefault="00C12ECB" w:rsidP="00C12ECB">
            <w:pPr>
              <w:spacing w:line="276" w:lineRule="auto"/>
              <w:ind w:left="-23"/>
              <w:jc w:val="center"/>
            </w:pPr>
            <w:r w:rsidRPr="00B60A34">
              <w:t>5.</w:t>
            </w:r>
          </w:p>
        </w:tc>
        <w:tc>
          <w:tcPr>
            <w:tcW w:w="3549" w:type="pct"/>
            <w:gridSpan w:val="8"/>
          </w:tcPr>
          <w:p w14:paraId="41AE78E0" w14:textId="77777777" w:rsidR="00C12ECB" w:rsidRPr="00B60A34" w:rsidRDefault="00C12ECB" w:rsidP="00972231">
            <w:pPr>
              <w:jc w:val="both"/>
              <w:rPr>
                <w:lang w:val="pl-PL"/>
              </w:rPr>
            </w:pPr>
            <w:r w:rsidRPr="00B60A34">
              <w:t>Mladenovi</w:t>
            </w:r>
            <w:r w:rsidR="00972231">
              <w:t>ć</w:t>
            </w:r>
            <w:r w:rsidRPr="00B60A34">
              <w:t xml:space="preserve"> M,  Kla</w:t>
            </w:r>
            <w:r w:rsidR="00972231">
              <w:t>š</w:t>
            </w:r>
            <w:r w:rsidRPr="00B60A34">
              <w:t xml:space="preserve">nja A,  </w:t>
            </w:r>
            <w:r w:rsidRPr="00B60A34">
              <w:rPr>
                <w:b/>
              </w:rPr>
              <w:t>Karan V</w:t>
            </w:r>
            <w:r w:rsidRPr="00B60A34">
              <w:t>,  Ov</w:t>
            </w:r>
            <w:r w:rsidR="00972231">
              <w:t>č</w:t>
            </w:r>
            <w:r w:rsidRPr="00B60A34">
              <w:t xml:space="preserve">in Z. </w:t>
            </w:r>
            <w:hyperlink r:id="rId9" w:history="1">
              <w:r w:rsidRPr="00972231">
                <w:rPr>
                  <w:rStyle w:val="Hyperlink"/>
                </w:rPr>
                <w:t>On and off responses of heart rate to supramaximal exercise in non-athletes</w:t>
              </w:r>
            </w:hyperlink>
            <w:r w:rsidRPr="00B60A34">
              <w:t>. Medicina Dello Sport. 2016;69(2):184-93.</w:t>
            </w:r>
          </w:p>
        </w:tc>
        <w:tc>
          <w:tcPr>
            <w:tcW w:w="430" w:type="pct"/>
            <w:gridSpan w:val="2"/>
            <w:vAlign w:val="center"/>
          </w:tcPr>
          <w:p w14:paraId="5D5FF50D" w14:textId="77777777" w:rsidR="00C12ECB" w:rsidRPr="00B60A34" w:rsidRDefault="00C12ECB" w:rsidP="00972231">
            <w:pPr>
              <w:jc w:val="center"/>
              <w:rPr>
                <w:lang w:val="en-US"/>
              </w:rPr>
            </w:pPr>
            <w:r w:rsidRPr="00B60A34">
              <w:rPr>
                <w:lang w:val="sr-Cyrl-CS"/>
              </w:rPr>
              <w:t>8</w:t>
            </w:r>
            <w:r w:rsidRPr="00B60A34">
              <w:rPr>
                <w:lang w:val="en-US"/>
              </w:rPr>
              <w:t>0</w:t>
            </w:r>
            <w:r w:rsidRPr="00B60A34">
              <w:rPr>
                <w:lang w:val="sr-Cyrl-CS"/>
              </w:rPr>
              <w:t>/</w:t>
            </w:r>
            <w:r w:rsidRPr="00B60A34">
              <w:rPr>
                <w:lang w:val="en-US"/>
              </w:rPr>
              <w:t>81</w:t>
            </w:r>
          </w:p>
        </w:tc>
        <w:tc>
          <w:tcPr>
            <w:tcW w:w="370" w:type="pct"/>
            <w:vAlign w:val="center"/>
          </w:tcPr>
          <w:p w14:paraId="4548DF18" w14:textId="77777777" w:rsidR="00972231" w:rsidRDefault="00972231" w:rsidP="00972231">
            <w:pPr>
              <w:jc w:val="center"/>
            </w:pPr>
          </w:p>
          <w:p w14:paraId="17A380BA" w14:textId="77777777" w:rsidR="00C12ECB" w:rsidRPr="00B60A34" w:rsidRDefault="00C12ECB" w:rsidP="00972231">
            <w:pPr>
              <w:jc w:val="center"/>
              <w:rPr>
                <w:lang w:val="en-US"/>
              </w:rPr>
            </w:pPr>
            <w:r w:rsidRPr="00B60A34">
              <w:t>2</w:t>
            </w:r>
            <w:r w:rsidRPr="00B60A34">
              <w:rPr>
                <w:lang w:val="sr-Cyrl-CS"/>
              </w:rPr>
              <w:t>3</w:t>
            </w:r>
          </w:p>
          <w:p w14:paraId="768E0D59" w14:textId="77777777" w:rsidR="00C12ECB" w:rsidRPr="00B60A34" w:rsidRDefault="00C12ECB" w:rsidP="00972231">
            <w:pPr>
              <w:jc w:val="center"/>
              <w:rPr>
                <w:lang w:val="en-US"/>
              </w:rPr>
            </w:pPr>
          </w:p>
        </w:tc>
        <w:tc>
          <w:tcPr>
            <w:tcW w:w="377" w:type="pct"/>
            <w:vAlign w:val="center"/>
          </w:tcPr>
          <w:p w14:paraId="42A30EDC" w14:textId="77777777" w:rsidR="00C12ECB" w:rsidRPr="00B60A34" w:rsidRDefault="00C12ECB" w:rsidP="00972231">
            <w:pPr>
              <w:jc w:val="center"/>
              <w:rPr>
                <w:lang w:val="en-US"/>
              </w:rPr>
            </w:pPr>
            <w:r w:rsidRPr="00B60A34">
              <w:rPr>
                <w:lang w:val="en-US"/>
              </w:rPr>
              <w:t>0.202</w:t>
            </w:r>
          </w:p>
        </w:tc>
      </w:tr>
      <w:tr w:rsidR="00C12ECB" w:rsidRPr="00A22864" w14:paraId="30AC5E05" w14:textId="77777777" w:rsidTr="00C12ECB">
        <w:trPr>
          <w:trHeight w:val="227"/>
          <w:jc w:val="center"/>
        </w:trPr>
        <w:tc>
          <w:tcPr>
            <w:tcW w:w="274" w:type="pct"/>
            <w:vAlign w:val="center"/>
          </w:tcPr>
          <w:p w14:paraId="6E16EB2A" w14:textId="77777777" w:rsidR="00C12ECB" w:rsidRPr="00B60A34" w:rsidRDefault="00C12ECB" w:rsidP="00C12ECB">
            <w:pPr>
              <w:spacing w:line="276" w:lineRule="auto"/>
              <w:ind w:left="-23"/>
              <w:jc w:val="center"/>
            </w:pPr>
            <w:bookmarkStart w:id="0" w:name="_GoBack"/>
            <w:bookmarkEnd w:id="0"/>
            <w:r>
              <w:t>6.</w:t>
            </w:r>
          </w:p>
        </w:tc>
        <w:tc>
          <w:tcPr>
            <w:tcW w:w="3549" w:type="pct"/>
            <w:gridSpan w:val="8"/>
          </w:tcPr>
          <w:p w14:paraId="0048933D" w14:textId="77777777" w:rsidR="00C12ECB" w:rsidRPr="00B60A34" w:rsidRDefault="00C12ECB" w:rsidP="00972231">
            <w:pPr>
              <w:jc w:val="both"/>
            </w:pPr>
            <w:r w:rsidRPr="00B60A34">
              <w:rPr>
                <w:bCs/>
                <w:lang w:val="en-US"/>
              </w:rPr>
              <w:t>Kla</w:t>
            </w:r>
            <w:r w:rsidR="00972231">
              <w:rPr>
                <w:bCs/>
                <w:lang w:val="en-US"/>
              </w:rPr>
              <w:t>š</w:t>
            </w:r>
            <w:r w:rsidRPr="00B60A34">
              <w:rPr>
                <w:bCs/>
                <w:lang w:val="en-US"/>
              </w:rPr>
              <w:t>nja A, Popadi</w:t>
            </w:r>
            <w:r w:rsidR="00972231">
              <w:rPr>
                <w:bCs/>
                <w:lang w:val="en-US"/>
              </w:rPr>
              <w:t>ć</w:t>
            </w:r>
            <w:r w:rsidRPr="00B60A34">
              <w:rPr>
                <w:bCs/>
                <w:lang w:val="en-US"/>
              </w:rPr>
              <w:t xml:space="preserve"> Ga</w:t>
            </w:r>
            <w:r w:rsidR="00972231">
              <w:rPr>
                <w:bCs/>
                <w:lang w:val="en-US"/>
              </w:rPr>
              <w:t>ć</w:t>
            </w:r>
            <w:r w:rsidRPr="00B60A34">
              <w:rPr>
                <w:bCs/>
                <w:lang w:val="en-US"/>
              </w:rPr>
              <w:t>e</w:t>
            </w:r>
            <w:r w:rsidR="00972231">
              <w:rPr>
                <w:bCs/>
                <w:lang w:val="en-US"/>
              </w:rPr>
              <w:t>š</w:t>
            </w:r>
            <w:r w:rsidRPr="00B60A34">
              <w:rPr>
                <w:bCs/>
                <w:lang w:val="en-US"/>
              </w:rPr>
              <w:t xml:space="preserve">a J, Barak O, </w:t>
            </w:r>
            <w:r w:rsidRPr="00B60A34">
              <w:rPr>
                <w:b/>
                <w:bCs/>
                <w:lang w:val="en-US"/>
              </w:rPr>
              <w:t>Karan V</w:t>
            </w:r>
            <w:r w:rsidRPr="00B60A34">
              <w:rPr>
                <w:bCs/>
                <w:lang w:val="en-US"/>
              </w:rPr>
              <w:t>, Gruji</w:t>
            </w:r>
            <w:r w:rsidR="00972231">
              <w:rPr>
                <w:bCs/>
                <w:lang w:val="en-US"/>
              </w:rPr>
              <w:t>ć</w:t>
            </w:r>
            <w:r w:rsidRPr="00B60A34">
              <w:rPr>
                <w:bCs/>
                <w:lang w:val="en-US"/>
              </w:rPr>
              <w:t xml:space="preserve"> N. </w:t>
            </w:r>
            <w:hyperlink r:id="rId10" w:history="1">
              <w:r w:rsidRPr="00B60A34">
                <w:rPr>
                  <w:rStyle w:val="Hyperlink"/>
                  <w:bCs/>
                  <w:lang w:val="en-US"/>
                </w:rPr>
                <w:t>Peak cardiac power output and cardiac reserve in sedentary men and women</w:t>
              </w:r>
            </w:hyperlink>
            <w:r w:rsidRPr="00B60A34">
              <w:rPr>
                <w:bCs/>
                <w:lang w:val="en-US"/>
              </w:rPr>
              <w:t>. Period Biol.  2014;116(1):59-63.</w:t>
            </w:r>
          </w:p>
        </w:tc>
        <w:tc>
          <w:tcPr>
            <w:tcW w:w="430" w:type="pct"/>
            <w:gridSpan w:val="2"/>
            <w:vAlign w:val="center"/>
          </w:tcPr>
          <w:p w14:paraId="7B452AB4" w14:textId="77777777" w:rsidR="00C12ECB" w:rsidRPr="00B60A34" w:rsidRDefault="00C12ECB" w:rsidP="00C12ECB">
            <w:pPr>
              <w:jc w:val="center"/>
            </w:pPr>
            <w:r w:rsidRPr="00B60A34">
              <w:t>84/85</w:t>
            </w:r>
          </w:p>
        </w:tc>
        <w:tc>
          <w:tcPr>
            <w:tcW w:w="370" w:type="pct"/>
            <w:vAlign w:val="center"/>
          </w:tcPr>
          <w:p w14:paraId="2784274A" w14:textId="77777777" w:rsidR="00C12ECB" w:rsidRPr="00B60A34" w:rsidRDefault="00C12ECB" w:rsidP="00C12ECB">
            <w:pPr>
              <w:jc w:val="center"/>
              <w:rPr>
                <w:lang w:val="en-US"/>
              </w:rPr>
            </w:pPr>
            <w:r w:rsidRPr="00B60A34">
              <w:rPr>
                <w:lang w:val="en-US"/>
              </w:rPr>
              <w:t>23</w:t>
            </w:r>
          </w:p>
        </w:tc>
        <w:tc>
          <w:tcPr>
            <w:tcW w:w="377" w:type="pct"/>
            <w:vAlign w:val="center"/>
          </w:tcPr>
          <w:p w14:paraId="13E41954" w14:textId="77777777" w:rsidR="00C12ECB" w:rsidRPr="00B60A34" w:rsidRDefault="00C12ECB" w:rsidP="00C12ECB">
            <w:pPr>
              <w:jc w:val="center"/>
              <w:rPr>
                <w:lang w:val="en-US"/>
              </w:rPr>
            </w:pPr>
            <w:r w:rsidRPr="00B60A34">
              <w:rPr>
                <w:lang w:val="en-US"/>
              </w:rPr>
              <w:t>0.139</w:t>
            </w:r>
          </w:p>
        </w:tc>
      </w:tr>
      <w:tr w:rsidR="00C12ECB" w:rsidRPr="00A22864" w14:paraId="0B3B47BA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F9FA9A0" w14:textId="77777777" w:rsidR="00C12ECB" w:rsidRPr="00A22864" w:rsidRDefault="00C12ECB" w:rsidP="00C12EC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C12ECB" w:rsidRPr="00A22864" w14:paraId="0FDB1E45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C3B73EC" w14:textId="77777777" w:rsidR="00C12ECB" w:rsidRPr="00A22864" w:rsidRDefault="00C12ECB" w:rsidP="00C12EC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C12ECB" w:rsidRPr="00A22864" w14:paraId="43256606" w14:textId="77777777" w:rsidTr="00B60A34">
        <w:trPr>
          <w:trHeight w:val="227"/>
          <w:jc w:val="center"/>
        </w:trPr>
        <w:tc>
          <w:tcPr>
            <w:tcW w:w="2593" w:type="pct"/>
            <w:gridSpan w:val="5"/>
            <w:vAlign w:val="center"/>
          </w:tcPr>
          <w:p w14:paraId="64250884" w14:textId="77777777" w:rsidR="00C12ECB" w:rsidRPr="00A22864" w:rsidRDefault="00C12ECB" w:rsidP="00C12EC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407" w:type="pct"/>
            <w:gridSpan w:val="8"/>
            <w:vAlign w:val="center"/>
          </w:tcPr>
          <w:p w14:paraId="7BC4ACC8" w14:textId="77777777" w:rsidR="00C12ECB" w:rsidRPr="00972231" w:rsidRDefault="00972231" w:rsidP="00C12ECB">
            <w:pPr>
              <w:spacing w:after="60"/>
              <w:rPr>
                <w:lang w:val="en-US"/>
              </w:rPr>
            </w:pPr>
            <w:r w:rsidRPr="00972231">
              <w:rPr>
                <w:lang w:val="en-US"/>
              </w:rPr>
              <w:t>9</w:t>
            </w:r>
          </w:p>
        </w:tc>
      </w:tr>
      <w:tr w:rsidR="00C12ECB" w:rsidRPr="00A22864" w14:paraId="6BC8C5A3" w14:textId="77777777" w:rsidTr="00B60A34">
        <w:trPr>
          <w:trHeight w:val="227"/>
          <w:jc w:val="center"/>
        </w:trPr>
        <w:tc>
          <w:tcPr>
            <w:tcW w:w="2593" w:type="pct"/>
            <w:gridSpan w:val="5"/>
            <w:vAlign w:val="center"/>
          </w:tcPr>
          <w:p w14:paraId="0CC7C747" w14:textId="77777777" w:rsidR="00C12ECB" w:rsidRPr="00A22864" w:rsidRDefault="00C12ECB" w:rsidP="00C12EC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lastRenderedPageBreak/>
              <w:t>Укупан број радова са SCI (или SSCI) листе</w:t>
            </w:r>
          </w:p>
        </w:tc>
        <w:tc>
          <w:tcPr>
            <w:tcW w:w="2407" w:type="pct"/>
            <w:gridSpan w:val="8"/>
            <w:vAlign w:val="center"/>
          </w:tcPr>
          <w:p w14:paraId="6734B320" w14:textId="77777777" w:rsidR="00C12ECB" w:rsidRPr="00972231" w:rsidRDefault="00DD1B57" w:rsidP="00C12ECB">
            <w:pPr>
              <w:spacing w:after="60"/>
              <w:rPr>
                <w:lang w:val="sr-Latn-RS"/>
              </w:rPr>
            </w:pPr>
            <w:r w:rsidRPr="00972231">
              <w:rPr>
                <w:lang w:val="sr-Latn-RS"/>
              </w:rPr>
              <w:t>6</w:t>
            </w:r>
          </w:p>
        </w:tc>
      </w:tr>
      <w:tr w:rsidR="00C12ECB" w:rsidRPr="00A22864" w14:paraId="5E947C9D" w14:textId="77777777" w:rsidTr="006804F0">
        <w:trPr>
          <w:trHeight w:val="227"/>
          <w:jc w:val="center"/>
        </w:trPr>
        <w:tc>
          <w:tcPr>
            <w:tcW w:w="2593" w:type="pct"/>
            <w:gridSpan w:val="5"/>
            <w:vAlign w:val="center"/>
          </w:tcPr>
          <w:p w14:paraId="1052F774" w14:textId="77777777" w:rsidR="00C12ECB" w:rsidRPr="00A22864" w:rsidRDefault="00C12ECB" w:rsidP="00C12EC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585" w:type="pct"/>
            <w:gridSpan w:val="5"/>
            <w:vAlign w:val="center"/>
          </w:tcPr>
          <w:p w14:paraId="59EBCCB8" w14:textId="77777777" w:rsidR="00C12ECB" w:rsidRPr="00FF33E6" w:rsidRDefault="00C12ECB" w:rsidP="00C12EC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Домаћи: 1</w:t>
            </w:r>
          </w:p>
        </w:tc>
        <w:tc>
          <w:tcPr>
            <w:tcW w:w="822" w:type="pct"/>
            <w:gridSpan w:val="3"/>
            <w:vAlign w:val="center"/>
          </w:tcPr>
          <w:p w14:paraId="461995CC" w14:textId="77777777" w:rsidR="00C12ECB" w:rsidRPr="00A22864" w:rsidRDefault="00C12ECB" w:rsidP="00C12EC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C12ECB" w:rsidRPr="00A22864" w14:paraId="6B7D192E" w14:textId="77777777" w:rsidTr="006804F0">
        <w:trPr>
          <w:trHeight w:val="227"/>
          <w:jc w:val="center"/>
        </w:trPr>
        <w:tc>
          <w:tcPr>
            <w:tcW w:w="2593" w:type="pct"/>
            <w:gridSpan w:val="5"/>
            <w:vAlign w:val="center"/>
          </w:tcPr>
          <w:p w14:paraId="017D7425" w14:textId="77777777" w:rsidR="00C12ECB" w:rsidRPr="00A22864" w:rsidRDefault="00C12ECB" w:rsidP="00C12EC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1585" w:type="pct"/>
            <w:gridSpan w:val="5"/>
            <w:vAlign w:val="center"/>
          </w:tcPr>
          <w:p w14:paraId="44DD7281" w14:textId="77777777" w:rsidR="00C12ECB" w:rsidRPr="00FF33E6" w:rsidRDefault="00C12ECB" w:rsidP="00C12ECB">
            <w:pPr>
              <w:rPr>
                <w:color w:val="000000"/>
              </w:rPr>
            </w:pPr>
            <w:r w:rsidRPr="00FF33E6">
              <w:rPr>
                <w:color w:val="000000"/>
              </w:rPr>
              <w:t xml:space="preserve">1.The Course of Multimodal Intraoperative Neuromonitoring in the field of neurosurgery, neurology, orthopaedics, paediatrics, general &amp; vascular surgery and anaesthesia for physicians, clinical neurophysiologists and theatre staff </w:t>
            </w:r>
          </w:p>
          <w:p w14:paraId="7E7E8824" w14:textId="77777777" w:rsidR="00C12ECB" w:rsidRPr="00FF33E6" w:rsidRDefault="00C12ECB" w:rsidP="00C12ECB">
            <w:pPr>
              <w:rPr>
                <w:color w:val="000000"/>
              </w:rPr>
            </w:pPr>
            <w:r w:rsidRPr="00FF33E6">
              <w:rPr>
                <w:color w:val="000000"/>
              </w:rPr>
              <w:t xml:space="preserve">22nd -24th March 2015, Emmendingen, Germany </w:t>
            </w:r>
          </w:p>
          <w:p w14:paraId="5739CB1B" w14:textId="77777777" w:rsidR="00C12ECB" w:rsidRDefault="00C12ECB" w:rsidP="00C12ECB">
            <w:pPr>
              <w:rPr>
                <w:color w:val="000000"/>
              </w:rPr>
            </w:pPr>
            <w:r w:rsidRPr="00FF33E6">
              <w:rPr>
                <w:color w:val="000000"/>
              </w:rPr>
              <w:t xml:space="preserve">2. 1st The Power of Neuromodulation workshop, march 10th-11th, 2016, Zagreb, Croatia </w:t>
            </w:r>
          </w:p>
          <w:p w14:paraId="5F31B8BA" w14:textId="77777777" w:rsidR="00C12ECB" w:rsidRPr="00FF33E6" w:rsidRDefault="00C12ECB" w:rsidP="00C12ECB">
            <w:pPr>
              <w:rPr>
                <w:color w:val="000000"/>
              </w:rPr>
            </w:pPr>
            <w:r w:rsidRPr="00FF33E6">
              <w:rPr>
                <w:color w:val="000000"/>
              </w:rPr>
              <w:t xml:space="preserve">3. Tissue Ablation – Centre of Excellence, 27th &amp; 28th October 2016, Düsseldorf, Germany </w:t>
            </w:r>
          </w:p>
          <w:p w14:paraId="1188A352" w14:textId="77777777" w:rsidR="00C12ECB" w:rsidRPr="00515414" w:rsidRDefault="00C12ECB" w:rsidP="00C12ECB">
            <w:pPr>
              <w:rPr>
                <w:color w:val="000000"/>
              </w:rPr>
            </w:pPr>
            <w:r w:rsidRPr="00FF33E6">
              <w:rPr>
                <w:color w:val="000000"/>
              </w:rPr>
              <w:t>4. Education in Intraoperative Neuromonitoring 16th January – 5th February 2017, Universitätsklinikum Düsseldorf, Klinik für Neurochirurgie</w:t>
            </w:r>
          </w:p>
        </w:tc>
        <w:tc>
          <w:tcPr>
            <w:tcW w:w="822" w:type="pct"/>
            <w:gridSpan w:val="3"/>
            <w:vAlign w:val="center"/>
          </w:tcPr>
          <w:p w14:paraId="41EE3BE8" w14:textId="77777777" w:rsidR="00C12ECB" w:rsidRPr="00FF33E6" w:rsidRDefault="00C12ECB" w:rsidP="00C12ECB">
            <w:pPr>
              <w:spacing w:after="60"/>
              <w:rPr>
                <w:b/>
                <w:lang w:val="sr-Cyrl-CS"/>
              </w:rPr>
            </w:pPr>
          </w:p>
        </w:tc>
      </w:tr>
      <w:tr w:rsidR="00C12ECB" w:rsidRPr="00A22864" w14:paraId="796D05B8" w14:textId="77777777" w:rsidTr="00B60A34">
        <w:trPr>
          <w:trHeight w:val="227"/>
          <w:jc w:val="center"/>
        </w:trPr>
        <w:tc>
          <w:tcPr>
            <w:tcW w:w="2593" w:type="pct"/>
            <w:gridSpan w:val="5"/>
            <w:vAlign w:val="center"/>
          </w:tcPr>
          <w:p w14:paraId="393BFB1D" w14:textId="77777777" w:rsidR="00C12ECB" w:rsidRPr="00A22864" w:rsidRDefault="00C12ECB" w:rsidP="00C12EC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407" w:type="pct"/>
            <w:gridSpan w:val="8"/>
            <w:vAlign w:val="center"/>
          </w:tcPr>
          <w:p w14:paraId="4D1D55AF" w14:textId="77777777" w:rsidR="00C12ECB" w:rsidRPr="00A22864" w:rsidRDefault="00C12ECB" w:rsidP="00C12ECB">
            <w:pPr>
              <w:spacing w:after="60"/>
              <w:rPr>
                <w:b/>
                <w:lang w:val="sr-Cyrl-CS"/>
              </w:rPr>
            </w:pPr>
          </w:p>
        </w:tc>
      </w:tr>
    </w:tbl>
    <w:p w14:paraId="66815A4E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20AA4"/>
    <w:rsid w:val="00334F13"/>
    <w:rsid w:val="003A02B7"/>
    <w:rsid w:val="00494424"/>
    <w:rsid w:val="00505EBB"/>
    <w:rsid w:val="00515414"/>
    <w:rsid w:val="00551610"/>
    <w:rsid w:val="006804F0"/>
    <w:rsid w:val="00692213"/>
    <w:rsid w:val="006D3110"/>
    <w:rsid w:val="007F19C9"/>
    <w:rsid w:val="00830529"/>
    <w:rsid w:val="00972231"/>
    <w:rsid w:val="00975A90"/>
    <w:rsid w:val="00980060"/>
    <w:rsid w:val="00A668BA"/>
    <w:rsid w:val="00AB00FC"/>
    <w:rsid w:val="00B60A34"/>
    <w:rsid w:val="00BC2C59"/>
    <w:rsid w:val="00C12ECB"/>
    <w:rsid w:val="00D101F5"/>
    <w:rsid w:val="00DD1B57"/>
    <w:rsid w:val="00E00D22"/>
    <w:rsid w:val="00EA25FB"/>
    <w:rsid w:val="00F20030"/>
    <w:rsid w:val="00F20D0E"/>
    <w:rsid w:val="00FA083F"/>
    <w:rsid w:val="00FA753F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1062"/>
  <w15:chartTrackingRefBased/>
  <w15:docId w15:val="{5A1D1087-61A9-4431-B01B-40D51652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F20D0E"/>
    <w:rPr>
      <w:color w:val="0563C1"/>
      <w:u w:val="single"/>
    </w:rPr>
  </w:style>
  <w:style w:type="paragraph" w:customStyle="1" w:styleId="Default">
    <w:name w:val="Default"/>
    <w:rsid w:val="00D101F5"/>
    <w:pPr>
      <w:widowControl w:val="0"/>
      <w:autoSpaceDE w:val="0"/>
      <w:autoSpaceDN w:val="0"/>
      <w:adjustRightInd w:val="0"/>
    </w:pPr>
    <w:rPr>
      <w:rFonts w:ascii="C Verdana" w:eastAsia="Times New Roman" w:hAnsi="C Verdana" w:cs="C 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pdf/rbme/v22n5/1517-8692-rbme-22-05-0038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iserbia.nb.rs/img/doi/0370-8179/2019/0370-81791800076K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iserbia.nb.rs/img/doi/0042-8450/2021/0042-84501900084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cbi.nlm.nih.gov/pmc/articles/PMC9368460/" TargetMode="External"/><Relationship Id="rId10" Type="http://schemas.openxmlformats.org/officeDocument/2006/relationships/hyperlink" Target="http://hrcak.srce.hr/index.php?show=clanak&amp;id_clanak_jezik=185333" TargetMode="External"/><Relationship Id="rId4" Type="http://schemas.openxmlformats.org/officeDocument/2006/relationships/hyperlink" Target="https://ezproxy.nb.rs:2443/nauka_u_srbiji.132.html?autor=Karan%20Vedrana&amp;samoar=" TargetMode="External"/><Relationship Id="rId9" Type="http://schemas.openxmlformats.org/officeDocument/2006/relationships/hyperlink" Target="https://www.minervamedica.it/en/journals/medicina-dello-sport/article.php?cod=R26Y2016N02A0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Links>
    <vt:vector size="42" baseType="variant">
      <vt:variant>
        <vt:i4>2687022</vt:i4>
      </vt:variant>
      <vt:variant>
        <vt:i4>18</vt:i4>
      </vt:variant>
      <vt:variant>
        <vt:i4>0</vt:i4>
      </vt:variant>
      <vt:variant>
        <vt:i4>5</vt:i4>
      </vt:variant>
      <vt:variant>
        <vt:lpwstr>http://hrcak.srce.hr/index.php?show=clanak&amp;id_clanak_jezik=185333</vt:lpwstr>
      </vt:variant>
      <vt:variant>
        <vt:lpwstr/>
      </vt:variant>
      <vt:variant>
        <vt:i4>2228267</vt:i4>
      </vt:variant>
      <vt:variant>
        <vt:i4>15</vt:i4>
      </vt:variant>
      <vt:variant>
        <vt:i4>0</vt:i4>
      </vt:variant>
      <vt:variant>
        <vt:i4>5</vt:i4>
      </vt:variant>
      <vt:variant>
        <vt:lpwstr>https://www.minervamedica.it/en/journals/medicina-dello-sport/article.php?cod=R26Y2016N02A0184</vt:lpwstr>
      </vt:variant>
      <vt:variant>
        <vt:lpwstr/>
      </vt:variant>
      <vt:variant>
        <vt:i4>7536703</vt:i4>
      </vt:variant>
      <vt:variant>
        <vt:i4>12</vt:i4>
      </vt:variant>
      <vt:variant>
        <vt:i4>0</vt:i4>
      </vt:variant>
      <vt:variant>
        <vt:i4>5</vt:i4>
      </vt:variant>
      <vt:variant>
        <vt:lpwstr>http://www.scielo.br/pdf/rbme/v22n5/1517-8692-rbme-22-05-00381.pdf</vt:lpwstr>
      </vt:variant>
      <vt:variant>
        <vt:lpwstr/>
      </vt:variant>
      <vt:variant>
        <vt:i4>4128872</vt:i4>
      </vt:variant>
      <vt:variant>
        <vt:i4>9</vt:i4>
      </vt:variant>
      <vt:variant>
        <vt:i4>0</vt:i4>
      </vt:variant>
      <vt:variant>
        <vt:i4>5</vt:i4>
      </vt:variant>
      <vt:variant>
        <vt:lpwstr>http://www.doiserbia.nb.rs/img/doi/0370-8179/2019/0370-81791800076K.pdf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http://www.doiserbia.nb.rs/img/doi/0042-8450/2021/0042-84501900084A.pdf</vt:lpwstr>
      </vt:variant>
      <vt:variant>
        <vt:lpwstr/>
      </vt:variant>
      <vt:variant>
        <vt:i4>2031695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https://www.ncbi.nlm.nih.gov/pmc/articles/PMC9368460/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https://ezproxy.nb.rs:2443/nauka_u_srbiji.132.html?autor=Karan%20Vedrana&amp;samoar=</vt:lpwstr>
      </vt:variant>
      <vt:variant>
        <vt:lpwstr>.X_YHo1VKjIU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2024-09-26T10:28:00Z</dcterms:created>
  <dcterms:modified xsi:type="dcterms:W3CDTF">2024-09-26T10:28:00Z</dcterms:modified>
</cp:coreProperties>
</file>