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216"/>
        <w:gridCol w:w="2069"/>
        <w:gridCol w:w="455"/>
        <w:gridCol w:w="181"/>
        <w:gridCol w:w="13"/>
        <w:gridCol w:w="1106"/>
        <w:gridCol w:w="408"/>
        <w:gridCol w:w="513"/>
        <w:gridCol w:w="1012"/>
      </w:tblGrid>
      <w:tr w:rsidR="001543AE" w:rsidRPr="00120431" w:rsidTr="0012043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120431" w:rsidRDefault="001543AE" w:rsidP="00836DEC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120431" w:rsidRDefault="005D10D9" w:rsidP="002F4310">
            <w:pPr>
              <w:spacing w:after="60"/>
              <w:rPr>
                <w:lang w:val="sr-Cyrl-CS"/>
              </w:rPr>
            </w:pPr>
            <w:hyperlink r:id="rId5" w:anchor=".WOdkarixWUk" w:history="1">
              <w:r w:rsidR="00A44105" w:rsidRPr="00120431">
                <w:rPr>
                  <w:rStyle w:val="Hyperlink"/>
                  <w:lang w:val="sr-Cyrl-CS"/>
                </w:rPr>
                <w:t>Зорица Гајинов</w:t>
              </w:r>
            </w:hyperlink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120431" w:rsidRPr="00120431" w:rsidRDefault="00384930" w:rsidP="001204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Редов</w:t>
            </w:r>
            <w:r w:rsidR="00120431" w:rsidRPr="00120431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="00120431" w:rsidRPr="00120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0431" w:rsidRPr="00120431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Дерматовенерологија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Година </w:t>
            </w:r>
          </w:p>
        </w:tc>
        <w:tc>
          <w:tcPr>
            <w:tcW w:w="2056" w:type="pct"/>
            <w:gridSpan w:val="4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Институција </w:t>
            </w:r>
          </w:p>
        </w:tc>
        <w:tc>
          <w:tcPr>
            <w:tcW w:w="1450" w:type="pct"/>
            <w:gridSpan w:val="6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120431" w:rsidRPr="00120431" w:rsidRDefault="00120431" w:rsidP="00384930">
            <w:r w:rsidRPr="00120431">
              <w:t>20</w:t>
            </w:r>
            <w:r w:rsidR="00384930">
              <w:t>20</w:t>
            </w:r>
            <w:r w:rsidRPr="00120431">
              <w:t>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Дерматовенерологија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2009.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Дерматовенерологија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1995.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Дерматовенерологија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2000.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t>Медицински факултет Универзитет у</w:t>
            </w:r>
            <w:r w:rsidRPr="00120431">
              <w:rPr>
                <w:lang w:val="sr-Cyrl-CS"/>
              </w:rPr>
              <w:t xml:space="preserve"> Београд</w:t>
            </w:r>
            <w:r>
              <w:rPr>
                <w:lang w:val="sr-Cyrl-CS"/>
              </w:rPr>
              <w:t>у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 xml:space="preserve">Дерматовенерологија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1032" w:type="pct"/>
            <w:gridSpan w:val="2"/>
          </w:tcPr>
          <w:p w:rsidR="00120431" w:rsidRPr="00120431" w:rsidRDefault="00120431" w:rsidP="00120431">
            <w:pPr>
              <w:rPr>
                <w:lang w:val="sr-Cyrl-CS"/>
              </w:rPr>
            </w:pPr>
            <w:r w:rsidRPr="0012043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120431" w:rsidRPr="00120431" w:rsidRDefault="00120431" w:rsidP="00120431">
            <w:r w:rsidRPr="00120431">
              <w:t>1990.</w:t>
            </w:r>
          </w:p>
        </w:tc>
        <w:tc>
          <w:tcPr>
            <w:tcW w:w="2056" w:type="pct"/>
            <w:gridSpan w:val="4"/>
          </w:tcPr>
          <w:p w:rsidR="00120431" w:rsidRPr="00120431" w:rsidRDefault="00120431" w:rsidP="00120431">
            <w:r w:rsidRPr="00120431">
              <w:t>Медицински факултет Нови Сад</w:t>
            </w:r>
          </w:p>
        </w:tc>
        <w:tc>
          <w:tcPr>
            <w:tcW w:w="1450" w:type="pct"/>
            <w:gridSpan w:val="6"/>
          </w:tcPr>
          <w:p w:rsidR="00120431" w:rsidRPr="00120431" w:rsidRDefault="00120431" w:rsidP="00120431">
            <w:r w:rsidRPr="00120431">
              <w:t>Општа медицина</w:t>
            </w:r>
          </w:p>
        </w:tc>
      </w:tr>
      <w:tr w:rsidR="00120431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b/>
                <w:lang w:val="sr-Cyrl-CS"/>
              </w:rPr>
              <w:t>Списак дисертација</w:t>
            </w:r>
            <w:r w:rsidRPr="00120431">
              <w:rPr>
                <w:b/>
              </w:rPr>
              <w:t xml:space="preserve">-докторских уметничких пројеката </w:t>
            </w:r>
            <w:r w:rsidRPr="0012043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24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Р.Б.</w:t>
            </w:r>
          </w:p>
        </w:tc>
        <w:tc>
          <w:tcPr>
            <w:tcW w:w="2170" w:type="pct"/>
            <w:gridSpan w:val="4"/>
            <w:vAlign w:val="center"/>
          </w:tcPr>
          <w:p w:rsidR="00120431" w:rsidRPr="00120431" w:rsidRDefault="00120431" w:rsidP="00120431">
            <w:pPr>
              <w:spacing w:after="60"/>
            </w:pPr>
            <w:r w:rsidRPr="00120431">
              <w:rPr>
                <w:lang w:val="sr-Cyrl-CS"/>
              </w:rPr>
              <w:t>Наслов дисертације</w:t>
            </w:r>
            <w:r w:rsidRPr="00120431">
              <w:t xml:space="preserve">- докторског уметничког пројекта </w:t>
            </w:r>
          </w:p>
        </w:tc>
        <w:tc>
          <w:tcPr>
            <w:tcW w:w="92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Име кандидата</w:t>
            </w:r>
          </w:p>
        </w:tc>
        <w:tc>
          <w:tcPr>
            <w:tcW w:w="970" w:type="pct"/>
            <w:gridSpan w:val="5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** одбрањена</w:t>
            </w:r>
          </w:p>
        </w:tc>
      </w:tr>
      <w:tr w:rsidR="00120431" w:rsidRPr="00120431" w:rsidTr="00D31810">
        <w:trPr>
          <w:trHeight w:val="227"/>
          <w:jc w:val="center"/>
        </w:trPr>
        <w:tc>
          <w:tcPr>
            <w:tcW w:w="24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1.</w:t>
            </w:r>
          </w:p>
        </w:tc>
        <w:tc>
          <w:tcPr>
            <w:tcW w:w="2170" w:type="pct"/>
            <w:gridSpan w:val="4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КОРЕЛАЦИЈА КОМПОНЕНТИ МЕТАБОЛИЧКОГ СИНДРОМА СА ТЕЖИНОМ КЛИНИЧКЕ СЛИКЕ КОД БОЛЕСНИКА СА ПСОРИЈАЗОМ</w:t>
            </w:r>
          </w:p>
        </w:tc>
        <w:tc>
          <w:tcPr>
            <w:tcW w:w="928" w:type="pct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Оливера Леваков</w:t>
            </w:r>
          </w:p>
        </w:tc>
        <w:tc>
          <w:tcPr>
            <w:tcW w:w="970" w:type="pct"/>
            <w:gridSpan w:val="5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20431" w:rsidRPr="00D31810" w:rsidRDefault="00D31810" w:rsidP="00D31810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2023.</w:t>
            </w:r>
          </w:p>
        </w:tc>
      </w:tr>
      <w:tr w:rsidR="00120431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0431" w:rsidRPr="00120431" w:rsidRDefault="00120431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*Година  у којој је дисертација</w:t>
            </w:r>
            <w:r w:rsidRPr="00120431">
              <w:t xml:space="preserve">-докторски уметнички пројекат </w:t>
            </w:r>
            <w:r w:rsidRPr="00120431">
              <w:rPr>
                <w:lang w:val="sr-Cyrl-CS"/>
              </w:rPr>
              <w:t xml:space="preserve"> пријављена</w:t>
            </w:r>
            <w:r w:rsidRPr="00120431">
              <w:t xml:space="preserve">-пријављен </w:t>
            </w:r>
            <w:r w:rsidRPr="00120431">
              <w:rPr>
                <w:lang w:val="sr-Cyrl-CS"/>
              </w:rPr>
              <w:t>(само за дисертације</w:t>
            </w:r>
            <w:r w:rsidRPr="00120431">
              <w:t xml:space="preserve">-докторске уметничке пројекте </w:t>
            </w:r>
            <w:r w:rsidRPr="00120431">
              <w:rPr>
                <w:lang w:val="sr-Cyrl-CS"/>
              </w:rPr>
              <w:t xml:space="preserve"> које су у току), ** Година у којој је дисертација</w:t>
            </w:r>
            <w:r w:rsidRPr="00120431">
              <w:t xml:space="preserve">-докторски уметнички пројекат </w:t>
            </w:r>
            <w:r w:rsidRPr="00120431">
              <w:rPr>
                <w:lang w:val="sr-Cyrl-CS"/>
              </w:rPr>
              <w:t xml:space="preserve"> одбрањена (само за дисертације</w:t>
            </w:r>
            <w:r w:rsidRPr="00120431">
              <w:t xml:space="preserve">-докторско уметничке пројекте </w:t>
            </w:r>
            <w:r w:rsidRPr="00120431">
              <w:rPr>
                <w:lang w:val="sr-Cyrl-CS"/>
              </w:rPr>
              <w:t xml:space="preserve"> из ранијег периода)</w:t>
            </w:r>
          </w:p>
        </w:tc>
      </w:tr>
      <w:tr w:rsidR="00120431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0431" w:rsidRPr="00120431" w:rsidRDefault="00120431" w:rsidP="00797794">
            <w:pPr>
              <w:spacing w:after="60"/>
              <w:rPr>
                <w:b/>
              </w:rPr>
            </w:pPr>
            <w:r w:rsidRPr="00120431">
              <w:rPr>
                <w:b/>
                <w:lang w:val="sr-Cyrl-CS"/>
              </w:rPr>
              <w:t>Категоризација публикације</w:t>
            </w:r>
            <w:r w:rsidRPr="00120431">
              <w:rPr>
                <w:b/>
              </w:rPr>
              <w:t xml:space="preserve"> научних радова  из области датог студијског програма </w:t>
            </w:r>
            <w:r w:rsidRPr="00120431">
              <w:rPr>
                <w:b/>
                <w:lang w:val="sr-Cyrl-CS"/>
              </w:rPr>
              <w:t xml:space="preserve"> према класификацији ре</w:t>
            </w:r>
            <w:r w:rsidRPr="00120431">
              <w:rPr>
                <w:b/>
              </w:rPr>
              <w:t>с</w:t>
            </w:r>
            <w:r w:rsidRPr="0012043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20431" w:rsidRPr="00120431" w:rsidTr="00120431">
        <w:trPr>
          <w:trHeight w:val="227"/>
          <w:jc w:val="center"/>
        </w:trPr>
        <w:tc>
          <w:tcPr>
            <w:tcW w:w="248" w:type="pct"/>
            <w:vAlign w:val="center"/>
          </w:tcPr>
          <w:p w:rsidR="00120431" w:rsidRPr="00120431" w:rsidRDefault="00120431" w:rsidP="00120431">
            <w:pPr>
              <w:spacing w:after="60"/>
              <w:ind w:left="-23"/>
              <w:jc w:val="center"/>
            </w:pPr>
            <w:r w:rsidRPr="00120431">
              <w:t>Р.б.</w:t>
            </w:r>
          </w:p>
        </w:tc>
        <w:tc>
          <w:tcPr>
            <w:tcW w:w="3389" w:type="pct"/>
            <w:gridSpan w:val="8"/>
          </w:tcPr>
          <w:p w:rsidR="00120431" w:rsidRPr="00120431" w:rsidRDefault="00120431" w:rsidP="0012043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2043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120431" w:rsidRPr="00120431" w:rsidRDefault="00120431" w:rsidP="001204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043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20431" w:rsidRPr="00120431" w:rsidRDefault="00120431" w:rsidP="001204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0431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20431" w:rsidRPr="00120431" w:rsidRDefault="00120431" w:rsidP="001204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0431">
              <w:rPr>
                <w:sz w:val="20"/>
                <w:szCs w:val="20"/>
              </w:rPr>
              <w:t>IF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 w:rsidRPr="00797794">
              <w:t>1.</w:t>
            </w:r>
          </w:p>
        </w:tc>
        <w:tc>
          <w:tcPr>
            <w:tcW w:w="3389" w:type="pct"/>
            <w:gridSpan w:val="8"/>
          </w:tcPr>
          <w:p w:rsidR="00AD2CA5" w:rsidRDefault="00AD2CA5" w:rsidP="00877897">
            <w:pPr>
              <w:pStyle w:val="source"/>
              <w:spacing w:before="0" w:beforeAutospacing="0" w:after="0" w:afterAutospacing="0"/>
              <w:jc w:val="both"/>
              <w:rPr>
                <w:rStyle w:val="markedcontent"/>
                <w:sz w:val="20"/>
                <w:szCs w:val="20"/>
              </w:rPr>
            </w:pPr>
            <w:r w:rsidRPr="00AD2CA5">
              <w:rPr>
                <w:rStyle w:val="markedcontent"/>
                <w:sz w:val="20"/>
                <w:szCs w:val="20"/>
              </w:rPr>
              <w:t xml:space="preserve">Prćić S, Matić A, Matić M, Radulović A, </w:t>
            </w:r>
            <w:r w:rsidRPr="00AD2CA5">
              <w:rPr>
                <w:rStyle w:val="markedcontent"/>
                <w:b/>
                <w:sz w:val="20"/>
                <w:szCs w:val="20"/>
              </w:rPr>
              <w:t>Gajinov Z</w:t>
            </w:r>
            <w:r w:rsidRPr="00AD2CA5">
              <w:rPr>
                <w:rStyle w:val="markedcontent"/>
                <w:sz w:val="20"/>
                <w:szCs w:val="20"/>
              </w:rPr>
              <w:t xml:space="preserve">. </w:t>
            </w:r>
            <w:r>
              <w:rPr>
                <w:rStyle w:val="markedcontent"/>
                <w:sz w:val="20"/>
                <w:szCs w:val="20"/>
              </w:rPr>
              <w:fldChar w:fldCharType="begin"/>
            </w:r>
            <w:r>
              <w:rPr>
                <w:rStyle w:val="markedcontent"/>
                <w:sz w:val="20"/>
                <w:szCs w:val="20"/>
              </w:rPr>
              <w:instrText xml:space="preserve"> HYPERLINK "https://pubmed.ncbi.nlm.nih.gov/37843086/" </w:instrText>
            </w:r>
            <w:r>
              <w:rPr>
                <w:rStyle w:val="markedcontent"/>
                <w:sz w:val="20"/>
                <w:szCs w:val="20"/>
              </w:rPr>
            </w:r>
            <w:r>
              <w:rPr>
                <w:rStyle w:val="markedcontent"/>
                <w:sz w:val="20"/>
                <w:szCs w:val="20"/>
              </w:rPr>
              <w:fldChar w:fldCharType="separate"/>
            </w:r>
            <w:r w:rsidRPr="00AD2CA5">
              <w:rPr>
                <w:rStyle w:val="Hyperlink"/>
                <w:sz w:val="20"/>
                <w:szCs w:val="20"/>
              </w:rPr>
              <w:t>Hand, Foot, and Mouth Disease in Children: Clinical Characteristics of an Outbreak in Novi Sad, Serbia</w:t>
            </w:r>
            <w:r>
              <w:rPr>
                <w:rStyle w:val="markedcontent"/>
                <w:sz w:val="20"/>
                <w:szCs w:val="20"/>
              </w:rPr>
              <w:fldChar w:fldCharType="end"/>
            </w:r>
            <w:r w:rsidRPr="00AD2CA5">
              <w:rPr>
                <w:rStyle w:val="markedcontent"/>
                <w:sz w:val="20"/>
                <w:szCs w:val="20"/>
              </w:rPr>
              <w:t>. Acta Dermatovenerol Croat. 2023 Aug;31(1):24-28.</w:t>
            </w:r>
          </w:p>
        </w:tc>
        <w:tc>
          <w:tcPr>
            <w:tcW w:w="496" w:type="pct"/>
            <w:vAlign w:val="center"/>
          </w:tcPr>
          <w:p w:rsidR="00AD2CA5" w:rsidRPr="004B5143" w:rsidRDefault="00AD2CA5" w:rsidP="00545A90">
            <w:pPr>
              <w:jc w:val="center"/>
            </w:pPr>
            <w:r w:rsidRPr="00AD2CA5">
              <w:t>67/69</w:t>
            </w:r>
          </w:p>
        </w:tc>
        <w:tc>
          <w:tcPr>
            <w:tcW w:w="413" w:type="pct"/>
            <w:gridSpan w:val="2"/>
            <w:vAlign w:val="center"/>
          </w:tcPr>
          <w:p w:rsidR="00AD2CA5" w:rsidRDefault="00AD2CA5" w:rsidP="00545A9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D2CA5" w:rsidRDefault="00AD2CA5" w:rsidP="00545A90">
            <w:pPr>
              <w:jc w:val="center"/>
            </w:pPr>
            <w:r>
              <w:t>0.6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 w:rsidRPr="00797794">
              <w:t>2.</w:t>
            </w:r>
          </w:p>
        </w:tc>
        <w:tc>
          <w:tcPr>
            <w:tcW w:w="3389" w:type="pct"/>
            <w:gridSpan w:val="8"/>
          </w:tcPr>
          <w:p w:rsidR="00AD2CA5" w:rsidRPr="004B5143" w:rsidRDefault="00AD2CA5" w:rsidP="00877897">
            <w:pPr>
              <w:pStyle w:val="source"/>
              <w:spacing w:before="0" w:beforeAutospacing="0" w:after="0" w:afterAutospacing="0"/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Levakov O, </w:t>
            </w:r>
            <w:r>
              <w:rPr>
                <w:rStyle w:val="markedcontent"/>
                <w:b/>
                <w:sz w:val="20"/>
                <w:szCs w:val="20"/>
              </w:rPr>
              <w:t xml:space="preserve">Gajinov Z, </w:t>
            </w:r>
            <w:r>
              <w:rPr>
                <w:rStyle w:val="markedcontent"/>
                <w:sz w:val="20"/>
                <w:szCs w:val="20"/>
              </w:rPr>
              <w:t xml:space="preserve">Gajić B, Vujanov Lj, Ivkov Simić M, Golušin Z. </w:t>
            </w:r>
            <w:r>
              <w:rPr>
                <w:rStyle w:val="markedcontent"/>
                <w:sz w:val="20"/>
                <w:szCs w:val="20"/>
              </w:rPr>
              <w:fldChar w:fldCharType="begin"/>
            </w:r>
            <w:r>
              <w:rPr>
                <w:rStyle w:val="markedcontent"/>
                <w:sz w:val="20"/>
                <w:szCs w:val="20"/>
              </w:rPr>
              <w:instrText xml:space="preserve"> HYPERLINK "https://doiserbia.nb.rs/Article.aspx?ID=0370-81792200094L" </w:instrText>
            </w:r>
            <w:r>
              <w:rPr>
                <w:rStyle w:val="markedcontent"/>
                <w:sz w:val="20"/>
                <w:szCs w:val="20"/>
              </w:rPr>
              <w:fldChar w:fldCharType="separate"/>
            </w:r>
            <w:r w:rsidRPr="004B5143">
              <w:rPr>
                <w:rStyle w:val="Hyperlink"/>
                <w:sz w:val="20"/>
                <w:szCs w:val="20"/>
              </w:rPr>
              <w:t>Association of body mass index with clinical variants of psoriasis.</w:t>
            </w:r>
            <w:r>
              <w:rPr>
                <w:rStyle w:val="markedcontent"/>
                <w:sz w:val="20"/>
                <w:szCs w:val="20"/>
              </w:rPr>
              <w:fldChar w:fldCharType="end"/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4B5143">
              <w:rPr>
                <w:rStyle w:val="markedcontent"/>
                <w:sz w:val="20"/>
                <w:szCs w:val="20"/>
              </w:rPr>
              <w:t>Srp Ark Celok Lek. 2022;150</w:t>
            </w:r>
            <w:r>
              <w:rPr>
                <w:rStyle w:val="markedcontent"/>
                <w:sz w:val="20"/>
                <w:szCs w:val="20"/>
              </w:rPr>
              <w:t>(11-12):679-84.</w:t>
            </w:r>
          </w:p>
        </w:tc>
        <w:tc>
          <w:tcPr>
            <w:tcW w:w="496" w:type="pct"/>
            <w:vAlign w:val="center"/>
          </w:tcPr>
          <w:p w:rsidR="00AD2CA5" w:rsidRDefault="00AD2CA5" w:rsidP="00545A90">
            <w:pPr>
              <w:jc w:val="center"/>
            </w:pPr>
            <w:r w:rsidRPr="004B5143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AD2CA5" w:rsidRDefault="00AD2CA5" w:rsidP="00545A9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D2CA5" w:rsidRDefault="00AD2CA5" w:rsidP="00545A90">
            <w:pPr>
              <w:jc w:val="center"/>
            </w:pPr>
            <w:r>
              <w:t>0.2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 w:rsidRPr="00797794">
              <w:t>3.</w:t>
            </w:r>
          </w:p>
        </w:tc>
        <w:tc>
          <w:tcPr>
            <w:tcW w:w="3389" w:type="pct"/>
            <w:gridSpan w:val="8"/>
          </w:tcPr>
          <w:p w:rsidR="00AD2CA5" w:rsidRPr="004B5143" w:rsidRDefault="00AD2CA5" w:rsidP="004B5143">
            <w:pPr>
              <w:pStyle w:val="source"/>
              <w:spacing w:before="0" w:beforeAutospacing="0" w:after="0" w:afterAutospacing="0"/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Levakov O, </w:t>
            </w:r>
            <w:r>
              <w:rPr>
                <w:rStyle w:val="markedcontent"/>
                <w:b/>
                <w:sz w:val="20"/>
                <w:szCs w:val="20"/>
              </w:rPr>
              <w:t xml:space="preserve">Gajinov Z, </w:t>
            </w:r>
            <w:r>
              <w:rPr>
                <w:rStyle w:val="markedcontent"/>
                <w:sz w:val="20"/>
                <w:szCs w:val="20"/>
              </w:rPr>
              <w:t>Gajić B, Vujanović Lj, Ivkov Simić M, Golušin Z</w:t>
            </w:r>
            <w:r w:rsidRPr="00972A96">
              <w:rPr>
                <w:rStyle w:val="markedcontent"/>
                <w:sz w:val="20"/>
                <w:szCs w:val="20"/>
              </w:rPr>
              <w:t xml:space="preserve">. </w:t>
            </w:r>
            <w:r w:rsidRPr="00972A96">
              <w:rPr>
                <w:rStyle w:val="markedcontent"/>
                <w:sz w:val="20"/>
                <w:szCs w:val="20"/>
              </w:rPr>
              <w:fldChar w:fldCharType="begin"/>
            </w:r>
            <w:r w:rsidRPr="00972A96">
              <w:rPr>
                <w:rStyle w:val="markedcontent"/>
                <w:sz w:val="20"/>
                <w:szCs w:val="20"/>
              </w:rPr>
              <w:instrText xml:space="preserve"> HYPERLINK "https://doiserbia.nb.rs/Article.aspx?ID=0370-81792200056L" </w:instrText>
            </w:r>
            <w:r w:rsidRPr="00972A96">
              <w:rPr>
                <w:rStyle w:val="markedcontent"/>
                <w:sz w:val="20"/>
                <w:szCs w:val="20"/>
              </w:rPr>
              <w:fldChar w:fldCharType="separate"/>
            </w:r>
            <w:r w:rsidRPr="00972A96">
              <w:rPr>
                <w:rStyle w:val="Hyperlink"/>
                <w:sz w:val="20"/>
                <w:szCs w:val="20"/>
              </w:rPr>
              <w:t>Psoriatic arthritis and psoriasis severity as metabolic syndrome and insulin resistance predictors.</w:t>
            </w:r>
            <w:r w:rsidRPr="00972A96">
              <w:rPr>
                <w:rStyle w:val="markedcontent"/>
                <w:sz w:val="20"/>
                <w:szCs w:val="20"/>
              </w:rPr>
              <w:fldChar w:fldCharType="end"/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4B5143">
              <w:rPr>
                <w:rStyle w:val="markedcontent"/>
                <w:sz w:val="20"/>
                <w:szCs w:val="20"/>
              </w:rPr>
              <w:t>S</w:t>
            </w:r>
            <w:r>
              <w:rPr>
                <w:rStyle w:val="markedcontent"/>
                <w:sz w:val="20"/>
                <w:szCs w:val="20"/>
              </w:rPr>
              <w:t>rp</w:t>
            </w:r>
            <w:r w:rsidRPr="004B5143">
              <w:rPr>
                <w:rStyle w:val="markedcontent"/>
                <w:sz w:val="20"/>
                <w:szCs w:val="20"/>
              </w:rPr>
              <w:t xml:space="preserve"> A</w:t>
            </w:r>
            <w:r>
              <w:rPr>
                <w:rStyle w:val="markedcontent"/>
                <w:sz w:val="20"/>
                <w:szCs w:val="20"/>
              </w:rPr>
              <w:t>rk</w:t>
            </w:r>
            <w:r w:rsidRPr="004B5143">
              <w:rPr>
                <w:rStyle w:val="markedcontent"/>
                <w:sz w:val="20"/>
                <w:szCs w:val="20"/>
              </w:rPr>
              <w:t xml:space="preserve"> C</w:t>
            </w:r>
            <w:r>
              <w:rPr>
                <w:rStyle w:val="markedcontent"/>
                <w:sz w:val="20"/>
                <w:szCs w:val="20"/>
              </w:rPr>
              <w:t>elok</w:t>
            </w:r>
            <w:r w:rsidRPr="004B5143">
              <w:rPr>
                <w:rStyle w:val="markedcontent"/>
                <w:sz w:val="20"/>
                <w:szCs w:val="20"/>
              </w:rPr>
              <w:t xml:space="preserve"> L</w:t>
            </w:r>
            <w:r>
              <w:rPr>
                <w:rStyle w:val="markedcontent"/>
                <w:sz w:val="20"/>
                <w:szCs w:val="20"/>
              </w:rPr>
              <w:t>ek. 2022;150(7-8):456-61.</w:t>
            </w:r>
          </w:p>
        </w:tc>
        <w:tc>
          <w:tcPr>
            <w:tcW w:w="496" w:type="pct"/>
            <w:vAlign w:val="center"/>
          </w:tcPr>
          <w:p w:rsidR="00AD2CA5" w:rsidRDefault="00AD2CA5" w:rsidP="00791056">
            <w:pPr>
              <w:jc w:val="center"/>
            </w:pPr>
            <w:r w:rsidRPr="004B5143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AD2CA5" w:rsidRDefault="00AD2CA5" w:rsidP="00791056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D2CA5" w:rsidRDefault="00AD2CA5" w:rsidP="00791056">
            <w:pPr>
              <w:jc w:val="center"/>
            </w:pPr>
            <w:r>
              <w:t>0.2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 w:rsidRPr="00797794">
              <w:t>4.</w:t>
            </w:r>
          </w:p>
        </w:tc>
        <w:tc>
          <w:tcPr>
            <w:tcW w:w="3389" w:type="pct"/>
            <w:gridSpan w:val="8"/>
          </w:tcPr>
          <w:p w:rsidR="00AD2CA5" w:rsidRPr="00C01066" w:rsidRDefault="00AD2CA5" w:rsidP="0087789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01066">
              <w:rPr>
                <w:rStyle w:val="markedcontent"/>
                <w:sz w:val="20"/>
                <w:szCs w:val="20"/>
              </w:rPr>
              <w:t>Ivkov Simić</w:t>
            </w:r>
            <w:r>
              <w:rPr>
                <w:rStyle w:val="markedcontent"/>
                <w:sz w:val="20"/>
                <w:szCs w:val="20"/>
              </w:rPr>
              <w:t xml:space="preserve"> M</w:t>
            </w:r>
            <w:r w:rsidRPr="00C01066">
              <w:rPr>
                <w:rStyle w:val="markedcontent"/>
                <w:sz w:val="20"/>
                <w:szCs w:val="20"/>
              </w:rPr>
              <w:t>, Gajić</w:t>
            </w:r>
            <w:r>
              <w:rPr>
                <w:rStyle w:val="markedcontent"/>
                <w:sz w:val="20"/>
                <w:szCs w:val="20"/>
              </w:rPr>
              <w:t xml:space="preserve"> B</w:t>
            </w:r>
            <w:r w:rsidRPr="00C01066">
              <w:rPr>
                <w:rStyle w:val="markedcontent"/>
                <w:sz w:val="20"/>
                <w:szCs w:val="20"/>
              </w:rPr>
              <w:t>, Ogorelica</w:t>
            </w:r>
            <w:r>
              <w:rPr>
                <w:rStyle w:val="markedcontent"/>
                <w:sz w:val="20"/>
                <w:szCs w:val="20"/>
              </w:rPr>
              <w:t xml:space="preserve"> D</w:t>
            </w:r>
            <w:r w:rsidRPr="00C01066">
              <w:rPr>
                <w:rStyle w:val="markedcontent"/>
                <w:sz w:val="20"/>
                <w:szCs w:val="20"/>
              </w:rPr>
              <w:t xml:space="preserve">, </w:t>
            </w:r>
            <w:r w:rsidRPr="00C01066">
              <w:rPr>
                <w:rStyle w:val="markedcontent"/>
                <w:b/>
                <w:sz w:val="20"/>
                <w:szCs w:val="20"/>
              </w:rPr>
              <w:t>Gajinov Z</w:t>
            </w:r>
            <w:r w:rsidRPr="00C01066">
              <w:rPr>
                <w:rStyle w:val="markedcontent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>HYPERLINK "https://scindeks-clanci.ceon.rs/data/pdf/0042-8450/2022/0042-84502206599I.pdf"</w:instrText>
            </w:r>
            <w:r>
              <w:fldChar w:fldCharType="separate"/>
            </w:r>
            <w:r w:rsidRPr="00C01066">
              <w:rPr>
                <w:rStyle w:val="Hyperlink"/>
                <w:sz w:val="20"/>
                <w:szCs w:val="20"/>
              </w:rPr>
              <w:t>Diagnostic accuracy of basal cell carcinoma in dermatology setting in Serbia – a single-center study</w:t>
            </w:r>
            <w:r>
              <w:fldChar w:fldCharType="end"/>
            </w:r>
            <w:r w:rsidRPr="00C01066">
              <w:rPr>
                <w:rStyle w:val="markedcontent"/>
                <w:sz w:val="20"/>
                <w:szCs w:val="20"/>
              </w:rPr>
              <w:t>. Vojnosanit Pregl</w:t>
            </w:r>
            <w:r>
              <w:rPr>
                <w:rStyle w:val="markedcontent"/>
                <w:sz w:val="20"/>
                <w:szCs w:val="20"/>
              </w:rPr>
              <w:t>.</w:t>
            </w:r>
            <w:r w:rsidRPr="00C01066">
              <w:rPr>
                <w:rStyle w:val="markedcontent"/>
                <w:sz w:val="20"/>
                <w:szCs w:val="20"/>
              </w:rPr>
              <w:t xml:space="preserve"> 2022; 79(6): 599</w:t>
            </w:r>
            <w:r>
              <w:rPr>
                <w:rStyle w:val="markedcontent"/>
                <w:sz w:val="20"/>
                <w:szCs w:val="20"/>
              </w:rPr>
              <w:t>-</w:t>
            </w:r>
            <w:r w:rsidRPr="00C01066">
              <w:rPr>
                <w:rStyle w:val="markedcontent"/>
                <w:sz w:val="20"/>
                <w:szCs w:val="20"/>
              </w:rPr>
              <w:t>604.</w:t>
            </w:r>
          </w:p>
        </w:tc>
        <w:tc>
          <w:tcPr>
            <w:tcW w:w="496" w:type="pct"/>
            <w:vAlign w:val="center"/>
          </w:tcPr>
          <w:p w:rsidR="00AD2CA5" w:rsidRDefault="00AD2CA5" w:rsidP="00791056">
            <w:pPr>
              <w:jc w:val="center"/>
            </w:pPr>
            <w:r>
              <w:t>168/172</w:t>
            </w:r>
          </w:p>
          <w:p w:rsidR="00AD2CA5" w:rsidRPr="00797794" w:rsidRDefault="00AD2CA5" w:rsidP="0079105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AD2CA5" w:rsidRDefault="00AD2CA5" w:rsidP="00791056">
            <w:pPr>
              <w:jc w:val="center"/>
            </w:pPr>
            <w:r>
              <w:t>23</w:t>
            </w:r>
          </w:p>
          <w:p w:rsidR="00AD2CA5" w:rsidRPr="00797794" w:rsidRDefault="00AD2CA5" w:rsidP="00791056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AD2CA5" w:rsidRDefault="00AD2CA5" w:rsidP="00791056">
            <w:pPr>
              <w:jc w:val="center"/>
            </w:pPr>
            <w:r>
              <w:t>0.245</w:t>
            </w:r>
          </w:p>
          <w:p w:rsidR="00AD2CA5" w:rsidRPr="00797794" w:rsidRDefault="00AD2CA5" w:rsidP="00791056">
            <w:pPr>
              <w:jc w:val="center"/>
            </w:pPr>
            <w:r>
              <w:t>(2021)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8"/>
          </w:tcPr>
          <w:p w:rsidR="00AD2CA5" w:rsidRPr="00A971ED" w:rsidRDefault="00AD2CA5" w:rsidP="0087789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71ED">
              <w:rPr>
                <w:sz w:val="20"/>
                <w:szCs w:val="20"/>
              </w:rPr>
              <w:t xml:space="preserve">Prćić S, Matić A, Jablanović S, Matić M, </w:t>
            </w:r>
            <w:r w:rsidRPr="00A971ED">
              <w:rPr>
                <w:b/>
                <w:sz w:val="20"/>
                <w:szCs w:val="20"/>
              </w:rPr>
              <w:t>Gajinov Z</w:t>
            </w:r>
            <w:r w:rsidRPr="00A971ED">
              <w:rPr>
                <w:sz w:val="20"/>
                <w:szCs w:val="20"/>
              </w:rPr>
              <w:t xml:space="preserve">, Stašuk N.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"http://www.doiserbia.nb.rs/img/doi/0042-8450/2019/0042-84501700076P.pdf" </w:instrText>
            </w:r>
            <w:r>
              <w:rPr>
                <w:sz w:val="20"/>
                <w:szCs w:val="20"/>
              </w:rPr>
              <w:fldChar w:fldCharType="separate"/>
            </w:r>
            <w:r w:rsidRPr="00A971ED">
              <w:rPr>
                <w:rStyle w:val="Hyperlink"/>
                <w:sz w:val="20"/>
                <w:szCs w:val="20"/>
              </w:rPr>
              <w:t>Bullous aplasia cutis congenita – a report of two cases and brief review of the literature</w:t>
            </w:r>
            <w:r>
              <w:rPr>
                <w:sz w:val="20"/>
                <w:szCs w:val="20"/>
              </w:rPr>
              <w:fldChar w:fldCharType="end"/>
            </w:r>
            <w:r w:rsidRPr="00A971ED">
              <w:rPr>
                <w:sz w:val="20"/>
                <w:szCs w:val="20"/>
              </w:rPr>
              <w:t>. Vo</w:t>
            </w:r>
            <w:r>
              <w:rPr>
                <w:sz w:val="20"/>
                <w:szCs w:val="20"/>
              </w:rPr>
              <w:t>jnosanit Pregl 2019; 76(3): 345-</w:t>
            </w:r>
            <w:r w:rsidRPr="00A971ED">
              <w:rPr>
                <w:sz w:val="20"/>
                <w:szCs w:val="20"/>
              </w:rPr>
              <w:t>8.</w:t>
            </w:r>
          </w:p>
        </w:tc>
        <w:tc>
          <w:tcPr>
            <w:tcW w:w="496" w:type="pct"/>
            <w:vAlign w:val="center"/>
          </w:tcPr>
          <w:p w:rsidR="00AD2CA5" w:rsidRPr="00797794" w:rsidRDefault="00AD2CA5" w:rsidP="00791056">
            <w:pPr>
              <w:jc w:val="center"/>
            </w:pPr>
            <w:r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AD2CA5" w:rsidRPr="00797794" w:rsidRDefault="00AD2CA5" w:rsidP="00791056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D2CA5" w:rsidRPr="00797794" w:rsidRDefault="00AD2CA5" w:rsidP="00791056">
            <w:pPr>
              <w:jc w:val="center"/>
            </w:pPr>
            <w:r>
              <w:t>0.152</w:t>
            </w:r>
          </w:p>
        </w:tc>
      </w:tr>
      <w:tr w:rsidR="00AD2CA5" w:rsidRPr="00120431" w:rsidTr="00FD2AA1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8"/>
          </w:tcPr>
          <w:p w:rsidR="00AD2CA5" w:rsidRPr="00877897" w:rsidRDefault="00AD2CA5" w:rsidP="00A554F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7897">
              <w:rPr>
                <w:sz w:val="20"/>
                <w:szCs w:val="20"/>
              </w:rPr>
              <w:t>Levakov</w:t>
            </w:r>
            <w:proofErr w:type="spellEnd"/>
            <w:r w:rsidRPr="00877897">
              <w:rPr>
                <w:sz w:val="20"/>
                <w:szCs w:val="20"/>
              </w:rPr>
              <w:t xml:space="preserve"> O, </w:t>
            </w:r>
            <w:proofErr w:type="spellStart"/>
            <w:r w:rsidRPr="00877897">
              <w:rPr>
                <w:sz w:val="20"/>
                <w:szCs w:val="20"/>
              </w:rPr>
              <w:t>Gaji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B, </w:t>
            </w:r>
            <w:proofErr w:type="spellStart"/>
            <w:r w:rsidRPr="00877897">
              <w:rPr>
                <w:b/>
                <w:sz w:val="20"/>
                <w:szCs w:val="20"/>
              </w:rPr>
              <w:t>Gajinov</w:t>
            </w:r>
            <w:proofErr w:type="spellEnd"/>
            <w:r w:rsidRPr="00877897">
              <w:rPr>
                <w:b/>
                <w:sz w:val="20"/>
                <w:szCs w:val="20"/>
              </w:rPr>
              <w:t xml:space="preserve"> Z</w:t>
            </w:r>
            <w:r w:rsidRPr="00877897">
              <w:rPr>
                <w:sz w:val="20"/>
                <w:szCs w:val="20"/>
              </w:rPr>
              <w:t xml:space="preserve">, </w:t>
            </w:r>
            <w:proofErr w:type="spellStart"/>
            <w:r w:rsidRPr="00877897">
              <w:rPr>
                <w:sz w:val="20"/>
                <w:szCs w:val="20"/>
              </w:rPr>
              <w:t>Ivkov-Simi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M, </w:t>
            </w:r>
            <w:proofErr w:type="spellStart"/>
            <w:r w:rsidRPr="00877897">
              <w:rPr>
                <w:sz w:val="20"/>
                <w:szCs w:val="20"/>
              </w:rPr>
              <w:t>Vujanovi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</w:t>
            </w:r>
            <w:proofErr w:type="spellStart"/>
            <w:r w:rsidRPr="00877897">
              <w:rPr>
                <w:sz w:val="20"/>
                <w:szCs w:val="20"/>
              </w:rPr>
              <w:t>Lj</w:t>
            </w:r>
            <w:proofErr w:type="spellEnd"/>
            <w:r w:rsidRPr="00877897">
              <w:rPr>
                <w:sz w:val="20"/>
                <w:szCs w:val="20"/>
              </w:rPr>
              <w:t xml:space="preserve">, </w:t>
            </w:r>
            <w:proofErr w:type="spellStart"/>
            <w:r w:rsidRPr="00877897">
              <w:rPr>
                <w:sz w:val="20"/>
                <w:szCs w:val="20"/>
              </w:rPr>
              <w:t>Golu</w:t>
            </w:r>
            <w:r w:rsidR="00A554F3">
              <w:rPr>
                <w:sz w:val="20"/>
                <w:szCs w:val="20"/>
              </w:rPr>
              <w:t>š</w:t>
            </w:r>
            <w:r w:rsidRPr="00877897">
              <w:rPr>
                <w:sz w:val="20"/>
                <w:szCs w:val="20"/>
              </w:rPr>
              <w:t>in</w:t>
            </w:r>
            <w:proofErr w:type="spellEnd"/>
            <w:r w:rsidRPr="00877897">
              <w:rPr>
                <w:sz w:val="20"/>
                <w:szCs w:val="20"/>
              </w:rPr>
              <w:t xml:space="preserve"> Z. </w:t>
            </w:r>
            <w:hyperlink r:id="rId6" w:history="1">
              <w:r w:rsidRPr="00877897">
                <w:rPr>
                  <w:rStyle w:val="Hyperlink"/>
                  <w:sz w:val="20"/>
                  <w:szCs w:val="20"/>
                </w:rPr>
                <w:t>Primary Umbilical Endometriosis: A Case Report</w:t>
              </w:r>
            </w:hyperlink>
            <w:r w:rsidRPr="00877897">
              <w:rPr>
                <w:sz w:val="20"/>
                <w:szCs w:val="20"/>
              </w:rPr>
              <w:t xml:space="preserve"> (Letter). </w:t>
            </w:r>
            <w:proofErr w:type="spellStart"/>
            <w:r w:rsidRPr="00877897">
              <w:rPr>
                <w:rStyle w:val="medium-bold"/>
                <w:sz w:val="20"/>
                <w:szCs w:val="20"/>
              </w:rPr>
              <w:t>Acta</w:t>
            </w:r>
            <w:proofErr w:type="spellEnd"/>
            <w:r w:rsidRPr="00877897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877897">
              <w:rPr>
                <w:rStyle w:val="medium-bold"/>
                <w:sz w:val="20"/>
                <w:szCs w:val="20"/>
              </w:rPr>
              <w:t>Dermatovenerol</w:t>
            </w:r>
            <w:proofErr w:type="spellEnd"/>
            <w:r w:rsidRPr="00877897">
              <w:rPr>
                <w:rStyle w:val="medium-bold"/>
                <w:sz w:val="20"/>
                <w:szCs w:val="20"/>
              </w:rPr>
              <w:t xml:space="preserve"> Croat. </w:t>
            </w:r>
            <w:r w:rsidRPr="00877897">
              <w:rPr>
                <w:sz w:val="20"/>
                <w:szCs w:val="20"/>
              </w:rPr>
              <w:t>2020</w:t>
            </w:r>
            <w:proofErr w:type="gramStart"/>
            <w:r w:rsidRPr="00877897">
              <w:rPr>
                <w:sz w:val="20"/>
                <w:szCs w:val="20"/>
              </w:rPr>
              <w:t>;28</w:t>
            </w:r>
            <w:proofErr w:type="gramEnd"/>
            <w:r w:rsidRPr="00877897">
              <w:rPr>
                <w:sz w:val="20"/>
                <w:szCs w:val="20"/>
              </w:rPr>
              <w:t>(4):242-4.</w:t>
            </w:r>
          </w:p>
        </w:tc>
        <w:tc>
          <w:tcPr>
            <w:tcW w:w="496" w:type="pct"/>
          </w:tcPr>
          <w:p w:rsidR="00AD2CA5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D2CA5" w:rsidRPr="000022A6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63/69</w:t>
            </w:r>
          </w:p>
        </w:tc>
        <w:tc>
          <w:tcPr>
            <w:tcW w:w="413" w:type="pct"/>
            <w:gridSpan w:val="2"/>
          </w:tcPr>
          <w:p w:rsidR="00AD2CA5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D2CA5" w:rsidRPr="000022A6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4" w:type="pct"/>
          </w:tcPr>
          <w:p w:rsidR="00AD2CA5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D2CA5" w:rsidRPr="000022A6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1.256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8"/>
          </w:tcPr>
          <w:p w:rsidR="00AD2CA5" w:rsidRPr="00E80CDC" w:rsidRDefault="00AD2CA5" w:rsidP="004B5143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80CDC">
              <w:rPr>
                <w:sz w:val="20"/>
                <w:szCs w:val="20"/>
              </w:rPr>
              <w:t xml:space="preserve">Matić M, Matić A, </w:t>
            </w:r>
            <w:r w:rsidRPr="00E80CDC">
              <w:rPr>
                <w:b/>
                <w:sz w:val="20"/>
                <w:szCs w:val="20"/>
              </w:rPr>
              <w:t>Gajinov Z</w:t>
            </w:r>
            <w:r w:rsidRPr="00E80CDC">
              <w:rPr>
                <w:sz w:val="20"/>
                <w:szCs w:val="20"/>
              </w:rPr>
              <w:t xml:space="preserve">, Golušin Z, Prćić S, Jeremić B.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"https://pubmed.ncbi.nlm.nih.gov/30907276/" </w:instrText>
            </w:r>
            <w:r>
              <w:rPr>
                <w:sz w:val="20"/>
                <w:szCs w:val="20"/>
              </w:rPr>
              <w:fldChar w:fldCharType="separate"/>
            </w:r>
            <w:r w:rsidRPr="003A2D4B">
              <w:rPr>
                <w:rStyle w:val="Hyperlink"/>
                <w:sz w:val="20"/>
                <w:szCs w:val="20"/>
              </w:rPr>
              <w:t>Major risk factors for chronic venous disease development in women: is childbirth among them?</w:t>
            </w:r>
            <w:r>
              <w:rPr>
                <w:sz w:val="20"/>
                <w:szCs w:val="20"/>
              </w:rPr>
              <w:fldChar w:fldCharType="end"/>
            </w:r>
            <w:r w:rsidRPr="00E80CDC">
              <w:rPr>
                <w:sz w:val="20"/>
                <w:szCs w:val="20"/>
              </w:rPr>
              <w:t xml:space="preserve"> Women Health. 2019 Nov-Dec;59(10):1118-27.</w:t>
            </w:r>
          </w:p>
        </w:tc>
        <w:tc>
          <w:tcPr>
            <w:tcW w:w="496" w:type="pct"/>
            <w:vAlign w:val="center"/>
          </w:tcPr>
          <w:p w:rsidR="00AD2CA5" w:rsidRPr="00797794" w:rsidRDefault="00AD2CA5" w:rsidP="00791056">
            <w:pPr>
              <w:jc w:val="center"/>
            </w:pPr>
            <w:r>
              <w:t>23/45</w:t>
            </w:r>
          </w:p>
        </w:tc>
        <w:tc>
          <w:tcPr>
            <w:tcW w:w="413" w:type="pct"/>
            <w:gridSpan w:val="2"/>
            <w:vAlign w:val="center"/>
          </w:tcPr>
          <w:p w:rsidR="00AD2CA5" w:rsidRPr="00797794" w:rsidRDefault="00AD2CA5" w:rsidP="00791056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AD2CA5" w:rsidRPr="00797794" w:rsidRDefault="00AD2CA5" w:rsidP="00791056">
            <w:pPr>
              <w:jc w:val="center"/>
            </w:pPr>
            <w:r>
              <w:t>1.095</w:t>
            </w:r>
          </w:p>
        </w:tc>
      </w:tr>
      <w:tr w:rsidR="00AD2CA5" w:rsidRPr="00120431" w:rsidTr="00297D9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375414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8"/>
          </w:tcPr>
          <w:p w:rsidR="00AD2CA5" w:rsidRPr="00877897" w:rsidRDefault="00AD2CA5" w:rsidP="00A554F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7897">
              <w:rPr>
                <w:b/>
                <w:sz w:val="20"/>
                <w:szCs w:val="20"/>
              </w:rPr>
              <w:t>Gajinov</w:t>
            </w:r>
            <w:proofErr w:type="spellEnd"/>
            <w:r w:rsidRPr="00877897">
              <w:rPr>
                <w:b/>
                <w:sz w:val="20"/>
                <w:szCs w:val="20"/>
              </w:rPr>
              <w:t xml:space="preserve"> Z</w:t>
            </w:r>
            <w:r w:rsidRPr="00877897">
              <w:rPr>
                <w:sz w:val="20"/>
                <w:szCs w:val="20"/>
              </w:rPr>
              <w:t>, </w:t>
            </w:r>
            <w:proofErr w:type="spellStart"/>
            <w:r w:rsidRPr="00877897">
              <w:rPr>
                <w:sz w:val="20"/>
                <w:szCs w:val="20"/>
              </w:rPr>
              <w:t>Ros</w:t>
            </w:r>
            <w:proofErr w:type="spellEnd"/>
            <w:r w:rsidRPr="00877897">
              <w:rPr>
                <w:sz w:val="20"/>
                <w:szCs w:val="20"/>
              </w:rPr>
              <w:t xml:space="preserve"> T, </w:t>
            </w:r>
            <w:proofErr w:type="spellStart"/>
            <w:r w:rsidRPr="00877897">
              <w:rPr>
                <w:sz w:val="20"/>
                <w:szCs w:val="20"/>
              </w:rPr>
              <w:t>Ivkov-Simi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M, </w:t>
            </w:r>
            <w:proofErr w:type="spellStart"/>
            <w:r w:rsidRPr="00877897">
              <w:rPr>
                <w:sz w:val="20"/>
                <w:szCs w:val="20"/>
              </w:rPr>
              <w:t>Gaji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B, </w:t>
            </w:r>
            <w:proofErr w:type="spellStart"/>
            <w:r w:rsidRPr="00877897">
              <w:rPr>
                <w:sz w:val="20"/>
                <w:szCs w:val="20"/>
              </w:rPr>
              <w:t>Pr</w:t>
            </w:r>
            <w:r w:rsidR="00A554F3">
              <w:rPr>
                <w:sz w:val="20"/>
                <w:szCs w:val="20"/>
              </w:rPr>
              <w:t>ć</w:t>
            </w:r>
            <w:r w:rsidRPr="00877897">
              <w:rPr>
                <w:sz w:val="20"/>
                <w:szCs w:val="20"/>
              </w:rPr>
              <w:t>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S, </w:t>
            </w:r>
            <w:proofErr w:type="spellStart"/>
            <w:r w:rsidRPr="00877897">
              <w:rPr>
                <w:sz w:val="20"/>
                <w:szCs w:val="20"/>
              </w:rPr>
              <w:t>Mati</w:t>
            </w:r>
            <w:r w:rsidR="00A554F3">
              <w:rPr>
                <w:sz w:val="20"/>
                <w:szCs w:val="20"/>
              </w:rPr>
              <w:t>ć</w:t>
            </w:r>
            <w:proofErr w:type="spellEnd"/>
            <w:r w:rsidRPr="00877897">
              <w:rPr>
                <w:sz w:val="20"/>
                <w:szCs w:val="20"/>
              </w:rPr>
              <w:t xml:space="preserve"> MB. </w:t>
            </w:r>
            <w:hyperlink r:id="rId7" w:anchor=".YhyqB7so_IU" w:history="1">
              <w:r w:rsidRPr="00877897">
                <w:rPr>
                  <w:rStyle w:val="Hyperlink"/>
                  <w:sz w:val="20"/>
                  <w:szCs w:val="20"/>
                </w:rPr>
                <w:t xml:space="preserve">Tick-borne </w:t>
              </w:r>
              <w:proofErr w:type="spellStart"/>
              <w:r w:rsidRPr="00877897">
                <w:rPr>
                  <w:rStyle w:val="Hyperlink"/>
                  <w:sz w:val="20"/>
                  <w:szCs w:val="20"/>
                </w:rPr>
                <w:t>lymphadenopathy</w:t>
              </w:r>
              <w:proofErr w:type="spellEnd"/>
              <w:r w:rsidRPr="00877897">
                <w:rPr>
                  <w:rStyle w:val="Hyperlink"/>
                  <w:sz w:val="20"/>
                  <w:szCs w:val="20"/>
                </w:rPr>
                <w:t xml:space="preserve"> acquired in Serbia - report of two cases</w:t>
              </w:r>
            </w:hyperlink>
            <w:r w:rsidRPr="00877897">
              <w:rPr>
                <w:sz w:val="20"/>
                <w:szCs w:val="20"/>
              </w:rPr>
              <w:t xml:space="preserve">. </w:t>
            </w:r>
            <w:proofErr w:type="spellStart"/>
            <w:r w:rsidRPr="00877897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877897">
              <w:rPr>
                <w:rStyle w:val="Strong"/>
                <w:b w:val="0"/>
                <w:sz w:val="20"/>
                <w:szCs w:val="20"/>
              </w:rPr>
              <w:t xml:space="preserve"> Pregl. 2018</w:t>
            </w:r>
            <w:proofErr w:type="gramStart"/>
            <w:r w:rsidRPr="00877897">
              <w:rPr>
                <w:rStyle w:val="Strong"/>
                <w:b w:val="0"/>
                <w:sz w:val="20"/>
                <w:szCs w:val="20"/>
              </w:rPr>
              <w:t>;75</w:t>
            </w:r>
            <w:proofErr w:type="gramEnd"/>
            <w:r w:rsidRPr="00877897">
              <w:rPr>
                <w:rStyle w:val="Strong"/>
                <w:b w:val="0"/>
                <w:sz w:val="20"/>
                <w:szCs w:val="20"/>
              </w:rPr>
              <w:t>(11):1134-7.</w:t>
            </w:r>
          </w:p>
        </w:tc>
        <w:tc>
          <w:tcPr>
            <w:tcW w:w="496" w:type="pct"/>
          </w:tcPr>
          <w:p w:rsidR="00AD2CA5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D2CA5" w:rsidRPr="000022A6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155/160</w:t>
            </w:r>
          </w:p>
        </w:tc>
        <w:tc>
          <w:tcPr>
            <w:tcW w:w="413" w:type="pct"/>
            <w:gridSpan w:val="2"/>
          </w:tcPr>
          <w:p w:rsidR="00AD2CA5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D2CA5" w:rsidRPr="000022A6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AD2CA5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D2CA5" w:rsidRPr="000022A6" w:rsidRDefault="00AD2CA5" w:rsidP="0060737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0.272</w:t>
            </w:r>
          </w:p>
        </w:tc>
      </w:tr>
      <w:tr w:rsidR="00AD2CA5" w:rsidRPr="00120431" w:rsidTr="00971ECF">
        <w:trPr>
          <w:trHeight w:val="227"/>
          <w:jc w:val="center"/>
        </w:trPr>
        <w:tc>
          <w:tcPr>
            <w:tcW w:w="248" w:type="pct"/>
            <w:vAlign w:val="center"/>
          </w:tcPr>
          <w:p w:rsidR="00AD2CA5" w:rsidRPr="00797794" w:rsidRDefault="00AD2CA5" w:rsidP="00545A90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8"/>
          </w:tcPr>
          <w:p w:rsidR="00AD2CA5" w:rsidRPr="00797794" w:rsidRDefault="00AD2CA5" w:rsidP="00A554F3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97794">
              <w:rPr>
                <w:sz w:val="20"/>
                <w:szCs w:val="20"/>
              </w:rPr>
              <w:t>Mati</w:t>
            </w:r>
            <w:r w:rsidR="00A554F3">
              <w:rPr>
                <w:sz w:val="20"/>
                <w:szCs w:val="20"/>
              </w:rPr>
              <w:t>ć</w:t>
            </w:r>
            <w:r w:rsidRPr="00797794">
              <w:rPr>
                <w:sz w:val="20"/>
                <w:szCs w:val="20"/>
              </w:rPr>
              <w:t xml:space="preserve"> M, Mati</w:t>
            </w:r>
            <w:r w:rsidR="00A554F3">
              <w:rPr>
                <w:sz w:val="20"/>
                <w:szCs w:val="20"/>
              </w:rPr>
              <w:t>ć</w:t>
            </w:r>
            <w:r w:rsidRPr="00797794">
              <w:rPr>
                <w:sz w:val="20"/>
                <w:szCs w:val="20"/>
              </w:rPr>
              <w:t xml:space="preserve"> A, </w:t>
            </w:r>
            <w:r w:rsidR="00A554F3">
              <w:rPr>
                <w:sz w:val="20"/>
                <w:szCs w:val="20"/>
              </w:rPr>
              <w:t>Đ</w:t>
            </w:r>
            <w:r w:rsidRPr="00797794">
              <w:rPr>
                <w:sz w:val="20"/>
                <w:szCs w:val="20"/>
              </w:rPr>
              <w:t xml:space="preserve">uran V, </w:t>
            </w:r>
            <w:r w:rsidRPr="00797794">
              <w:rPr>
                <w:b/>
                <w:sz w:val="20"/>
                <w:szCs w:val="20"/>
              </w:rPr>
              <w:t>Gajinov Z</w:t>
            </w:r>
            <w:r w:rsidRPr="00797794">
              <w:rPr>
                <w:sz w:val="20"/>
                <w:szCs w:val="20"/>
              </w:rPr>
              <w:t>, Pr</w:t>
            </w:r>
            <w:r w:rsidR="00A554F3">
              <w:rPr>
                <w:sz w:val="20"/>
                <w:szCs w:val="20"/>
              </w:rPr>
              <w:t>ć</w:t>
            </w:r>
            <w:r w:rsidRPr="00797794">
              <w:rPr>
                <w:sz w:val="20"/>
                <w:szCs w:val="20"/>
              </w:rPr>
              <w:t>i</w:t>
            </w:r>
            <w:r w:rsidR="00A554F3">
              <w:rPr>
                <w:sz w:val="20"/>
                <w:szCs w:val="20"/>
              </w:rPr>
              <w:t>ć</w:t>
            </w:r>
            <w:r w:rsidRPr="00797794">
              <w:rPr>
                <w:sz w:val="20"/>
                <w:szCs w:val="20"/>
              </w:rPr>
              <w:t xml:space="preserve"> S, Golu</w:t>
            </w:r>
            <w:r w:rsidR="00A554F3">
              <w:rPr>
                <w:sz w:val="20"/>
                <w:szCs w:val="20"/>
              </w:rPr>
              <w:t>š</w:t>
            </w:r>
            <w:r w:rsidRPr="00797794">
              <w:rPr>
                <w:sz w:val="20"/>
                <w:szCs w:val="20"/>
              </w:rPr>
              <w:t>in Z</w:t>
            </w:r>
            <w:hyperlink r:id="rId8" w:history="1">
              <w:r w:rsidRPr="00797794">
                <w:rPr>
                  <w:rStyle w:val="Hyperlink"/>
                  <w:sz w:val="20"/>
                  <w:szCs w:val="20"/>
                </w:rPr>
                <w:t>. Frequency of peripheral arterial disease in patients with chronic venous insufficiency</w:t>
              </w:r>
            </w:hyperlink>
            <w:r w:rsidRPr="00797794">
              <w:rPr>
                <w:sz w:val="20"/>
                <w:szCs w:val="20"/>
              </w:rPr>
              <w:t xml:space="preserve">. Iran Red Crescent Med J. 2016;18(1):e20781. </w:t>
            </w:r>
          </w:p>
        </w:tc>
        <w:tc>
          <w:tcPr>
            <w:tcW w:w="496" w:type="pct"/>
            <w:vAlign w:val="center"/>
          </w:tcPr>
          <w:p w:rsidR="00AD2CA5" w:rsidRPr="00797794" w:rsidRDefault="00AD2CA5" w:rsidP="00791056">
            <w:pPr>
              <w:jc w:val="center"/>
            </w:pPr>
            <w:r w:rsidRPr="00797794">
              <w:t>107/154</w:t>
            </w:r>
          </w:p>
        </w:tc>
        <w:tc>
          <w:tcPr>
            <w:tcW w:w="413" w:type="pct"/>
            <w:gridSpan w:val="2"/>
            <w:vAlign w:val="center"/>
          </w:tcPr>
          <w:p w:rsidR="00AD2CA5" w:rsidRPr="00797794" w:rsidRDefault="00AD2CA5" w:rsidP="00791056">
            <w:pPr>
              <w:jc w:val="center"/>
            </w:pPr>
          </w:p>
          <w:p w:rsidR="00AD2CA5" w:rsidRPr="00797794" w:rsidRDefault="00AD2CA5" w:rsidP="00791056">
            <w:pPr>
              <w:jc w:val="center"/>
            </w:pPr>
            <w:r w:rsidRPr="00797794">
              <w:t>23</w:t>
            </w:r>
          </w:p>
          <w:p w:rsidR="00AD2CA5" w:rsidRPr="00797794" w:rsidRDefault="00AD2CA5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:rsidR="00AD2CA5" w:rsidRPr="00797794" w:rsidRDefault="00AD2CA5" w:rsidP="00791056">
            <w:pPr>
              <w:jc w:val="center"/>
            </w:pPr>
            <w:r w:rsidRPr="00797794">
              <w:t>0.865</w:t>
            </w:r>
          </w:p>
        </w:tc>
      </w:tr>
      <w:tr w:rsidR="00AD2CA5" w:rsidRPr="0012043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AD2CA5" w:rsidRPr="00120431" w:rsidTr="0096616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D2CA5" w:rsidRPr="00120431" w:rsidRDefault="00AD2CA5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AD2CA5" w:rsidRPr="00120431" w:rsidRDefault="00AD2CA5" w:rsidP="00AD2CA5">
            <w:r>
              <w:t>187</w:t>
            </w:r>
          </w:p>
        </w:tc>
      </w:tr>
      <w:tr w:rsidR="00AD2CA5" w:rsidRPr="00120431" w:rsidTr="0096616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D2CA5" w:rsidRPr="00120431" w:rsidRDefault="00AD2CA5" w:rsidP="00120431">
            <w:pPr>
              <w:spacing w:after="60"/>
              <w:rPr>
                <w:lang w:val="sr-Cyrl-CS"/>
              </w:rPr>
            </w:pPr>
            <w:r w:rsidRPr="0012043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AD2CA5" w:rsidRPr="00120431" w:rsidRDefault="00AD2CA5" w:rsidP="00AD2CA5">
            <w:r>
              <w:t>18</w:t>
            </w:r>
          </w:p>
        </w:tc>
      </w:tr>
      <w:tr w:rsidR="00AD2CA5" w:rsidRPr="00120431" w:rsidTr="0012043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10" w:type="pct"/>
            <w:gridSpan w:val="4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Домаћи: -</w:t>
            </w:r>
          </w:p>
        </w:tc>
        <w:tc>
          <w:tcPr>
            <w:tcW w:w="1369" w:type="pct"/>
            <w:gridSpan w:val="5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Међународни: -</w:t>
            </w:r>
          </w:p>
        </w:tc>
      </w:tr>
      <w:tr w:rsidR="00AD2CA5" w:rsidRPr="00120431" w:rsidTr="0012043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</w:p>
        </w:tc>
      </w:tr>
      <w:tr w:rsidR="00AD2CA5" w:rsidRPr="00120431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  <w:r w:rsidRPr="0012043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AD2CA5" w:rsidRPr="00120431" w:rsidRDefault="00AD2CA5" w:rsidP="00120431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617C5"/>
    <w:rsid w:val="000F40DD"/>
    <w:rsid w:val="00112F42"/>
    <w:rsid w:val="001139F4"/>
    <w:rsid w:val="00120431"/>
    <w:rsid w:val="001543AE"/>
    <w:rsid w:val="001A0419"/>
    <w:rsid w:val="001B03EF"/>
    <w:rsid w:val="002F4310"/>
    <w:rsid w:val="003567E1"/>
    <w:rsid w:val="00384930"/>
    <w:rsid w:val="003A2D4B"/>
    <w:rsid w:val="003F177B"/>
    <w:rsid w:val="004B5143"/>
    <w:rsid w:val="00515E6B"/>
    <w:rsid w:val="00523E96"/>
    <w:rsid w:val="00564423"/>
    <w:rsid w:val="005B6DDC"/>
    <w:rsid w:val="005D10D9"/>
    <w:rsid w:val="00606E66"/>
    <w:rsid w:val="006B46C5"/>
    <w:rsid w:val="00704375"/>
    <w:rsid w:val="0076776E"/>
    <w:rsid w:val="00774809"/>
    <w:rsid w:val="007933F1"/>
    <w:rsid w:val="00797794"/>
    <w:rsid w:val="00803EDD"/>
    <w:rsid w:val="00874FA5"/>
    <w:rsid w:val="00877897"/>
    <w:rsid w:val="008C549C"/>
    <w:rsid w:val="00972A96"/>
    <w:rsid w:val="009A7403"/>
    <w:rsid w:val="00A44105"/>
    <w:rsid w:val="00A536F7"/>
    <w:rsid w:val="00A554F3"/>
    <w:rsid w:val="00A85D19"/>
    <w:rsid w:val="00A96A06"/>
    <w:rsid w:val="00A971ED"/>
    <w:rsid w:val="00AD2CA5"/>
    <w:rsid w:val="00AE1DC7"/>
    <w:rsid w:val="00B77412"/>
    <w:rsid w:val="00C01066"/>
    <w:rsid w:val="00D26DBF"/>
    <w:rsid w:val="00D31810"/>
    <w:rsid w:val="00DC70E2"/>
    <w:rsid w:val="00E5521B"/>
    <w:rsid w:val="00E80CD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20431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source">
    <w:name w:val="source"/>
    <w:basedOn w:val="Normal"/>
    <w:rsid w:val="007977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DefaultParagraphFont"/>
    <w:rsid w:val="00C01066"/>
  </w:style>
  <w:style w:type="character" w:styleId="Strong">
    <w:name w:val="Strong"/>
    <w:basedOn w:val="DefaultParagraphFont"/>
    <w:uiPriority w:val="22"/>
    <w:qFormat/>
    <w:rsid w:val="00877897"/>
    <w:rPr>
      <w:b/>
      <w:bCs/>
    </w:rPr>
  </w:style>
  <w:style w:type="character" w:customStyle="1" w:styleId="medium-bold">
    <w:name w:val="medium-bold"/>
    <w:basedOn w:val="DefaultParagraphFont"/>
    <w:rsid w:val="00877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cmj.com/?page=article&amp;article_id=20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Article.aspx?ID=0042-8450170003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cache.googleusercontent.com/search?q=cache:MRlOr5O6adgJ:https://hrcak.srce.hr/file/370705+&amp;cd=5&amp;hl=sr&amp;ct=clnk&amp;gl=rs&amp;client=firefox-b-d" TargetMode="External"/><Relationship Id="rId5" Type="http://schemas.openxmlformats.org/officeDocument/2006/relationships/hyperlink" Target="http://www.kobson.nb.rs/nauka_u_srbiji.132.html?autor=Gajinov%20Zorica%20T&amp;samoar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25</cp:revision>
  <dcterms:created xsi:type="dcterms:W3CDTF">2019-12-06T08:52:00Z</dcterms:created>
  <dcterms:modified xsi:type="dcterms:W3CDTF">2024-07-30T08:22:00Z</dcterms:modified>
</cp:coreProperties>
</file>