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1652"/>
        <w:gridCol w:w="1030"/>
        <w:gridCol w:w="1846"/>
        <w:gridCol w:w="912"/>
        <w:gridCol w:w="455"/>
        <w:gridCol w:w="1204"/>
        <w:gridCol w:w="368"/>
        <w:gridCol w:w="91"/>
        <w:gridCol w:w="1014"/>
        <w:gridCol w:w="462"/>
        <w:gridCol w:w="459"/>
        <w:gridCol w:w="1014"/>
      </w:tblGrid>
      <w:tr w:rsidR="001543AE" w:rsidRPr="00DF519D" w:rsidTr="008A1F77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543AE" w:rsidRPr="00DF519D" w:rsidRDefault="001543AE" w:rsidP="00836DEC">
            <w:pPr>
              <w:spacing w:after="60"/>
              <w:rPr>
                <w:lang w:val="sr-Cyrl-CS"/>
              </w:rPr>
            </w:pPr>
            <w:r w:rsidRPr="00DF519D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:rsidR="001543AE" w:rsidRPr="00DF519D" w:rsidRDefault="0009532B" w:rsidP="002F4310">
            <w:pPr>
              <w:spacing w:after="60"/>
              <w:rPr>
                <w:lang w:val="sr-Cyrl-CS"/>
              </w:rPr>
            </w:pPr>
            <w:hyperlink r:id="rId6" w:history="1">
              <w:r w:rsidR="00187E12" w:rsidRPr="00DF519D">
                <w:rPr>
                  <w:rStyle w:val="Hyperlink"/>
                  <w:lang w:val="sr-Cyrl-CS"/>
                </w:rPr>
                <w:t>Љиљана Јованчевић</w:t>
              </w:r>
            </w:hyperlink>
          </w:p>
        </w:tc>
      </w:tr>
      <w:tr w:rsidR="00DF519D" w:rsidRPr="00DF519D" w:rsidTr="008A1F77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Ванредни професор</w:t>
            </w:r>
          </w:p>
        </w:tc>
      </w:tr>
      <w:tr w:rsidR="00DF519D" w:rsidRPr="00DF519D" w:rsidTr="008A1F77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>Оториноларингологија</w:t>
            </w:r>
          </w:p>
        </w:tc>
      </w:tr>
      <w:tr w:rsidR="00DF519D" w:rsidRPr="00DF519D" w:rsidTr="008A1F77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 xml:space="preserve">Година </w:t>
            </w:r>
          </w:p>
        </w:tc>
        <w:tc>
          <w:tcPr>
            <w:tcW w:w="1441" w:type="pct"/>
            <w:gridSpan w:val="3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 xml:space="preserve">Институција </w:t>
            </w:r>
          </w:p>
        </w:tc>
        <w:tc>
          <w:tcPr>
            <w:tcW w:w="2069" w:type="pct"/>
            <w:gridSpan w:val="7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F519D" w:rsidRPr="00DF519D" w:rsidTr="008A1F77">
        <w:trPr>
          <w:trHeight w:val="227"/>
          <w:jc w:val="center"/>
        </w:trPr>
        <w:tc>
          <w:tcPr>
            <w:tcW w:w="1028" w:type="pct"/>
            <w:gridSpan w:val="2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DF519D" w:rsidRPr="00DF519D" w:rsidRDefault="00DF519D" w:rsidP="00DF591F">
            <w:pPr>
              <w:rPr>
                <w:highlight w:val="yellow"/>
                <w:lang w:val="sr-Cyrl-CS"/>
              </w:rPr>
            </w:pPr>
            <w:r w:rsidRPr="00DF519D">
              <w:rPr>
                <w:lang w:val="sr-Cyrl-CS"/>
              </w:rPr>
              <w:t>20</w:t>
            </w:r>
            <w:r w:rsidR="00DF591F">
              <w:rPr>
                <w:lang w:val="sr-Cyrl-CS"/>
              </w:rPr>
              <w:t>24</w:t>
            </w:r>
            <w:r w:rsidRPr="00DF519D">
              <w:rPr>
                <w:lang w:val="sr-Cyrl-CS"/>
              </w:rPr>
              <w:t>.</w:t>
            </w:r>
          </w:p>
        </w:tc>
        <w:tc>
          <w:tcPr>
            <w:tcW w:w="1441" w:type="pct"/>
            <w:gridSpan w:val="3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 xml:space="preserve"> Медицински факултет Нови Сад</w:t>
            </w:r>
          </w:p>
        </w:tc>
        <w:tc>
          <w:tcPr>
            <w:tcW w:w="2069" w:type="pct"/>
            <w:gridSpan w:val="7"/>
          </w:tcPr>
          <w:p w:rsidR="00DF519D" w:rsidRPr="00DF519D" w:rsidRDefault="00DF519D" w:rsidP="00DF519D">
            <w:pPr>
              <w:rPr>
                <w:highlight w:val="yellow"/>
                <w:lang w:val="sr-Cyrl-CS"/>
              </w:rPr>
            </w:pPr>
            <w:r w:rsidRPr="00DF519D">
              <w:rPr>
                <w:lang w:val="sr-Cyrl-CS"/>
              </w:rPr>
              <w:t>Оториноларингологија</w:t>
            </w:r>
          </w:p>
        </w:tc>
      </w:tr>
      <w:tr w:rsidR="00DF519D" w:rsidRPr="00DF519D" w:rsidTr="008A1F77">
        <w:trPr>
          <w:trHeight w:val="227"/>
          <w:jc w:val="center"/>
        </w:trPr>
        <w:tc>
          <w:tcPr>
            <w:tcW w:w="1028" w:type="pct"/>
            <w:gridSpan w:val="2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2013.</w:t>
            </w:r>
          </w:p>
        </w:tc>
        <w:tc>
          <w:tcPr>
            <w:tcW w:w="1441" w:type="pct"/>
            <w:gridSpan w:val="3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69" w:type="pct"/>
            <w:gridSpan w:val="7"/>
          </w:tcPr>
          <w:p w:rsidR="00DF519D" w:rsidRPr="00DF519D" w:rsidRDefault="00DF519D" w:rsidP="00DF519D">
            <w:pPr>
              <w:rPr>
                <w:highlight w:val="yellow"/>
                <w:lang w:val="sr-Cyrl-CS"/>
              </w:rPr>
            </w:pPr>
            <w:r w:rsidRPr="00DF519D">
              <w:rPr>
                <w:lang w:val="sr-Cyrl-CS"/>
              </w:rPr>
              <w:t>Оториноларингологија</w:t>
            </w:r>
          </w:p>
        </w:tc>
      </w:tr>
      <w:tr w:rsidR="00DF519D" w:rsidRPr="00DF519D" w:rsidTr="008A1F77">
        <w:trPr>
          <w:trHeight w:val="227"/>
          <w:jc w:val="center"/>
        </w:trPr>
        <w:tc>
          <w:tcPr>
            <w:tcW w:w="1028" w:type="pct"/>
            <w:gridSpan w:val="2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2003.</w:t>
            </w:r>
          </w:p>
        </w:tc>
        <w:tc>
          <w:tcPr>
            <w:tcW w:w="1441" w:type="pct"/>
            <w:gridSpan w:val="3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 xml:space="preserve"> Медицински факултет Нови Сад</w:t>
            </w:r>
          </w:p>
        </w:tc>
        <w:tc>
          <w:tcPr>
            <w:tcW w:w="2069" w:type="pct"/>
            <w:gridSpan w:val="7"/>
          </w:tcPr>
          <w:p w:rsidR="00DF519D" w:rsidRPr="00DF519D" w:rsidRDefault="00DF519D" w:rsidP="00DF519D">
            <w:pPr>
              <w:rPr>
                <w:highlight w:val="yellow"/>
                <w:lang w:val="sr-Cyrl-CS"/>
              </w:rPr>
            </w:pPr>
            <w:r w:rsidRPr="00DF519D">
              <w:rPr>
                <w:lang w:val="sr-Cyrl-CS"/>
              </w:rPr>
              <w:t>Оториноларингологија</w:t>
            </w:r>
          </w:p>
        </w:tc>
      </w:tr>
      <w:tr w:rsidR="00DF519D" w:rsidRPr="00DF519D" w:rsidTr="008A1F77">
        <w:trPr>
          <w:trHeight w:val="227"/>
          <w:jc w:val="center"/>
        </w:trPr>
        <w:tc>
          <w:tcPr>
            <w:tcW w:w="1028" w:type="pct"/>
            <w:gridSpan w:val="2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2007.</w:t>
            </w:r>
          </w:p>
        </w:tc>
        <w:tc>
          <w:tcPr>
            <w:tcW w:w="1441" w:type="pct"/>
            <w:gridSpan w:val="3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69" w:type="pct"/>
            <w:gridSpan w:val="7"/>
          </w:tcPr>
          <w:p w:rsidR="00DF519D" w:rsidRPr="00DF519D" w:rsidRDefault="00DF519D" w:rsidP="00DF519D">
            <w:pPr>
              <w:rPr>
                <w:highlight w:val="yellow"/>
                <w:lang w:val="sr-Cyrl-CS"/>
              </w:rPr>
            </w:pPr>
            <w:r w:rsidRPr="00DF519D">
              <w:rPr>
                <w:lang w:val="sr-Cyrl-CS"/>
              </w:rPr>
              <w:t>Фармакологија са токсикологијом</w:t>
            </w:r>
          </w:p>
        </w:tc>
      </w:tr>
      <w:tr w:rsidR="00DF519D" w:rsidRPr="00DF519D" w:rsidTr="008A1F77">
        <w:trPr>
          <w:trHeight w:val="227"/>
          <w:jc w:val="center"/>
        </w:trPr>
        <w:tc>
          <w:tcPr>
            <w:tcW w:w="1028" w:type="pct"/>
            <w:gridSpan w:val="2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DF519D" w:rsidRPr="00DF519D" w:rsidRDefault="00DF519D" w:rsidP="00DF519D">
            <w:pPr>
              <w:rPr>
                <w:highlight w:val="yellow"/>
                <w:lang w:val="sr-Cyrl-CS"/>
              </w:rPr>
            </w:pPr>
            <w:r w:rsidRPr="00DF519D">
              <w:rPr>
                <w:lang w:val="sr-Cyrl-CS"/>
              </w:rPr>
              <w:t>1994.</w:t>
            </w:r>
          </w:p>
        </w:tc>
        <w:tc>
          <w:tcPr>
            <w:tcW w:w="1441" w:type="pct"/>
            <w:gridSpan w:val="3"/>
          </w:tcPr>
          <w:p w:rsidR="00DF519D" w:rsidRPr="00DF519D" w:rsidRDefault="00DF519D" w:rsidP="00DF519D">
            <w:pPr>
              <w:rPr>
                <w:lang w:val="sr-Cyrl-CS"/>
              </w:rPr>
            </w:pPr>
            <w:r w:rsidRPr="00DF519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69" w:type="pct"/>
            <w:gridSpan w:val="7"/>
          </w:tcPr>
          <w:p w:rsidR="00DF519D" w:rsidRPr="00DF519D" w:rsidRDefault="00DF519D" w:rsidP="00DF519D">
            <w:pPr>
              <w:rPr>
                <w:highlight w:val="yellow"/>
                <w:lang w:val="sr-Cyrl-CS"/>
              </w:rPr>
            </w:pPr>
            <w:r w:rsidRPr="00DF519D">
              <w:rPr>
                <w:lang w:val="sr-Cyrl-CS"/>
              </w:rPr>
              <w:t>Општа медицина</w:t>
            </w:r>
          </w:p>
        </w:tc>
      </w:tr>
      <w:tr w:rsidR="00DF519D" w:rsidRPr="00DF519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b/>
                <w:lang w:val="sr-Cyrl-CS"/>
              </w:rPr>
              <w:t>Списак дисертација</w:t>
            </w:r>
            <w:r w:rsidRPr="00DF519D">
              <w:rPr>
                <w:b/>
              </w:rPr>
              <w:t xml:space="preserve">-докторских уметничких пројеката </w:t>
            </w:r>
            <w:r w:rsidRPr="00DF519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F519D" w:rsidRPr="00DF519D" w:rsidTr="00DF519D">
        <w:trPr>
          <w:trHeight w:val="227"/>
          <w:jc w:val="center"/>
        </w:trPr>
        <w:tc>
          <w:tcPr>
            <w:tcW w:w="287" w:type="pct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>Р.Б.</w:t>
            </w:r>
          </w:p>
        </w:tc>
        <w:tc>
          <w:tcPr>
            <w:tcW w:w="2440" w:type="pct"/>
            <w:gridSpan w:val="4"/>
            <w:vAlign w:val="center"/>
          </w:tcPr>
          <w:p w:rsidR="00DF519D" w:rsidRPr="00DF519D" w:rsidRDefault="00DF519D" w:rsidP="00DF519D">
            <w:pPr>
              <w:spacing w:after="60"/>
            </w:pPr>
            <w:r w:rsidRPr="00DF519D">
              <w:rPr>
                <w:lang w:val="sr-Cyrl-CS"/>
              </w:rPr>
              <w:t>Наслов дисертације</w:t>
            </w:r>
            <w:r w:rsidRPr="00DF519D">
              <w:t xml:space="preserve">- докторског уметничког пројекта </w:t>
            </w:r>
          </w:p>
        </w:tc>
        <w:tc>
          <w:tcPr>
            <w:tcW w:w="950" w:type="pct"/>
            <w:gridSpan w:val="4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>Име кандидата</w:t>
            </w:r>
          </w:p>
        </w:tc>
        <w:tc>
          <w:tcPr>
            <w:tcW w:w="662" w:type="pct"/>
            <w:gridSpan w:val="2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 xml:space="preserve">*пријављена </w:t>
            </w:r>
          </w:p>
        </w:tc>
        <w:tc>
          <w:tcPr>
            <w:tcW w:w="661" w:type="pct"/>
            <w:gridSpan w:val="2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>** одбрањена</w:t>
            </w:r>
          </w:p>
        </w:tc>
      </w:tr>
      <w:tr w:rsidR="00DF519D" w:rsidRPr="00DF519D" w:rsidTr="00DF519D">
        <w:trPr>
          <w:trHeight w:val="227"/>
          <w:jc w:val="center"/>
        </w:trPr>
        <w:tc>
          <w:tcPr>
            <w:tcW w:w="287" w:type="pct"/>
            <w:vAlign w:val="center"/>
          </w:tcPr>
          <w:p w:rsidR="00DF519D" w:rsidRPr="00DF519D" w:rsidRDefault="00DF519D" w:rsidP="00DF519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40" w:type="pct"/>
            <w:gridSpan w:val="4"/>
            <w:vAlign w:val="center"/>
          </w:tcPr>
          <w:p w:rsidR="00DF519D" w:rsidRPr="00DF519D" w:rsidRDefault="00DF519D" w:rsidP="00DF519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50" w:type="pct"/>
            <w:gridSpan w:val="4"/>
            <w:vAlign w:val="center"/>
          </w:tcPr>
          <w:p w:rsidR="00DF519D" w:rsidRPr="00DF519D" w:rsidRDefault="00DF519D" w:rsidP="00DF519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2" w:type="pct"/>
            <w:gridSpan w:val="2"/>
            <w:vAlign w:val="center"/>
          </w:tcPr>
          <w:p w:rsidR="00DF519D" w:rsidRPr="00DF519D" w:rsidRDefault="00DF519D" w:rsidP="00DF519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1" w:type="pct"/>
            <w:gridSpan w:val="2"/>
            <w:vAlign w:val="center"/>
          </w:tcPr>
          <w:p w:rsidR="00DF519D" w:rsidRPr="00DF519D" w:rsidRDefault="00DF519D" w:rsidP="00DF519D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DF519D" w:rsidRPr="00DF519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F519D" w:rsidRPr="00DF519D" w:rsidRDefault="00DF519D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>*Година  у којој је дисертација</w:t>
            </w:r>
            <w:r w:rsidRPr="00DF519D">
              <w:t xml:space="preserve">-докторски уметнички пројекат </w:t>
            </w:r>
            <w:r w:rsidRPr="00DF519D">
              <w:rPr>
                <w:lang w:val="sr-Cyrl-CS"/>
              </w:rPr>
              <w:t xml:space="preserve"> пријављена</w:t>
            </w:r>
            <w:r w:rsidRPr="00DF519D">
              <w:t xml:space="preserve">-пријављен </w:t>
            </w:r>
            <w:r w:rsidRPr="00DF519D">
              <w:rPr>
                <w:lang w:val="sr-Cyrl-CS"/>
              </w:rPr>
              <w:t>(само за дисертације</w:t>
            </w:r>
            <w:r w:rsidRPr="00DF519D">
              <w:t xml:space="preserve">-докторске уметничке пројекте </w:t>
            </w:r>
            <w:r w:rsidRPr="00DF519D">
              <w:rPr>
                <w:lang w:val="sr-Cyrl-CS"/>
              </w:rPr>
              <w:t xml:space="preserve"> које су у току), ** Година у којој је дисертација</w:t>
            </w:r>
            <w:r w:rsidRPr="00DF519D">
              <w:t xml:space="preserve">-докторски уметнички пројекат </w:t>
            </w:r>
            <w:r w:rsidRPr="00DF519D">
              <w:rPr>
                <w:lang w:val="sr-Cyrl-CS"/>
              </w:rPr>
              <w:t xml:space="preserve"> одбрањена (само за дисертације</w:t>
            </w:r>
            <w:r w:rsidRPr="00DF519D">
              <w:t xml:space="preserve">-докторско уметничке пројекте </w:t>
            </w:r>
            <w:r w:rsidRPr="00DF519D">
              <w:rPr>
                <w:lang w:val="sr-Cyrl-CS"/>
              </w:rPr>
              <w:t xml:space="preserve"> из ранијег периода)</w:t>
            </w:r>
          </w:p>
        </w:tc>
      </w:tr>
      <w:tr w:rsidR="00DF519D" w:rsidRPr="00DF519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F519D" w:rsidRPr="00DF519D" w:rsidRDefault="00DF519D" w:rsidP="008A1F77">
            <w:pPr>
              <w:spacing w:after="60"/>
              <w:rPr>
                <w:b/>
              </w:rPr>
            </w:pPr>
            <w:r w:rsidRPr="00DF519D">
              <w:rPr>
                <w:b/>
                <w:lang w:val="sr-Cyrl-CS"/>
              </w:rPr>
              <w:t>Категоризација публикације</w:t>
            </w:r>
            <w:r w:rsidRPr="00DF519D">
              <w:rPr>
                <w:b/>
              </w:rPr>
              <w:t xml:space="preserve"> научних радова  из области датог студијског програма </w:t>
            </w:r>
            <w:r w:rsidRPr="00DF519D">
              <w:rPr>
                <w:b/>
                <w:lang w:val="sr-Cyrl-CS"/>
              </w:rPr>
              <w:t xml:space="preserve"> према класификацији ре</w:t>
            </w:r>
            <w:r w:rsidRPr="00DF519D">
              <w:rPr>
                <w:b/>
              </w:rPr>
              <w:t>с</w:t>
            </w:r>
            <w:r w:rsidRPr="00DF519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F519D" w:rsidRPr="00DF519D" w:rsidTr="00DF519D">
        <w:trPr>
          <w:trHeight w:val="227"/>
          <w:jc w:val="center"/>
        </w:trPr>
        <w:tc>
          <w:tcPr>
            <w:tcW w:w="287" w:type="pct"/>
            <w:vAlign w:val="center"/>
          </w:tcPr>
          <w:p w:rsidR="00DF519D" w:rsidRPr="00DF519D" w:rsidRDefault="00DF519D" w:rsidP="00DF519D">
            <w:pPr>
              <w:spacing w:after="60"/>
              <w:ind w:left="-23"/>
              <w:jc w:val="center"/>
            </w:pPr>
            <w:r w:rsidRPr="00DF519D">
              <w:t>Р.б.</w:t>
            </w:r>
          </w:p>
        </w:tc>
        <w:tc>
          <w:tcPr>
            <w:tcW w:w="3349" w:type="pct"/>
            <w:gridSpan w:val="7"/>
          </w:tcPr>
          <w:p w:rsidR="00DF519D" w:rsidRPr="00DF519D" w:rsidRDefault="00DF519D" w:rsidP="00DF519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F519D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DF519D" w:rsidRPr="00DF519D" w:rsidRDefault="00DF519D" w:rsidP="00DF519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F519D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DF519D" w:rsidRPr="00DF519D" w:rsidRDefault="00DF519D" w:rsidP="00DF519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F519D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DF519D" w:rsidRPr="00DF519D" w:rsidRDefault="00DF519D" w:rsidP="00DF519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F519D">
              <w:rPr>
                <w:sz w:val="20"/>
                <w:szCs w:val="20"/>
              </w:rPr>
              <w:t>IF</w:t>
            </w:r>
          </w:p>
        </w:tc>
      </w:tr>
      <w:tr w:rsidR="001F3A55" w:rsidRPr="00DF519D" w:rsidTr="001F3A55">
        <w:trPr>
          <w:trHeight w:val="60"/>
          <w:jc w:val="center"/>
        </w:trPr>
        <w:tc>
          <w:tcPr>
            <w:tcW w:w="287" w:type="pct"/>
            <w:vAlign w:val="center"/>
          </w:tcPr>
          <w:p w:rsidR="001F3A55" w:rsidRPr="005D5D70" w:rsidRDefault="001F3A55" w:rsidP="00671FE3">
            <w:pPr>
              <w:jc w:val="center"/>
            </w:pPr>
            <w:r w:rsidRPr="005D5D70">
              <w:t>1.</w:t>
            </w:r>
          </w:p>
        </w:tc>
        <w:tc>
          <w:tcPr>
            <w:tcW w:w="3349" w:type="pct"/>
            <w:gridSpan w:val="7"/>
          </w:tcPr>
          <w:p w:rsidR="001F3A55" w:rsidRDefault="001F3A55" w:rsidP="001F3A55">
            <w:pPr>
              <w:jc w:val="both"/>
            </w:pPr>
            <w:r w:rsidRPr="001F3A55">
              <w:rPr>
                <w:b/>
              </w:rPr>
              <w:t>Jovančević Lj</w:t>
            </w:r>
            <w:r w:rsidRPr="001F3A55">
              <w:t xml:space="preserve">, Fejsa Levakov A, Jovančević B. </w:t>
            </w:r>
            <w:r w:rsidR="0009532B">
              <w:fldChar w:fldCharType="begin"/>
            </w:r>
            <w:r>
              <w:instrText xml:space="preserve"> HYPERLINK "https://hrcak.srce.hr/clanak/445805" </w:instrText>
            </w:r>
            <w:r w:rsidR="0009532B">
              <w:fldChar w:fldCharType="separate"/>
            </w:r>
            <w:r w:rsidRPr="001F3A55">
              <w:rPr>
                <w:rStyle w:val="Hyperlink"/>
              </w:rPr>
              <w:t>Intranasal pleomorphic adenoma arising from the lateral nasal wall</w:t>
            </w:r>
            <w:r w:rsidR="0009532B">
              <w:fldChar w:fldCharType="end"/>
            </w:r>
            <w:r w:rsidRPr="001F3A55">
              <w:t xml:space="preserve">. Acta </w:t>
            </w:r>
            <w:r>
              <w:t>Clin Croat. 2023 Aug;62(2):387-</w:t>
            </w:r>
            <w:r w:rsidRPr="001F3A55">
              <w:t>90.</w:t>
            </w:r>
          </w:p>
        </w:tc>
        <w:tc>
          <w:tcPr>
            <w:tcW w:w="496" w:type="pct"/>
            <w:gridSpan w:val="2"/>
            <w:vAlign w:val="center"/>
          </w:tcPr>
          <w:p w:rsidR="001F3A55" w:rsidRDefault="001F3A55" w:rsidP="00880E90">
            <w:pPr>
              <w:jc w:val="center"/>
            </w:pPr>
            <w:r w:rsidRPr="001F3A55">
              <w:t>145/167</w:t>
            </w:r>
          </w:p>
        </w:tc>
        <w:tc>
          <w:tcPr>
            <w:tcW w:w="413" w:type="pct"/>
            <w:gridSpan w:val="2"/>
            <w:vAlign w:val="center"/>
          </w:tcPr>
          <w:p w:rsidR="001F3A55" w:rsidRDefault="001F3A55" w:rsidP="00880E9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1F3A55" w:rsidRDefault="001F3A55" w:rsidP="00880E90">
            <w:pPr>
              <w:jc w:val="center"/>
            </w:pPr>
            <w:r>
              <w:t>0.7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5D5D70" w:rsidRDefault="001F3A55" w:rsidP="00671FE3">
            <w:pPr>
              <w:jc w:val="center"/>
            </w:pPr>
            <w:r w:rsidRPr="005D5D70">
              <w:t>2.</w:t>
            </w:r>
          </w:p>
        </w:tc>
        <w:tc>
          <w:tcPr>
            <w:tcW w:w="3349" w:type="pct"/>
            <w:gridSpan w:val="7"/>
          </w:tcPr>
          <w:p w:rsidR="001F3A55" w:rsidRPr="005D5D70" w:rsidRDefault="001F3A55" w:rsidP="001F3A55">
            <w:pPr>
              <w:jc w:val="both"/>
              <w:rPr>
                <w:shd w:val="clear" w:color="auto" w:fill="FFFFFF"/>
              </w:rPr>
            </w:pPr>
            <w:r>
              <w:t xml:space="preserve">Perić A, Sotirović J, </w:t>
            </w:r>
            <w:r w:rsidRPr="00D937FB">
              <w:rPr>
                <w:b/>
              </w:rPr>
              <w:t>Jovančević L</w:t>
            </w:r>
            <w:r>
              <w:t xml:space="preserve">, Medić SP. </w:t>
            </w:r>
            <w:r w:rsidR="0009532B">
              <w:fldChar w:fldCharType="begin"/>
            </w:r>
            <w:r>
              <w:instrText xml:space="preserve"> HYPERLINK "https://academic.oup.com/occmed/article/73/3/167/6762885?login=true" </w:instrText>
            </w:r>
            <w:r w:rsidR="0009532B">
              <w:fldChar w:fldCharType="separate"/>
            </w:r>
            <w:r w:rsidRPr="00D937FB">
              <w:rPr>
                <w:rStyle w:val="Hyperlink"/>
              </w:rPr>
              <w:t>Occupational rhinitis caused by hypersensitivity to black pepper</w:t>
            </w:r>
            <w:r w:rsidR="0009532B">
              <w:fldChar w:fldCharType="end"/>
            </w:r>
            <w:r>
              <w:t>. Occup Med (Lond). 2023 Apr 26;73(3):167-9.</w:t>
            </w:r>
          </w:p>
        </w:tc>
        <w:tc>
          <w:tcPr>
            <w:tcW w:w="496" w:type="pct"/>
            <w:gridSpan w:val="2"/>
            <w:vAlign w:val="center"/>
          </w:tcPr>
          <w:p w:rsidR="001F3A55" w:rsidRDefault="001F3A55" w:rsidP="00880E90">
            <w:pPr>
              <w:jc w:val="center"/>
            </w:pPr>
            <w:r>
              <w:t>51/300</w:t>
            </w:r>
          </w:p>
          <w:p w:rsidR="001F3A55" w:rsidRPr="005D5D70" w:rsidRDefault="001F3A55" w:rsidP="00880E90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1F3A55" w:rsidRDefault="001F3A55" w:rsidP="00880E90">
            <w:pPr>
              <w:jc w:val="center"/>
            </w:pPr>
            <w:r>
              <w:t>21</w:t>
            </w:r>
          </w:p>
          <w:p w:rsidR="001F3A55" w:rsidRPr="005D5D70" w:rsidRDefault="001F3A55" w:rsidP="00880E90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1F3A55" w:rsidRDefault="001F3A55" w:rsidP="00880E90">
            <w:pPr>
              <w:jc w:val="center"/>
            </w:pPr>
            <w:r>
              <w:t>5.1</w:t>
            </w:r>
          </w:p>
          <w:p w:rsidR="001F3A55" w:rsidRPr="005D5D70" w:rsidRDefault="001F3A55" w:rsidP="00880E90">
            <w:pPr>
              <w:jc w:val="center"/>
            </w:pPr>
            <w:r>
              <w:t>(2022)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5D5D70" w:rsidRDefault="001F3A55" w:rsidP="00671FE3">
            <w:pPr>
              <w:jc w:val="center"/>
            </w:pPr>
            <w:r w:rsidRPr="005D5D70">
              <w:t>3.</w:t>
            </w:r>
          </w:p>
        </w:tc>
        <w:tc>
          <w:tcPr>
            <w:tcW w:w="3349" w:type="pct"/>
            <w:gridSpan w:val="7"/>
          </w:tcPr>
          <w:p w:rsidR="001F3A55" w:rsidRPr="005D5D70" w:rsidRDefault="001F3A55" w:rsidP="001F3A55">
            <w:pPr>
              <w:jc w:val="both"/>
              <w:rPr>
                <w:shd w:val="clear" w:color="auto" w:fill="FFFFFF"/>
              </w:rPr>
            </w:pPr>
            <w:r>
              <w:t xml:space="preserve">Perić A, </w:t>
            </w:r>
            <w:r w:rsidRPr="0077477F">
              <w:rPr>
                <w:b/>
              </w:rPr>
              <w:t>Jovančević L</w:t>
            </w:r>
            <w:r>
              <w:t xml:space="preserve">, Vukomanović Đurđević B. </w:t>
            </w:r>
            <w:r w:rsidR="0009532B">
              <w:fldChar w:fldCharType="begin"/>
            </w:r>
            <w:r>
              <w:instrText xml:space="preserve"> HYPERLINK "https://journals.sagepub.com/doi/epub/10.1177/0145561320935848" </w:instrText>
            </w:r>
            <w:r w:rsidR="0009532B">
              <w:fldChar w:fldCharType="separate"/>
            </w:r>
            <w:r w:rsidRPr="00DD15A7">
              <w:rPr>
                <w:rStyle w:val="Hyperlink"/>
              </w:rPr>
              <w:t>Middle Turbinate Seromucinous Hamartoma in a Patient With Primary Atrophic Rhinitis</w:t>
            </w:r>
            <w:r w:rsidR="0009532B">
              <w:fldChar w:fldCharType="end"/>
            </w:r>
            <w:r>
              <w:t>. Ear Nose Throat J. 2021 Dec;100(10_suppl):1073S-1075S.</w:t>
            </w:r>
          </w:p>
        </w:tc>
        <w:tc>
          <w:tcPr>
            <w:tcW w:w="496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  <w:r>
              <w:t>34/43</w:t>
            </w:r>
          </w:p>
        </w:tc>
        <w:tc>
          <w:tcPr>
            <w:tcW w:w="413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1F3A55" w:rsidRPr="005D5D70" w:rsidRDefault="001F3A55" w:rsidP="00880E90">
            <w:pPr>
              <w:jc w:val="center"/>
            </w:pPr>
            <w:r>
              <w:t>1.677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5D5D70" w:rsidRDefault="001F3A55" w:rsidP="00671FE3">
            <w:pPr>
              <w:jc w:val="center"/>
            </w:pPr>
            <w:r w:rsidRPr="005D5D70">
              <w:t>4.</w:t>
            </w:r>
          </w:p>
        </w:tc>
        <w:tc>
          <w:tcPr>
            <w:tcW w:w="3349" w:type="pct"/>
            <w:gridSpan w:val="7"/>
          </w:tcPr>
          <w:p w:rsidR="001F3A55" w:rsidRPr="005D5D70" w:rsidRDefault="001F3A55" w:rsidP="001F3A55">
            <w:pPr>
              <w:jc w:val="both"/>
              <w:rPr>
                <w:rStyle w:val="Hyperlink"/>
                <w:b/>
                <w:color w:val="FF0000"/>
                <w:u w:val="none"/>
              </w:rPr>
            </w:pPr>
            <w:r w:rsidRPr="005D5D70">
              <w:rPr>
                <w:shd w:val="clear" w:color="auto" w:fill="FFFFFF"/>
              </w:rPr>
              <w:t>Fokkens WJ, Lund VJ, Hopkins C, Helli</w:t>
            </w:r>
            <w:r>
              <w:rPr>
                <w:shd w:val="clear" w:color="auto" w:fill="FFFFFF"/>
              </w:rPr>
              <w:t>ngs PW, Kern R, Reitsma S,...</w:t>
            </w:r>
            <w:r w:rsidRPr="005D5D70">
              <w:rPr>
                <w:b/>
                <w:shd w:val="clear" w:color="auto" w:fill="FFFFFF"/>
              </w:rPr>
              <w:t>Jovan</w:t>
            </w:r>
            <w:r>
              <w:rPr>
                <w:b/>
                <w:shd w:val="clear" w:color="auto" w:fill="FFFFFF"/>
              </w:rPr>
              <w:t>č</w:t>
            </w:r>
            <w:r w:rsidRPr="005D5D70">
              <w:rPr>
                <w:b/>
                <w:shd w:val="clear" w:color="auto" w:fill="FFFFFF"/>
              </w:rPr>
              <w:t>evi</w:t>
            </w:r>
            <w:r>
              <w:rPr>
                <w:b/>
                <w:shd w:val="clear" w:color="auto" w:fill="FFFFFF"/>
              </w:rPr>
              <w:t>ć</w:t>
            </w:r>
            <w:r w:rsidRPr="005D5D70">
              <w:rPr>
                <w:b/>
                <w:shd w:val="clear" w:color="auto" w:fill="FFFFFF"/>
              </w:rPr>
              <w:t xml:space="preserve"> Lj,</w:t>
            </w:r>
            <w:r w:rsidRPr="005D5D70">
              <w:rPr>
                <w:shd w:val="clear" w:color="auto" w:fill="FFFFFF"/>
              </w:rPr>
              <w:t xml:space="preserve"> et al. </w:t>
            </w:r>
            <w:r w:rsidR="0009532B" w:rsidRPr="005D5D70">
              <w:fldChar w:fldCharType="begin"/>
            </w:r>
            <w:r w:rsidRPr="005D5D70">
              <w:instrText>HYPERLINK "https://www.rhinologyjournal.com/Documents/Supplements/supplement_29.pdf"</w:instrText>
            </w:r>
            <w:r w:rsidR="0009532B" w:rsidRPr="005D5D70">
              <w:fldChar w:fldCharType="separate"/>
            </w:r>
            <w:r w:rsidRPr="005D5D70">
              <w:rPr>
                <w:rStyle w:val="Hyperlink"/>
                <w:shd w:val="clear" w:color="auto" w:fill="FFFFFF"/>
              </w:rPr>
              <w:t>European Position Paper on Rhinosinusitis and Nasal Polyps 2020.</w:t>
            </w:r>
            <w:r w:rsidR="0009532B" w:rsidRPr="005D5D70">
              <w:fldChar w:fldCharType="end"/>
            </w:r>
            <w:r w:rsidRPr="005D5D70">
              <w:rPr>
                <w:shd w:val="clear" w:color="auto" w:fill="FFFFFF"/>
              </w:rPr>
              <w:t xml:space="preserve"> Rhinology. 2020;58(Suppl S29):1-464.</w:t>
            </w:r>
            <w:r w:rsidRPr="005D5D70">
              <w:rPr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3/44</w:t>
            </w:r>
          </w:p>
        </w:tc>
        <w:tc>
          <w:tcPr>
            <w:tcW w:w="413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</w:p>
          <w:p w:rsidR="001F3A55" w:rsidRPr="005D5D70" w:rsidRDefault="001F3A55" w:rsidP="00880E90">
            <w:pPr>
              <w:jc w:val="center"/>
            </w:pPr>
            <w:r w:rsidRPr="005D5D70">
              <w:t>21a</w:t>
            </w:r>
          </w:p>
          <w:p w:rsidR="001F3A55" w:rsidRPr="005D5D70" w:rsidRDefault="001F3A55" w:rsidP="00880E90">
            <w:pPr>
              <w:jc w:val="center"/>
            </w:pPr>
          </w:p>
        </w:tc>
        <w:tc>
          <w:tcPr>
            <w:tcW w:w="455" w:type="pct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3.681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5D5D70" w:rsidRDefault="001F3A55" w:rsidP="00671FE3">
            <w:pPr>
              <w:jc w:val="center"/>
            </w:pPr>
            <w:r w:rsidRPr="005D5D70">
              <w:t>5.</w:t>
            </w:r>
          </w:p>
        </w:tc>
        <w:tc>
          <w:tcPr>
            <w:tcW w:w="3349" w:type="pct"/>
            <w:gridSpan w:val="7"/>
          </w:tcPr>
          <w:p w:rsidR="001F3A55" w:rsidRPr="005D5D70" w:rsidRDefault="001F3A55" w:rsidP="00535E87">
            <w:pPr>
              <w:jc w:val="both"/>
              <w:rPr>
                <w:bCs/>
                <w:color w:val="C00000"/>
              </w:rPr>
            </w:pPr>
            <w:r w:rsidRPr="005D5D70">
              <w:rPr>
                <w:bCs/>
              </w:rPr>
              <w:t xml:space="preserve">Savović S, Dragnić N, Kljajić V, </w:t>
            </w:r>
            <w:r w:rsidRPr="005D5D70">
              <w:rPr>
                <w:b/>
                <w:bCs/>
              </w:rPr>
              <w:t>Jovančević Lj</w:t>
            </w:r>
            <w:r w:rsidRPr="005D5D70">
              <w:rPr>
                <w:bCs/>
              </w:rPr>
              <w:t>,  Buljčik-Čupić M, Lemajić-Komazec S.</w:t>
            </w:r>
            <w:r w:rsidRPr="005D5D70">
              <w:rPr>
                <w:bCs/>
                <w:color w:val="C00000"/>
              </w:rPr>
              <w:t xml:space="preserve"> </w:t>
            </w:r>
            <w:hyperlink r:id="rId7" w:history="1">
              <w:r w:rsidRPr="005D5D70">
                <w:rPr>
                  <w:rStyle w:val="Hyperlink"/>
                  <w:bCs/>
                </w:rPr>
                <w:t>Correlations between symptoms, nasal endoscopy and computed tomography in patients with chronic rhinosinusitis without nasal polyps</w:t>
              </w:r>
            </w:hyperlink>
            <w:r w:rsidRPr="005D5D70">
              <w:rPr>
                <w:bCs/>
                <w:color w:val="C00000"/>
              </w:rPr>
              <w:t xml:space="preserve">. </w:t>
            </w:r>
            <w:r w:rsidRPr="005D5D70">
              <w:rPr>
                <w:bCs/>
              </w:rPr>
              <w:t>Vojnosanit Pregl. 2020;77(1):41-6.</w:t>
            </w:r>
            <w:r w:rsidRPr="005D5D70">
              <w:rPr>
                <w:bCs/>
                <w:color w:val="C00000"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1F3A55" w:rsidRDefault="001F3A55" w:rsidP="00535E87">
            <w:pPr>
              <w:jc w:val="center"/>
            </w:pPr>
          </w:p>
          <w:p w:rsidR="001F3A55" w:rsidRPr="005D5D70" w:rsidRDefault="001F3A55" w:rsidP="00535E87">
            <w:pPr>
              <w:jc w:val="center"/>
            </w:pPr>
            <w:r w:rsidRPr="005D5D70">
              <w:t>165/169</w:t>
            </w:r>
          </w:p>
          <w:p w:rsidR="001F3A55" w:rsidRPr="005D5D70" w:rsidRDefault="001F3A55" w:rsidP="00535E87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F3A55" w:rsidRDefault="001F3A55" w:rsidP="00535E87">
            <w:pPr>
              <w:jc w:val="center"/>
            </w:pPr>
          </w:p>
          <w:p w:rsidR="001F3A55" w:rsidRPr="005D5D70" w:rsidRDefault="001F3A55" w:rsidP="00535E87">
            <w:pPr>
              <w:jc w:val="center"/>
            </w:pPr>
            <w:r w:rsidRPr="005D5D70">
              <w:t>23</w:t>
            </w:r>
          </w:p>
          <w:p w:rsidR="001F3A55" w:rsidRPr="005D5D70" w:rsidRDefault="001F3A55" w:rsidP="00535E87">
            <w:pPr>
              <w:jc w:val="center"/>
            </w:pPr>
          </w:p>
        </w:tc>
        <w:tc>
          <w:tcPr>
            <w:tcW w:w="455" w:type="pct"/>
            <w:vAlign w:val="center"/>
          </w:tcPr>
          <w:p w:rsidR="001F3A55" w:rsidRPr="005D5D70" w:rsidRDefault="001F3A55" w:rsidP="00535E87">
            <w:pPr>
              <w:jc w:val="center"/>
            </w:pPr>
            <w:r w:rsidRPr="005D5D70">
              <w:t>0. 168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5D5D70" w:rsidRDefault="001F3A55" w:rsidP="00671FE3">
            <w:pPr>
              <w:jc w:val="center"/>
            </w:pPr>
            <w:r w:rsidRPr="005D5D70">
              <w:t>6.</w:t>
            </w:r>
          </w:p>
        </w:tc>
        <w:tc>
          <w:tcPr>
            <w:tcW w:w="3349" w:type="pct"/>
            <w:gridSpan w:val="7"/>
          </w:tcPr>
          <w:p w:rsidR="001F3A55" w:rsidRPr="005D5D70" w:rsidRDefault="001F3A55" w:rsidP="001F3A55">
            <w:pPr>
              <w:widowControl/>
              <w:autoSpaceDE/>
              <w:autoSpaceDN/>
              <w:adjustRightInd/>
              <w:jc w:val="both"/>
              <w:rPr>
                <w:rStyle w:val="Hyperlink"/>
                <w:b/>
                <w:color w:val="auto"/>
                <w:u w:val="none"/>
              </w:rPr>
            </w:pPr>
            <w:r w:rsidRPr="005D5D70">
              <w:rPr>
                <w:rStyle w:val="docsum-authors"/>
              </w:rPr>
              <w:t>Perić A, </w:t>
            </w:r>
            <w:r w:rsidRPr="005D5D70">
              <w:rPr>
                <w:rStyle w:val="docsum-authors"/>
                <w:b/>
                <w:bCs/>
              </w:rPr>
              <w:t>Jovančević Lj</w:t>
            </w:r>
            <w:r w:rsidRPr="005D5D70">
              <w:rPr>
                <w:rStyle w:val="docsum-authors"/>
              </w:rPr>
              <w:t xml:space="preserve">, Vukomanović Đurđević B. </w:t>
            </w:r>
            <w:r w:rsidR="0009532B" w:rsidRPr="005D5D70">
              <w:fldChar w:fldCharType="begin"/>
            </w:r>
            <w:r w:rsidRPr="005D5D70">
              <w:instrText>HYPERLINK "https://journals.sagepub.com/doi/pdf/10.1177/0145561320935848"</w:instrText>
            </w:r>
            <w:r w:rsidR="0009532B" w:rsidRPr="005D5D70">
              <w:fldChar w:fldCharType="separate"/>
            </w:r>
            <w:r w:rsidRPr="005D5D70">
              <w:rPr>
                <w:rStyle w:val="Hyperlink"/>
                <w:shd w:val="clear" w:color="auto" w:fill="FFFFFF"/>
              </w:rPr>
              <w:t>Middle turbinate seromucinous hamartoma in a patient with primary atrophic rhinitis</w:t>
            </w:r>
            <w:r w:rsidR="0009532B" w:rsidRPr="005D5D70">
              <w:fldChar w:fldCharType="end"/>
            </w:r>
            <w:r w:rsidRPr="005D5D70">
              <w:rPr>
                <w:shd w:val="clear" w:color="auto" w:fill="FFFFFF"/>
              </w:rPr>
              <w:t>.</w:t>
            </w:r>
            <w:r w:rsidRPr="005D5D70">
              <w:t xml:space="preserve"> </w:t>
            </w:r>
            <w:r w:rsidRPr="005D5D70">
              <w:rPr>
                <w:rStyle w:val="docsum-journal-citation"/>
              </w:rPr>
              <w:t>Ear Nose Throat J. 2020 Jun 24:145561320935848.</w:t>
            </w:r>
          </w:p>
        </w:tc>
        <w:tc>
          <w:tcPr>
            <w:tcW w:w="496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30/144</w:t>
            </w:r>
          </w:p>
        </w:tc>
        <w:tc>
          <w:tcPr>
            <w:tcW w:w="413" w:type="pct"/>
            <w:gridSpan w:val="2"/>
            <w:vAlign w:val="center"/>
          </w:tcPr>
          <w:p w:rsidR="001F3A55" w:rsidRDefault="001F3A55" w:rsidP="00880E90">
            <w:pPr>
              <w:jc w:val="center"/>
            </w:pPr>
          </w:p>
          <w:p w:rsidR="001F3A55" w:rsidRPr="005D5D70" w:rsidRDefault="001F3A55" w:rsidP="00880E90">
            <w:pPr>
              <w:jc w:val="center"/>
            </w:pPr>
            <w:r w:rsidRPr="005D5D70">
              <w:t>23</w:t>
            </w:r>
          </w:p>
          <w:p w:rsidR="001F3A55" w:rsidRPr="005D5D70" w:rsidRDefault="001F3A55" w:rsidP="00880E90">
            <w:pPr>
              <w:jc w:val="center"/>
            </w:pPr>
          </w:p>
        </w:tc>
        <w:tc>
          <w:tcPr>
            <w:tcW w:w="455" w:type="pct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1.697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5D5D70" w:rsidRDefault="001F3A55" w:rsidP="00671FE3">
            <w:pPr>
              <w:jc w:val="center"/>
            </w:pPr>
            <w:r w:rsidRPr="005D5D70">
              <w:t>7.</w:t>
            </w:r>
          </w:p>
        </w:tc>
        <w:tc>
          <w:tcPr>
            <w:tcW w:w="3349" w:type="pct"/>
            <w:gridSpan w:val="7"/>
          </w:tcPr>
          <w:p w:rsidR="001F3A55" w:rsidRPr="005D5D70" w:rsidRDefault="001F3A55" w:rsidP="00880E90">
            <w:pPr>
              <w:jc w:val="both"/>
              <w:rPr>
                <w:rStyle w:val="contribdegrees"/>
                <w:bCs/>
              </w:rPr>
            </w:pPr>
            <w:r w:rsidRPr="005D5D70">
              <w:rPr>
                <w:bCs/>
              </w:rPr>
              <w:t xml:space="preserve">Savović S, Buljčik-Čupić M,  </w:t>
            </w:r>
            <w:r w:rsidRPr="005D5D70">
              <w:rPr>
                <w:b/>
                <w:bCs/>
              </w:rPr>
              <w:t>Jovančević Lj</w:t>
            </w:r>
            <w:r w:rsidRPr="005D5D70">
              <w:rPr>
                <w:bCs/>
              </w:rPr>
              <w:t xml:space="preserve">,  Kljajić V, Lemajić-Komazec S, Dragičević D. </w:t>
            </w:r>
            <w:r w:rsidR="0009532B" w:rsidRPr="005D5D70">
              <w:fldChar w:fldCharType="begin"/>
            </w:r>
            <w:r w:rsidRPr="005D5D70">
              <w:instrText>HYPERLINK "http://www.doiserbia.nb.rs/img/doi/0370-8179/2019/0370-81791800013S.pdf"</w:instrText>
            </w:r>
            <w:r w:rsidR="0009532B" w:rsidRPr="005D5D70">
              <w:fldChar w:fldCharType="separate"/>
            </w:r>
            <w:r w:rsidRPr="005D5D70">
              <w:rPr>
                <w:rStyle w:val="Hyperlink"/>
                <w:bCs/>
              </w:rPr>
              <w:t>Frequency and intensity of symptoms in patients with chronic rhinosinusitis</w:t>
            </w:r>
            <w:r w:rsidR="0009532B" w:rsidRPr="005D5D70">
              <w:fldChar w:fldCharType="end"/>
            </w:r>
            <w:r w:rsidRPr="005D5D70">
              <w:rPr>
                <w:bCs/>
              </w:rPr>
              <w:t>. Srp Arh Celok Lek. 2019;147(1-2):34-8.</w:t>
            </w:r>
          </w:p>
        </w:tc>
        <w:tc>
          <w:tcPr>
            <w:tcW w:w="496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162/165</w:t>
            </w:r>
          </w:p>
        </w:tc>
        <w:tc>
          <w:tcPr>
            <w:tcW w:w="413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23</w:t>
            </w:r>
          </w:p>
        </w:tc>
        <w:tc>
          <w:tcPr>
            <w:tcW w:w="455" w:type="pct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0.142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5D5D70" w:rsidRDefault="001F3A55" w:rsidP="00671FE3">
            <w:pPr>
              <w:jc w:val="center"/>
              <w:rPr>
                <w:lang w:val="sr-Cyrl-CS"/>
              </w:rPr>
            </w:pPr>
            <w:r w:rsidRPr="005D5D70">
              <w:t>8</w:t>
            </w:r>
            <w:r w:rsidRPr="005D5D70">
              <w:rPr>
                <w:lang w:val="sr-Cyrl-CS"/>
              </w:rPr>
              <w:t>.</w:t>
            </w:r>
          </w:p>
        </w:tc>
        <w:tc>
          <w:tcPr>
            <w:tcW w:w="3349" w:type="pct"/>
            <w:gridSpan w:val="7"/>
          </w:tcPr>
          <w:p w:rsidR="001F3A55" w:rsidRPr="005D5D70" w:rsidRDefault="001F3A55" w:rsidP="001F3A55">
            <w:pPr>
              <w:jc w:val="both"/>
            </w:pPr>
            <w:r w:rsidRPr="005D5D70">
              <w:t>Savovi</w:t>
            </w:r>
            <w:r>
              <w:t>ć</w:t>
            </w:r>
            <w:r w:rsidRPr="005D5D70">
              <w:t xml:space="preserve"> S,  Paut Kusturica M, Kljajić V, Buljčik Čupić M, </w:t>
            </w:r>
            <w:r w:rsidRPr="005D5D70">
              <w:rPr>
                <w:b/>
              </w:rPr>
              <w:t>Jovančević Lj</w:t>
            </w:r>
            <w:r w:rsidRPr="005D5D70">
              <w:t xml:space="preserve">, Pavlović V, </w:t>
            </w:r>
            <w:r>
              <w:t>et al</w:t>
            </w:r>
            <w:r w:rsidRPr="005D5D70">
              <w:t xml:space="preserve">. </w:t>
            </w:r>
            <w:hyperlink r:id="rId8" w:history="1">
              <w:r w:rsidRPr="005D5D70">
                <w:rPr>
                  <w:rStyle w:val="Hyperlink"/>
                </w:rPr>
                <w:t>The influence of standardized dry ivy leaf extract on the proportion of nasal secretion after post-septoplasty nasal packing removal</w:t>
              </w:r>
            </w:hyperlink>
            <w:r w:rsidRPr="005D5D70">
              <w:t>. Braz J Otorhinolaryngol. 2019;85(6):685-9.</w:t>
            </w:r>
          </w:p>
        </w:tc>
        <w:tc>
          <w:tcPr>
            <w:tcW w:w="496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21/42</w:t>
            </w:r>
          </w:p>
          <w:p w:rsidR="001F3A55" w:rsidRPr="005D5D70" w:rsidRDefault="001F3A55" w:rsidP="00880E90">
            <w:pPr>
              <w:jc w:val="center"/>
            </w:pPr>
            <w:r w:rsidRPr="005D5D70">
              <w:t>(2018)</w:t>
            </w:r>
          </w:p>
        </w:tc>
        <w:tc>
          <w:tcPr>
            <w:tcW w:w="413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  <w:rPr>
                <w:lang w:val="en-US"/>
              </w:rPr>
            </w:pPr>
            <w:r w:rsidRPr="005D5D70">
              <w:rPr>
                <w:lang w:val="en-US"/>
              </w:rPr>
              <w:t>22</w:t>
            </w:r>
          </w:p>
          <w:p w:rsidR="001F3A55" w:rsidRPr="005D5D70" w:rsidRDefault="001F3A55" w:rsidP="00880E90">
            <w:pPr>
              <w:jc w:val="center"/>
              <w:rPr>
                <w:lang w:val="en-US"/>
              </w:rPr>
            </w:pPr>
            <w:r w:rsidRPr="005D5D70">
              <w:rPr>
                <w:lang w:val="en-US"/>
              </w:rPr>
              <w:t>(2018)</w:t>
            </w:r>
          </w:p>
        </w:tc>
        <w:tc>
          <w:tcPr>
            <w:tcW w:w="455" w:type="pct"/>
            <w:vAlign w:val="center"/>
          </w:tcPr>
          <w:p w:rsidR="001F3A55" w:rsidRPr="005D5D70" w:rsidRDefault="001F3A55" w:rsidP="00880E90">
            <w:pPr>
              <w:jc w:val="center"/>
              <w:rPr>
                <w:lang w:val="en-US"/>
              </w:rPr>
            </w:pPr>
            <w:r w:rsidRPr="005D5D70">
              <w:rPr>
                <w:lang w:val="en-US"/>
              </w:rPr>
              <w:t>1.603</w:t>
            </w:r>
          </w:p>
          <w:p w:rsidR="001F3A55" w:rsidRPr="005D5D70" w:rsidRDefault="001F3A55" w:rsidP="00880E90">
            <w:pPr>
              <w:jc w:val="center"/>
              <w:rPr>
                <w:lang w:val="en-US"/>
              </w:rPr>
            </w:pPr>
            <w:r w:rsidRPr="005D5D70">
              <w:rPr>
                <w:lang w:val="en-US"/>
              </w:rPr>
              <w:t>(2018)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5D5D70" w:rsidRDefault="001F3A55" w:rsidP="00671FE3">
            <w:pPr>
              <w:jc w:val="center"/>
              <w:rPr>
                <w:lang w:val="sr-Cyrl-CS"/>
              </w:rPr>
            </w:pPr>
            <w:r w:rsidRPr="005D5D70">
              <w:t>9</w:t>
            </w:r>
            <w:r w:rsidRPr="005D5D70">
              <w:rPr>
                <w:lang w:val="sr-Cyrl-CS"/>
              </w:rPr>
              <w:t>.</w:t>
            </w:r>
          </w:p>
        </w:tc>
        <w:tc>
          <w:tcPr>
            <w:tcW w:w="3349" w:type="pct"/>
            <w:gridSpan w:val="7"/>
          </w:tcPr>
          <w:p w:rsidR="001F3A55" w:rsidRPr="005D5D70" w:rsidRDefault="001F3A55" w:rsidP="001F3A55">
            <w:pPr>
              <w:widowControl/>
              <w:autoSpaceDE/>
              <w:autoSpaceDN/>
              <w:adjustRightInd/>
              <w:rPr>
                <w:rStyle w:val="Hyperlink"/>
                <w:b/>
                <w:color w:val="auto"/>
                <w:u w:val="none"/>
              </w:rPr>
            </w:pPr>
            <w:r w:rsidRPr="005D5D70">
              <w:rPr>
                <w:rStyle w:val="docsum-authors"/>
              </w:rPr>
              <w:t>Barac A, Ong DSY, </w:t>
            </w:r>
            <w:r w:rsidRPr="005D5D70">
              <w:rPr>
                <w:rStyle w:val="docsum-authors"/>
                <w:b/>
                <w:bCs/>
              </w:rPr>
              <w:t>Jovan</w:t>
            </w:r>
            <w:r>
              <w:rPr>
                <w:rStyle w:val="docsum-authors"/>
                <w:b/>
                <w:bCs/>
              </w:rPr>
              <w:t>č</w:t>
            </w:r>
            <w:r w:rsidRPr="005D5D70">
              <w:rPr>
                <w:rStyle w:val="docsum-authors"/>
                <w:b/>
                <w:bCs/>
              </w:rPr>
              <w:t>evi</w:t>
            </w:r>
            <w:r>
              <w:rPr>
                <w:rStyle w:val="docsum-authors"/>
                <w:b/>
                <w:bCs/>
              </w:rPr>
              <w:t>ć</w:t>
            </w:r>
            <w:r w:rsidRPr="005D5D70">
              <w:rPr>
                <w:rStyle w:val="docsum-authors"/>
                <w:b/>
                <w:bCs/>
              </w:rPr>
              <w:t xml:space="preserve"> L</w:t>
            </w:r>
            <w:r w:rsidRPr="005D5D70">
              <w:rPr>
                <w:rStyle w:val="docsum-authors"/>
              </w:rPr>
              <w:t>, Peri</w:t>
            </w:r>
            <w:r>
              <w:rPr>
                <w:rStyle w:val="docsum-authors"/>
              </w:rPr>
              <w:t>ć</w:t>
            </w:r>
            <w:r w:rsidRPr="005D5D70">
              <w:rPr>
                <w:rStyle w:val="docsum-authors"/>
              </w:rPr>
              <w:t xml:space="preserve"> A, Surda P, Tomi</w:t>
            </w:r>
            <w:r>
              <w:rPr>
                <w:rStyle w:val="docsum-authors"/>
              </w:rPr>
              <w:t>ć</w:t>
            </w:r>
            <w:r w:rsidRPr="005D5D70">
              <w:rPr>
                <w:rStyle w:val="docsum-authors"/>
              </w:rPr>
              <w:t xml:space="preserve"> </w:t>
            </w:r>
            <w:r>
              <w:rPr>
                <w:rStyle w:val="docsum-authors"/>
              </w:rPr>
              <w:t>Š</w:t>
            </w:r>
            <w:r w:rsidRPr="005D5D70">
              <w:rPr>
                <w:rStyle w:val="docsum-authors"/>
              </w:rPr>
              <w:t>piri</w:t>
            </w:r>
            <w:r>
              <w:rPr>
                <w:rStyle w:val="docsum-authors"/>
              </w:rPr>
              <w:t>ć</w:t>
            </w:r>
            <w:r w:rsidRPr="005D5D70">
              <w:rPr>
                <w:rStyle w:val="docsum-authors"/>
              </w:rPr>
              <w:t xml:space="preserve"> V, </w:t>
            </w:r>
            <w:r>
              <w:rPr>
                <w:rStyle w:val="docsum-authors"/>
              </w:rPr>
              <w:t>et al</w:t>
            </w:r>
            <w:r w:rsidRPr="005D5D70">
              <w:rPr>
                <w:rStyle w:val="docsum-authors"/>
              </w:rPr>
              <w:t xml:space="preserve">. </w:t>
            </w:r>
            <w:hyperlink r:id="rId9" w:history="1">
              <w:r w:rsidRPr="005D5D70">
                <w:rPr>
                  <w:rStyle w:val="Hyperlink"/>
                  <w:shd w:val="clear" w:color="auto" w:fill="FFFFFF"/>
                </w:rPr>
                <w:t>Fungi-induced upper and lower respiratory tract allergic diseases: one entity</w:t>
              </w:r>
            </w:hyperlink>
            <w:r w:rsidRPr="005D5D70">
              <w:rPr>
                <w:shd w:val="clear" w:color="auto" w:fill="FFFFFF"/>
              </w:rPr>
              <w:t>.</w:t>
            </w:r>
            <w:r w:rsidRPr="005D5D70">
              <w:t xml:space="preserve"> </w:t>
            </w:r>
            <w:r w:rsidRPr="005D5D70">
              <w:rPr>
                <w:rStyle w:val="docsum-authors"/>
              </w:rPr>
              <w:t xml:space="preserve"> </w:t>
            </w:r>
            <w:r w:rsidRPr="005D5D70">
              <w:rPr>
                <w:rStyle w:val="docsum-journal-citation"/>
              </w:rPr>
              <w:t>Front Microbiol. 2018;9:583.</w:t>
            </w:r>
          </w:p>
        </w:tc>
        <w:tc>
          <w:tcPr>
            <w:tcW w:w="496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32/133</w:t>
            </w:r>
          </w:p>
        </w:tc>
        <w:tc>
          <w:tcPr>
            <w:tcW w:w="413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21</w:t>
            </w:r>
          </w:p>
        </w:tc>
        <w:tc>
          <w:tcPr>
            <w:tcW w:w="455" w:type="pct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4,259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9F721A" w:rsidRDefault="001F3A55" w:rsidP="00671FE3">
            <w:pPr>
              <w:jc w:val="center"/>
            </w:pPr>
            <w:r>
              <w:t>10.</w:t>
            </w:r>
          </w:p>
        </w:tc>
        <w:tc>
          <w:tcPr>
            <w:tcW w:w="3349" w:type="pct"/>
            <w:gridSpan w:val="7"/>
          </w:tcPr>
          <w:p w:rsidR="001F3A55" w:rsidRPr="005D5D70" w:rsidRDefault="0009532B" w:rsidP="001F3A55">
            <w:pPr>
              <w:jc w:val="both"/>
            </w:pPr>
            <w:hyperlink r:id="rId10" w:history="1">
              <w:r w:rsidR="001F3A55" w:rsidRPr="005D5D70">
                <w:rPr>
                  <w:rStyle w:val="Hyperlink"/>
                  <w:b/>
                  <w:color w:val="auto"/>
                  <w:u w:val="none"/>
                </w:rPr>
                <w:t>Jovan</w:t>
              </w:r>
              <w:r w:rsidR="001F3A55">
                <w:rPr>
                  <w:rStyle w:val="Hyperlink"/>
                  <w:b/>
                  <w:color w:val="auto"/>
                  <w:u w:val="none"/>
                </w:rPr>
                <w:t>č</w:t>
              </w:r>
              <w:r w:rsidR="001F3A55" w:rsidRPr="005D5D70">
                <w:rPr>
                  <w:rStyle w:val="Hyperlink"/>
                  <w:b/>
                  <w:color w:val="auto"/>
                  <w:u w:val="none"/>
                </w:rPr>
                <w:t>evi</w:t>
              </w:r>
              <w:r w:rsidR="001F3A55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1F3A55" w:rsidRPr="005D5D70">
                <w:rPr>
                  <w:rStyle w:val="Hyperlink"/>
                  <w:b/>
                  <w:color w:val="auto"/>
                  <w:u w:val="none"/>
                </w:rPr>
                <w:t xml:space="preserve"> Lj</w:t>
              </w:r>
            </w:hyperlink>
            <w:r w:rsidR="001F3A55" w:rsidRPr="005D5D70">
              <w:t xml:space="preserve">, </w:t>
            </w:r>
            <w:hyperlink r:id="rId11" w:history="1">
              <w:r w:rsidR="001F3A55">
                <w:rPr>
                  <w:rStyle w:val="Hyperlink"/>
                  <w:color w:val="auto"/>
                  <w:u w:val="none"/>
                </w:rPr>
                <w:t>Č</w:t>
              </w:r>
              <w:r w:rsidR="001F3A55" w:rsidRPr="005D5D70">
                <w:rPr>
                  <w:rStyle w:val="Hyperlink"/>
                  <w:color w:val="auto"/>
                  <w:u w:val="none"/>
                </w:rPr>
                <w:t>anadanovi</w:t>
              </w:r>
              <w:r w:rsidR="001F3A55">
                <w:rPr>
                  <w:rStyle w:val="Hyperlink"/>
                  <w:color w:val="auto"/>
                  <w:u w:val="none"/>
                </w:rPr>
                <w:t>ć V</w:t>
              </w:r>
              <w:r w:rsidR="001F3A55" w:rsidRPr="005D5D70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1F3A55" w:rsidRPr="005D5D70">
              <w:t xml:space="preserve"> </w:t>
            </w:r>
            <w:hyperlink r:id="rId12" w:history="1">
              <w:r w:rsidR="001F3A55" w:rsidRPr="005D5D70">
                <w:rPr>
                  <w:rStyle w:val="Hyperlink"/>
                  <w:color w:val="auto"/>
                  <w:u w:val="none"/>
                </w:rPr>
                <w:t>Savovi</w:t>
              </w:r>
              <w:r w:rsidR="001F3A55">
                <w:rPr>
                  <w:rStyle w:val="Hyperlink"/>
                  <w:color w:val="auto"/>
                  <w:u w:val="none"/>
                </w:rPr>
                <w:t>ć</w:t>
              </w:r>
              <w:r w:rsidR="001F3A55" w:rsidRPr="005D5D70">
                <w:rPr>
                  <w:rStyle w:val="Hyperlink"/>
                  <w:color w:val="auto"/>
                  <w:u w:val="none"/>
                </w:rPr>
                <w:t xml:space="preserve"> S, </w:t>
              </w:r>
            </w:hyperlink>
            <w:r w:rsidR="001F3A55" w:rsidRPr="005D5D70">
              <w:t xml:space="preserve"> </w:t>
            </w:r>
            <w:hyperlink r:id="rId13" w:history="1">
              <w:r w:rsidR="001F3A55">
                <w:rPr>
                  <w:rStyle w:val="Hyperlink"/>
                  <w:color w:val="auto"/>
                  <w:u w:val="none"/>
                </w:rPr>
                <w:t>Zvezdin B</w:t>
              </w:r>
              <w:r w:rsidR="001F3A55" w:rsidRPr="005D5D70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1F3A55" w:rsidRPr="005D5D70">
              <w:t xml:space="preserve"> </w:t>
            </w:r>
            <w:hyperlink r:id="rId14" w:history="1">
              <w:r w:rsidR="001F3A55" w:rsidRPr="005D5D70">
                <w:rPr>
                  <w:rStyle w:val="Hyperlink"/>
                  <w:color w:val="auto"/>
                  <w:u w:val="none"/>
                </w:rPr>
                <w:t>Komazec Z.</w:t>
              </w:r>
            </w:hyperlink>
            <w:r w:rsidR="001F3A55" w:rsidRPr="005D5D70">
              <w:t xml:space="preserve"> </w:t>
            </w:r>
            <w:hyperlink r:id="rId15" w:history="1">
              <w:r w:rsidR="001F3A55" w:rsidRPr="005D5D70">
                <w:rPr>
                  <w:rStyle w:val="Hyperlink"/>
                  <w:lang w:val="en-US"/>
                </w:rPr>
                <w:t xml:space="preserve">Silent sinus syndrome - one more reason for an ophthalmologist to have a </w:t>
              </w:r>
              <w:proofErr w:type="spellStart"/>
              <w:r w:rsidR="001F3A55" w:rsidRPr="005D5D70">
                <w:rPr>
                  <w:rStyle w:val="Hyperlink"/>
                  <w:lang w:val="en-US"/>
                </w:rPr>
                <w:t>rhinologist</w:t>
              </w:r>
              <w:proofErr w:type="spellEnd"/>
              <w:r w:rsidR="001F3A55" w:rsidRPr="005D5D70">
                <w:rPr>
                  <w:rStyle w:val="Hyperlink"/>
                  <w:lang w:val="en-US"/>
                </w:rPr>
                <w:t xml:space="preserve"> as a good friend</w:t>
              </w:r>
            </w:hyperlink>
            <w:r w:rsidR="001F3A55" w:rsidRPr="005D5D70">
              <w:rPr>
                <w:lang w:val="en-US"/>
              </w:rPr>
              <w:t xml:space="preserve">. </w:t>
            </w:r>
            <w:proofErr w:type="spellStart"/>
            <w:r w:rsidR="001F3A55" w:rsidRPr="005D5D70">
              <w:rPr>
                <w:lang w:val="en-US"/>
              </w:rPr>
              <w:t>Vojnosanit</w:t>
            </w:r>
            <w:proofErr w:type="spellEnd"/>
            <w:r w:rsidR="001F3A55" w:rsidRPr="005D5D70">
              <w:rPr>
                <w:lang w:val="en-US"/>
              </w:rPr>
              <w:t xml:space="preserve"> Pregl. 2017</w:t>
            </w:r>
            <w:proofErr w:type="gramStart"/>
            <w:r w:rsidR="001F3A55" w:rsidRPr="005D5D70">
              <w:rPr>
                <w:lang w:val="en-US"/>
              </w:rPr>
              <w:t>;74</w:t>
            </w:r>
            <w:proofErr w:type="gramEnd"/>
            <w:r w:rsidR="001F3A55" w:rsidRPr="005D5D70">
              <w:rPr>
                <w:lang w:val="en-US"/>
              </w:rPr>
              <w:t>(1):59-63.</w:t>
            </w:r>
          </w:p>
        </w:tc>
        <w:tc>
          <w:tcPr>
            <w:tcW w:w="496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</w:p>
          <w:p w:rsidR="001F3A55" w:rsidRPr="005D5D70" w:rsidRDefault="001F3A55" w:rsidP="00880E90">
            <w:pPr>
              <w:jc w:val="center"/>
            </w:pPr>
            <w:r w:rsidRPr="005D5D70">
              <w:t>144/154</w:t>
            </w:r>
          </w:p>
          <w:p w:rsidR="001F3A55" w:rsidRPr="005D5D70" w:rsidRDefault="001F3A55" w:rsidP="00880E9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1F3A55" w:rsidRPr="005D5D70" w:rsidRDefault="001F3A55" w:rsidP="00880E90">
            <w:pPr>
              <w:jc w:val="center"/>
            </w:pPr>
          </w:p>
          <w:p w:rsidR="001F3A55" w:rsidRPr="005D5D70" w:rsidRDefault="001F3A55" w:rsidP="00880E90">
            <w:pPr>
              <w:jc w:val="center"/>
            </w:pPr>
            <w:r w:rsidRPr="005D5D70">
              <w:t>23</w:t>
            </w:r>
          </w:p>
          <w:p w:rsidR="001F3A55" w:rsidRPr="005D5D70" w:rsidRDefault="001F3A55" w:rsidP="00880E90">
            <w:pPr>
              <w:jc w:val="center"/>
            </w:pPr>
          </w:p>
        </w:tc>
        <w:tc>
          <w:tcPr>
            <w:tcW w:w="455" w:type="pct"/>
            <w:vAlign w:val="center"/>
          </w:tcPr>
          <w:p w:rsidR="001F3A55" w:rsidRPr="005D5D70" w:rsidRDefault="001F3A55" w:rsidP="00880E90">
            <w:pPr>
              <w:jc w:val="center"/>
            </w:pPr>
            <w:r w:rsidRPr="005D5D70">
              <w:t>0.405</w:t>
            </w:r>
          </w:p>
        </w:tc>
      </w:tr>
      <w:tr w:rsidR="001F3A55" w:rsidRPr="00DF519D" w:rsidTr="00713C7D">
        <w:trPr>
          <w:trHeight w:val="227"/>
          <w:jc w:val="center"/>
        </w:trPr>
        <w:tc>
          <w:tcPr>
            <w:tcW w:w="287" w:type="pct"/>
            <w:vAlign w:val="center"/>
          </w:tcPr>
          <w:p w:rsidR="001F3A55" w:rsidRPr="009F721A" w:rsidRDefault="001F3A55" w:rsidP="00535E87">
            <w:pPr>
              <w:jc w:val="center"/>
            </w:pPr>
            <w:r>
              <w:t>11.</w:t>
            </w:r>
          </w:p>
        </w:tc>
        <w:tc>
          <w:tcPr>
            <w:tcW w:w="3349" w:type="pct"/>
            <w:gridSpan w:val="7"/>
          </w:tcPr>
          <w:p w:rsidR="001F3A55" w:rsidRPr="005D5D70" w:rsidRDefault="001F3A55" w:rsidP="001F3A55">
            <w:pPr>
              <w:jc w:val="both"/>
            </w:pPr>
            <w:r w:rsidRPr="005D5D70">
              <w:rPr>
                <w:color w:val="000000"/>
                <w:shd w:val="clear" w:color="auto" w:fill="FFFFFF"/>
              </w:rPr>
              <w:t>Zvezdin B, Hromiš S, Kolarov V, Milutinov S, Zarić B</w:t>
            </w:r>
            <w:r w:rsidRPr="005D5D70">
              <w:rPr>
                <w:b/>
                <w:color w:val="000000"/>
                <w:shd w:val="clear" w:color="auto" w:fill="FFFFFF"/>
              </w:rPr>
              <w:t>, Jovančević Lj,</w:t>
            </w:r>
            <w:r w:rsidRPr="005D5D7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et al</w:t>
            </w:r>
            <w:r w:rsidRPr="005D5D70">
              <w:rPr>
                <w:color w:val="000000"/>
                <w:shd w:val="clear" w:color="auto" w:fill="FFFFFF"/>
              </w:rPr>
              <w:t xml:space="preserve">. </w:t>
            </w:r>
            <w:hyperlink r:id="rId16" w:history="1">
              <w:r w:rsidRPr="005D5D70">
                <w:rPr>
                  <w:rStyle w:val="Hyperlink"/>
                  <w:shd w:val="clear" w:color="auto" w:fill="FFFFFF"/>
                </w:rPr>
                <w:t>Allergic asthma and rhinitis comorbidity</w:t>
              </w:r>
            </w:hyperlink>
            <w:r w:rsidRPr="005D5D70">
              <w:rPr>
                <w:color w:val="000000"/>
                <w:shd w:val="clear" w:color="auto" w:fill="FFFFFF"/>
              </w:rPr>
              <w:t>. Vojnosanit Pregl 2015;72(11):1024-31.</w:t>
            </w:r>
          </w:p>
        </w:tc>
        <w:tc>
          <w:tcPr>
            <w:tcW w:w="496" w:type="pct"/>
            <w:gridSpan w:val="2"/>
            <w:vAlign w:val="center"/>
          </w:tcPr>
          <w:p w:rsidR="001F3A55" w:rsidRPr="005D5D70" w:rsidRDefault="001F3A55" w:rsidP="00AD5B73">
            <w:pPr>
              <w:jc w:val="center"/>
            </w:pPr>
            <w:r w:rsidRPr="005D5D70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1F3A55" w:rsidRPr="005D5D70" w:rsidRDefault="001F3A55" w:rsidP="00AD5B73">
            <w:pPr>
              <w:jc w:val="center"/>
              <w:rPr>
                <w:lang w:val="sr-Cyrl-CS"/>
              </w:rPr>
            </w:pPr>
            <w:r w:rsidRPr="005D5D70">
              <w:rPr>
                <w:lang w:val="sr-Cyrl-CS"/>
              </w:rPr>
              <w:t>23</w:t>
            </w:r>
          </w:p>
        </w:tc>
        <w:tc>
          <w:tcPr>
            <w:tcW w:w="455" w:type="pct"/>
            <w:vAlign w:val="center"/>
          </w:tcPr>
          <w:p w:rsidR="001F3A55" w:rsidRPr="005D5D70" w:rsidRDefault="001F3A55" w:rsidP="00AD5B73">
            <w:pPr>
              <w:jc w:val="center"/>
            </w:pPr>
            <w:r w:rsidRPr="005D5D70">
              <w:rPr>
                <w:lang w:val="sr-Cyrl-CS"/>
              </w:rPr>
              <w:t>0,</w:t>
            </w:r>
            <w:r w:rsidRPr="005D5D70">
              <w:t>355</w:t>
            </w:r>
          </w:p>
        </w:tc>
      </w:tr>
      <w:tr w:rsidR="001F3A55" w:rsidRPr="00DF519D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F3A55" w:rsidRPr="00DF519D" w:rsidRDefault="001F3A55" w:rsidP="00DF519D">
            <w:pPr>
              <w:spacing w:after="60"/>
              <w:rPr>
                <w:b/>
                <w:lang w:val="sr-Cyrl-CS"/>
              </w:rPr>
            </w:pPr>
            <w:r w:rsidRPr="00DF519D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1F3A55" w:rsidRPr="00DF519D" w:rsidTr="00DF519D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F3A55" w:rsidRPr="00DF519D" w:rsidRDefault="001F3A55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2" w:type="pct"/>
            <w:gridSpan w:val="9"/>
          </w:tcPr>
          <w:p w:rsidR="001F3A55" w:rsidRPr="00D92926" w:rsidRDefault="001F3A55" w:rsidP="00880E90">
            <w:r>
              <w:t>2102</w:t>
            </w:r>
          </w:p>
        </w:tc>
      </w:tr>
      <w:tr w:rsidR="001F3A55" w:rsidRPr="00DF519D" w:rsidTr="00DF519D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F3A55" w:rsidRPr="00DF519D" w:rsidRDefault="001F3A55" w:rsidP="00DF519D">
            <w:pPr>
              <w:spacing w:after="60"/>
              <w:rPr>
                <w:lang w:val="sr-Cyrl-CS"/>
              </w:rPr>
            </w:pPr>
            <w:r w:rsidRPr="00DF519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2" w:type="pct"/>
            <w:gridSpan w:val="9"/>
          </w:tcPr>
          <w:p w:rsidR="001F3A55" w:rsidRPr="00D92926" w:rsidRDefault="001F3A55" w:rsidP="001F3A55">
            <w:r>
              <w:t>15</w:t>
            </w:r>
          </w:p>
        </w:tc>
      </w:tr>
      <w:tr w:rsidR="001F3A55" w:rsidRPr="00DF519D" w:rsidTr="00DF519D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F3A55" w:rsidRPr="00DF519D" w:rsidRDefault="001F3A55" w:rsidP="00DF519D">
            <w:pPr>
              <w:spacing w:after="60"/>
              <w:rPr>
                <w:b/>
                <w:lang w:val="sr-Cyrl-CS"/>
              </w:rPr>
            </w:pPr>
            <w:r w:rsidRPr="00DF519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53" w:type="pct"/>
            <w:gridSpan w:val="3"/>
            <w:vAlign w:val="center"/>
          </w:tcPr>
          <w:p w:rsidR="001F3A55" w:rsidRPr="00D92926" w:rsidRDefault="001F3A55" w:rsidP="00DF519D">
            <w:pPr>
              <w:spacing w:after="60"/>
              <w:rPr>
                <w:b/>
                <w:lang w:val="sr-Cyrl-CS"/>
              </w:rPr>
            </w:pPr>
            <w:r w:rsidRPr="00D92926">
              <w:rPr>
                <w:lang w:val="sr-Cyrl-CS"/>
              </w:rPr>
              <w:t>Домаћи: -</w:t>
            </w:r>
          </w:p>
        </w:tc>
        <w:tc>
          <w:tcPr>
            <w:tcW w:w="1529" w:type="pct"/>
            <w:gridSpan w:val="6"/>
            <w:vAlign w:val="center"/>
          </w:tcPr>
          <w:p w:rsidR="001F3A55" w:rsidRPr="00D92926" w:rsidRDefault="001F3A55" w:rsidP="00DF519D">
            <w:pPr>
              <w:spacing w:after="60"/>
              <w:rPr>
                <w:b/>
                <w:lang w:val="sr-Cyrl-CS"/>
              </w:rPr>
            </w:pPr>
            <w:r w:rsidRPr="00D92926">
              <w:rPr>
                <w:lang w:val="sr-Cyrl-CS"/>
              </w:rPr>
              <w:t>Међународни: -</w:t>
            </w:r>
          </w:p>
        </w:tc>
      </w:tr>
      <w:tr w:rsidR="001F3A55" w:rsidRPr="00DF519D" w:rsidTr="00DF519D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F3A55" w:rsidRPr="00DF519D" w:rsidRDefault="001F3A55" w:rsidP="00DF519D">
            <w:pPr>
              <w:spacing w:after="60"/>
              <w:rPr>
                <w:b/>
                <w:lang w:val="sr-Cyrl-CS"/>
              </w:rPr>
            </w:pPr>
            <w:r w:rsidRPr="00DF519D">
              <w:rPr>
                <w:lang w:val="sr-Cyrl-CS"/>
              </w:rPr>
              <w:t>Усавршавања</w:t>
            </w:r>
          </w:p>
        </w:tc>
        <w:tc>
          <w:tcPr>
            <w:tcW w:w="2682" w:type="pct"/>
            <w:gridSpan w:val="9"/>
          </w:tcPr>
          <w:p w:rsidR="001F3A55" w:rsidRPr="00D92926" w:rsidRDefault="001F3A55" w:rsidP="00DF519D">
            <w:pPr>
              <w:jc w:val="both"/>
            </w:pPr>
            <w:r w:rsidRPr="00D92926">
              <w:t>Предавач по позиву или учесник на Европским ОРЛ и Ринолошким Конгресима од 2007.г.</w:t>
            </w:r>
          </w:p>
        </w:tc>
      </w:tr>
      <w:tr w:rsidR="001F3A55" w:rsidRPr="00DF519D" w:rsidTr="00DF519D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1F3A55" w:rsidRPr="00DF519D" w:rsidRDefault="001F3A55" w:rsidP="00DF519D">
            <w:pPr>
              <w:spacing w:after="60"/>
              <w:rPr>
                <w:b/>
                <w:lang w:val="sr-Cyrl-CS"/>
              </w:rPr>
            </w:pPr>
            <w:r w:rsidRPr="00DF519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2" w:type="pct"/>
            <w:gridSpan w:val="9"/>
          </w:tcPr>
          <w:p w:rsidR="001F3A55" w:rsidRPr="00D92926" w:rsidRDefault="001F3A55" w:rsidP="00D92926">
            <w:pPr>
              <w:tabs>
                <w:tab w:val="left" w:pos="3165"/>
              </w:tabs>
              <w:jc w:val="both"/>
            </w:pPr>
            <w:r w:rsidRPr="00D92926">
              <w:t xml:space="preserve">Члан Европског Ринолошког Удружења од 2004.г. </w:t>
            </w:r>
          </w:p>
          <w:p w:rsidR="001F3A55" w:rsidRPr="00D92926" w:rsidRDefault="001F3A55" w:rsidP="00D92926">
            <w:pPr>
              <w:tabs>
                <w:tab w:val="left" w:pos="3165"/>
              </w:tabs>
              <w:jc w:val="both"/>
              <w:rPr>
                <w:lang w:val="sr-Cyrl-CS"/>
              </w:rPr>
            </w:pPr>
            <w:r w:rsidRPr="00D92926">
              <w:t xml:space="preserve">Oд 2016.године је представник Србије у Борду Европског Ринолошког Удружења. </w:t>
            </w:r>
            <w:r w:rsidRPr="00D92926">
              <w:rPr>
                <w:lang w:val="sr-Cyrl-CS"/>
              </w:rPr>
              <w:t>Члан је уређивачког и редакционог одбора часописа „Реч лекара клиничког центра Војводине“ од 2017.г.</w:t>
            </w:r>
          </w:p>
          <w:p w:rsidR="001F3A55" w:rsidRPr="00D92926" w:rsidRDefault="001F3A55" w:rsidP="00D92926">
            <w:pPr>
              <w:tabs>
                <w:tab w:val="left" w:pos="3165"/>
              </w:tabs>
              <w:jc w:val="both"/>
              <w:rPr>
                <w:lang w:val="sr-Cyrl-CS"/>
              </w:rPr>
            </w:pPr>
            <w:r w:rsidRPr="00D92926">
              <w:rPr>
                <w:lang w:val="sr-Cyrl-CS"/>
              </w:rPr>
              <w:t>Секретар ОРЛ Секције Српског лекарског друштва у периоду од 2015.-2019.</w:t>
            </w:r>
          </w:p>
          <w:p w:rsidR="001F3A55" w:rsidRPr="00D92926" w:rsidRDefault="001F3A55" w:rsidP="00D92926">
            <w:pPr>
              <w:tabs>
                <w:tab w:val="left" w:pos="3165"/>
              </w:tabs>
              <w:jc w:val="both"/>
              <w:rPr>
                <w:lang w:val="sr-Cyrl-CS"/>
              </w:rPr>
            </w:pPr>
            <w:r w:rsidRPr="00D92926">
              <w:rPr>
                <w:lang w:val="sr-Cyrl-CS"/>
              </w:rPr>
              <w:t>Oснивач и Секретар Ринолошко-алерголошког Актива ОРЛ Секције СЛД од 2015.године.</w:t>
            </w:r>
          </w:p>
          <w:p w:rsidR="001F3A55" w:rsidRPr="00D92926" w:rsidRDefault="001F3A55" w:rsidP="00D92926">
            <w:pPr>
              <w:tabs>
                <w:tab w:val="left" w:pos="3165"/>
              </w:tabs>
              <w:jc w:val="both"/>
              <w:rPr>
                <w:lang w:val="en-US"/>
              </w:rPr>
            </w:pPr>
            <w:r w:rsidRPr="00D92926">
              <w:rPr>
                <w:lang w:val="sr-Cyrl-CS"/>
              </w:rPr>
              <w:t>Коаутор поглавља у књизи издавача Springer, издате 2020.године, под називом „</w:t>
            </w:r>
            <w:r w:rsidRPr="00D92926">
              <w:rPr>
                <w:lang w:val="en-US"/>
              </w:rPr>
              <w:t xml:space="preserve">Challenges in </w:t>
            </w:r>
            <w:proofErr w:type="spellStart"/>
            <w:r w:rsidRPr="00D92926">
              <w:rPr>
                <w:lang w:val="en-US"/>
              </w:rPr>
              <w:t>Rhinology</w:t>
            </w:r>
            <w:proofErr w:type="spellEnd"/>
            <w:r w:rsidRPr="00D92926">
              <w:rPr>
                <w:lang w:val="sr-Cyrl-CS"/>
              </w:rPr>
              <w:t>“</w:t>
            </w:r>
            <w:r w:rsidRPr="00D92926">
              <w:rPr>
                <w:lang w:val="en-US"/>
              </w:rPr>
              <w:t xml:space="preserve">, </w:t>
            </w:r>
            <w:proofErr w:type="spellStart"/>
            <w:r w:rsidRPr="00D92926">
              <w:rPr>
                <w:lang w:val="en-US"/>
              </w:rPr>
              <w:t>уредника</w:t>
            </w:r>
            <w:proofErr w:type="spellEnd"/>
            <w:r w:rsidRPr="00D92926">
              <w:rPr>
                <w:lang w:val="en-US"/>
              </w:rPr>
              <w:t xml:space="preserve"> C</w:t>
            </w:r>
            <w:r w:rsidRPr="00D92926">
              <w:t xml:space="preserve">emal </w:t>
            </w:r>
            <w:proofErr w:type="spellStart"/>
            <w:r w:rsidRPr="00D92926">
              <w:rPr>
                <w:lang w:val="en-US"/>
              </w:rPr>
              <w:t>Cingi</w:t>
            </w:r>
            <w:proofErr w:type="spellEnd"/>
            <w:r w:rsidRPr="00D92926">
              <w:rPr>
                <w:lang w:val="en-US"/>
              </w:rPr>
              <w:t xml:space="preserve">, </w:t>
            </w:r>
            <w:proofErr w:type="spellStart"/>
            <w:r w:rsidRPr="00D92926">
              <w:rPr>
                <w:lang w:val="en-US"/>
              </w:rPr>
              <w:t>Nuray</w:t>
            </w:r>
            <w:proofErr w:type="spellEnd"/>
            <w:r w:rsidRPr="00D92926">
              <w:rPr>
                <w:lang w:val="en-US"/>
              </w:rPr>
              <w:t xml:space="preserve"> </w:t>
            </w:r>
            <w:proofErr w:type="spellStart"/>
            <w:r w:rsidRPr="00D92926">
              <w:rPr>
                <w:lang w:val="en-US"/>
              </w:rPr>
              <w:t>Baray</w:t>
            </w:r>
            <w:proofErr w:type="spellEnd"/>
            <w:r w:rsidRPr="00D92926">
              <w:rPr>
                <w:lang w:val="en-US"/>
              </w:rPr>
              <w:t xml:space="preserve"> </w:t>
            </w:r>
            <w:proofErr w:type="spellStart"/>
            <w:r w:rsidRPr="00D92926">
              <w:rPr>
                <w:lang w:val="en-US"/>
              </w:rPr>
              <w:t>Muluk</w:t>
            </w:r>
            <w:proofErr w:type="spellEnd"/>
            <w:r w:rsidRPr="00D92926">
              <w:rPr>
                <w:lang w:val="en-US"/>
              </w:rPr>
              <w:t xml:space="preserve">, </w:t>
            </w:r>
            <w:proofErr w:type="spellStart"/>
            <w:r w:rsidRPr="00D92926">
              <w:rPr>
                <w:lang w:val="en-US"/>
              </w:rPr>
              <w:t>Glenis</w:t>
            </w:r>
            <w:proofErr w:type="spellEnd"/>
            <w:r w:rsidRPr="00D92926">
              <w:rPr>
                <w:lang w:val="en-US"/>
              </w:rPr>
              <w:t xml:space="preserve"> </w:t>
            </w:r>
            <w:proofErr w:type="spellStart"/>
            <w:r w:rsidRPr="00D92926">
              <w:rPr>
                <w:lang w:val="en-US"/>
              </w:rPr>
              <w:t>Scadding</w:t>
            </w:r>
            <w:proofErr w:type="spellEnd"/>
            <w:r w:rsidRPr="00D92926">
              <w:rPr>
                <w:lang w:val="en-US"/>
              </w:rPr>
              <w:t xml:space="preserve">, </w:t>
            </w:r>
            <w:proofErr w:type="spellStart"/>
            <w:r w:rsidRPr="00D92926">
              <w:rPr>
                <w:lang w:val="en-US"/>
              </w:rPr>
              <w:t>Ranko</w:t>
            </w:r>
            <w:proofErr w:type="spellEnd"/>
            <w:r w:rsidRPr="00D92926">
              <w:rPr>
                <w:lang w:val="en-US"/>
              </w:rPr>
              <w:t xml:space="preserve"> </w:t>
            </w:r>
            <w:proofErr w:type="spellStart"/>
            <w:r w:rsidRPr="00D92926">
              <w:rPr>
                <w:lang w:val="en-US"/>
              </w:rPr>
              <w:t>Mladina</w:t>
            </w:r>
            <w:proofErr w:type="spellEnd"/>
            <w:r w:rsidRPr="00D92926">
              <w:rPr>
                <w:lang w:val="en-US"/>
              </w:rPr>
              <w:t xml:space="preserve">. </w:t>
            </w:r>
          </w:p>
          <w:p w:rsidR="001F3A55" w:rsidRPr="00D92926" w:rsidRDefault="001F3A55" w:rsidP="00D92926">
            <w:pPr>
              <w:tabs>
                <w:tab w:val="left" w:pos="3165"/>
              </w:tabs>
              <w:jc w:val="both"/>
            </w:pPr>
            <w:r w:rsidRPr="00D92926">
              <w:rPr>
                <w:lang w:val="en-US"/>
              </w:rPr>
              <w:t>K</w:t>
            </w:r>
            <w:r w:rsidRPr="00D92926">
              <w:t xml:space="preserve">оаутор поглавља у књизи издавача </w:t>
            </w:r>
            <w:r w:rsidRPr="00D92926">
              <w:rPr>
                <w:lang w:val="sr-Cyrl-CS"/>
              </w:rPr>
              <w:t>Springer</w:t>
            </w:r>
            <w:r w:rsidRPr="00D92926">
              <w:t>, чије издавање је у току, под називом „</w:t>
            </w:r>
            <w:r w:rsidRPr="00D92926">
              <w:rPr>
                <w:lang w:val="en-US"/>
              </w:rPr>
              <w:t xml:space="preserve">Pediatric ENT infections”.  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9532B"/>
    <w:rsid w:val="000F40DD"/>
    <w:rsid w:val="00112F42"/>
    <w:rsid w:val="00134158"/>
    <w:rsid w:val="001543AE"/>
    <w:rsid w:val="00187E12"/>
    <w:rsid w:val="001B2EEC"/>
    <w:rsid w:val="001C4D63"/>
    <w:rsid w:val="001F3A55"/>
    <w:rsid w:val="00234F25"/>
    <w:rsid w:val="002F4310"/>
    <w:rsid w:val="003E65D0"/>
    <w:rsid w:val="003F177B"/>
    <w:rsid w:val="00470F3B"/>
    <w:rsid w:val="00545896"/>
    <w:rsid w:val="005B1B6C"/>
    <w:rsid w:val="005B6DDC"/>
    <w:rsid w:val="005D5D70"/>
    <w:rsid w:val="005E08BA"/>
    <w:rsid w:val="006B46C5"/>
    <w:rsid w:val="006F1B88"/>
    <w:rsid w:val="00704375"/>
    <w:rsid w:val="0077477F"/>
    <w:rsid w:val="00774809"/>
    <w:rsid w:val="007B4A02"/>
    <w:rsid w:val="007D56C5"/>
    <w:rsid w:val="007F6760"/>
    <w:rsid w:val="0080166F"/>
    <w:rsid w:val="0085459B"/>
    <w:rsid w:val="008639D5"/>
    <w:rsid w:val="00874FA5"/>
    <w:rsid w:val="00892691"/>
    <w:rsid w:val="008A1F77"/>
    <w:rsid w:val="0094699F"/>
    <w:rsid w:val="00966BA8"/>
    <w:rsid w:val="00990B45"/>
    <w:rsid w:val="0099447E"/>
    <w:rsid w:val="009A7403"/>
    <w:rsid w:val="009F721A"/>
    <w:rsid w:val="00A85D19"/>
    <w:rsid w:val="00A96A06"/>
    <w:rsid w:val="00B637BE"/>
    <w:rsid w:val="00C74E48"/>
    <w:rsid w:val="00C75D99"/>
    <w:rsid w:val="00CD7FF9"/>
    <w:rsid w:val="00D92926"/>
    <w:rsid w:val="00D937FB"/>
    <w:rsid w:val="00DD15A7"/>
    <w:rsid w:val="00DE0B95"/>
    <w:rsid w:val="00DF519D"/>
    <w:rsid w:val="00DF591F"/>
    <w:rsid w:val="00F351E7"/>
    <w:rsid w:val="00F460B7"/>
    <w:rsid w:val="00F973EF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frfield">
    <w:name w:val="fr_field"/>
    <w:basedOn w:val="Normal"/>
    <w:rsid w:val="008A1F77"/>
    <w:pPr>
      <w:widowControl/>
      <w:autoSpaceDE/>
      <w:autoSpaceDN/>
      <w:adjustRightInd/>
      <w:spacing w:after="25" w:line="275" w:lineRule="atLeast"/>
    </w:pPr>
    <w:rPr>
      <w:rFonts w:eastAsia="Times New Roman"/>
      <w:sz w:val="24"/>
      <w:szCs w:val="24"/>
      <w:lang w:val="en-US" w:eastAsia="en-US"/>
    </w:rPr>
  </w:style>
  <w:style w:type="character" w:customStyle="1" w:styleId="docsum-authors">
    <w:name w:val="docsum-authors"/>
    <w:basedOn w:val="DefaultParagraphFont"/>
    <w:rsid w:val="00D92926"/>
  </w:style>
  <w:style w:type="character" w:customStyle="1" w:styleId="docsum-journal-citation">
    <w:name w:val="docsum-journal-citation"/>
    <w:basedOn w:val="DefaultParagraphFont"/>
    <w:rsid w:val="00D92926"/>
  </w:style>
  <w:style w:type="paragraph" w:customStyle="1" w:styleId="title">
    <w:name w:val="title"/>
    <w:basedOn w:val="Normal"/>
    <w:rsid w:val="00D9292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contribdegrees">
    <w:name w:val="contribdegrees"/>
    <w:basedOn w:val="DefaultParagraphFont"/>
    <w:rsid w:val="00D92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.els-cdn.com/S1808869418303379/1-s2.0-S1808869418303379-main.pdf?_tid=9d267e02-b17f-4513-be6c-d69ae9db42f0&amp;acdnat=1537867675_de8d72af784501d7ce8f8c392c400ee2" TargetMode="External"/><Relationship Id="rId13" Type="http://schemas.openxmlformats.org/officeDocument/2006/relationships/hyperlink" Target="http://kobson.nb.rs/nauka_u_srbiji.132.html?autor=Zvezdin%20Biljana%20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oiserbia.nb.rs/img/doi/0042-8450/2020/0042-84501800044S.pdf" TargetMode="External"/><Relationship Id="rId12" Type="http://schemas.openxmlformats.org/officeDocument/2006/relationships/hyperlink" Target="http://kobson.nb.rs/nauka_u_srbiji.132.html?autor=Savovic%20Slobod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oiserbia.nb.rs/img/doi/0042-8450/2015/0042-84501500099Z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Jovancevic%20Ljiljana&amp;samoar&amp;.WUPBCDexWUk" TargetMode="External"/><Relationship Id="rId11" Type="http://schemas.openxmlformats.org/officeDocument/2006/relationships/hyperlink" Target="http://kobson.nb.rs/nauka_u_srbiji.132.html?autor=Canadanovic%20Vladimir%2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iserbia.nb.rs/img/doi/0042-8450/2017/0042-84501600141J.pdf" TargetMode="External"/><Relationship Id="rId10" Type="http://schemas.openxmlformats.org/officeDocument/2006/relationships/hyperlink" Target="http://kobson.nb.rs/nauka_u_srbiji.132.html?autor=Jovancevic%20Ljilj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ontiersin.org/articles/10.3389/fmicb.2018.00583/full" TargetMode="External"/><Relationship Id="rId14" Type="http://schemas.openxmlformats.org/officeDocument/2006/relationships/hyperlink" Target="http://kobson.nb.rs/nauka_u_srbiji.132.html?autor=Komazec%20Zo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F92C-D1AB-463E-8E9C-6E426CAA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9</cp:revision>
  <dcterms:created xsi:type="dcterms:W3CDTF">2021-08-08T06:18:00Z</dcterms:created>
  <dcterms:modified xsi:type="dcterms:W3CDTF">2024-09-27T08:29:00Z</dcterms:modified>
</cp:coreProperties>
</file>