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7D003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1544"/>
        <w:gridCol w:w="939"/>
        <w:gridCol w:w="1426"/>
        <w:gridCol w:w="705"/>
        <w:gridCol w:w="296"/>
        <w:gridCol w:w="262"/>
        <w:gridCol w:w="1032"/>
        <w:gridCol w:w="267"/>
        <w:gridCol w:w="472"/>
        <w:gridCol w:w="872"/>
        <w:gridCol w:w="727"/>
        <w:gridCol w:w="749"/>
      </w:tblGrid>
      <w:tr w:rsidR="00494424" w:rsidRPr="00A22864" w14:paraId="0273536C" w14:textId="77777777" w:rsidTr="00C11CA0">
        <w:trPr>
          <w:trHeight w:val="227"/>
          <w:jc w:val="center"/>
        </w:trPr>
        <w:tc>
          <w:tcPr>
            <w:tcW w:w="1568" w:type="pct"/>
            <w:gridSpan w:val="3"/>
            <w:vAlign w:val="center"/>
          </w:tcPr>
          <w:p w14:paraId="4BA3C5DA" w14:textId="77777777" w:rsidR="00494424" w:rsidRPr="00A22864" w:rsidRDefault="00494424" w:rsidP="00C921DC">
            <w:pPr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32" w:type="pct"/>
            <w:gridSpan w:val="10"/>
            <w:vAlign w:val="center"/>
          </w:tcPr>
          <w:p w14:paraId="64EA0FF7" w14:textId="77777777" w:rsidR="00494424" w:rsidRPr="00351F3A" w:rsidRDefault="003F5241" w:rsidP="007F1108">
            <w:hyperlink r:id="rId4" w:anchor=".YVyB2VVBzIU" w:history="1">
              <w:r w:rsidR="00351F3A" w:rsidRPr="003F5241">
                <w:rPr>
                  <w:rStyle w:val="Hyperlink"/>
                </w:rPr>
                <w:t>Александар Копитовић</w:t>
              </w:r>
            </w:hyperlink>
          </w:p>
        </w:tc>
      </w:tr>
      <w:tr w:rsidR="00494424" w:rsidRPr="00A22864" w14:paraId="3709DD29" w14:textId="77777777" w:rsidTr="00C11CA0">
        <w:trPr>
          <w:trHeight w:val="227"/>
          <w:jc w:val="center"/>
        </w:trPr>
        <w:tc>
          <w:tcPr>
            <w:tcW w:w="1568" w:type="pct"/>
            <w:gridSpan w:val="3"/>
            <w:vAlign w:val="center"/>
          </w:tcPr>
          <w:p w14:paraId="1D53FDCD" w14:textId="77777777" w:rsidR="00494424" w:rsidRPr="00A22864" w:rsidRDefault="00494424" w:rsidP="00C921DC">
            <w:pPr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32" w:type="pct"/>
            <w:gridSpan w:val="10"/>
            <w:vAlign w:val="center"/>
          </w:tcPr>
          <w:p w14:paraId="3A3C515B" w14:textId="77777777" w:rsidR="00494424" w:rsidRPr="00A22864" w:rsidRDefault="00351F3A" w:rsidP="007F1108">
            <w:pPr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494424" w:rsidRPr="00A22864" w14:paraId="07FF3AA0" w14:textId="77777777" w:rsidTr="00C11CA0">
        <w:trPr>
          <w:trHeight w:val="227"/>
          <w:jc w:val="center"/>
        </w:trPr>
        <w:tc>
          <w:tcPr>
            <w:tcW w:w="1568" w:type="pct"/>
            <w:gridSpan w:val="3"/>
            <w:vAlign w:val="center"/>
          </w:tcPr>
          <w:p w14:paraId="10764437" w14:textId="77777777" w:rsidR="00494424" w:rsidRPr="00A22864" w:rsidRDefault="00494424" w:rsidP="00C921DC">
            <w:pPr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32" w:type="pct"/>
            <w:gridSpan w:val="10"/>
            <w:vAlign w:val="center"/>
          </w:tcPr>
          <w:p w14:paraId="2423AF0D" w14:textId="77777777" w:rsidR="00494424" w:rsidRPr="00A22864" w:rsidRDefault="00351F3A" w:rsidP="007F1108">
            <w:pPr>
              <w:rPr>
                <w:lang w:val="sr-Cyrl-CS"/>
              </w:rPr>
            </w:pPr>
            <w:r>
              <w:rPr>
                <w:lang w:val="sr-Cyrl-CS"/>
              </w:rPr>
              <w:t>Неурологија</w:t>
            </w:r>
          </w:p>
        </w:tc>
      </w:tr>
      <w:tr w:rsidR="00975A90" w:rsidRPr="00A22864" w14:paraId="65E65471" w14:textId="77777777" w:rsidTr="00C11CA0">
        <w:trPr>
          <w:trHeight w:val="227"/>
          <w:jc w:val="center"/>
        </w:trPr>
        <w:tc>
          <w:tcPr>
            <w:tcW w:w="1091" w:type="pct"/>
            <w:gridSpan w:val="2"/>
            <w:vAlign w:val="center"/>
          </w:tcPr>
          <w:p w14:paraId="6578C8BD" w14:textId="77777777" w:rsidR="00494424" w:rsidRPr="00A22864" w:rsidRDefault="00494424" w:rsidP="00C921DC">
            <w:pPr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7" w:type="pct"/>
            <w:vAlign w:val="center"/>
          </w:tcPr>
          <w:p w14:paraId="65B9F8D6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82" w:type="pct"/>
            <w:gridSpan w:val="2"/>
            <w:vAlign w:val="center"/>
          </w:tcPr>
          <w:p w14:paraId="2A8C2573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350" w:type="pct"/>
            <w:gridSpan w:val="8"/>
            <w:vAlign w:val="center"/>
          </w:tcPr>
          <w:p w14:paraId="5D858258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14:paraId="3BB4C4DF" w14:textId="77777777" w:rsidTr="00C11CA0">
        <w:trPr>
          <w:trHeight w:val="227"/>
          <w:jc w:val="center"/>
        </w:trPr>
        <w:tc>
          <w:tcPr>
            <w:tcW w:w="1091" w:type="pct"/>
            <w:gridSpan w:val="2"/>
            <w:vAlign w:val="center"/>
          </w:tcPr>
          <w:p w14:paraId="50425129" w14:textId="77777777" w:rsidR="00494424" w:rsidRPr="00A22864" w:rsidRDefault="00494424" w:rsidP="00C921D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7" w:type="pct"/>
            <w:vAlign w:val="center"/>
          </w:tcPr>
          <w:p w14:paraId="1B307122" w14:textId="77777777" w:rsidR="00494424" w:rsidRPr="00A22864" w:rsidRDefault="00351F3A" w:rsidP="00264A32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  <w:r w:rsidR="00264A32">
              <w:rPr>
                <w:lang w:val="sr-Cyrl-CS"/>
              </w:rPr>
              <w:t>21</w:t>
            </w:r>
            <w:r>
              <w:rPr>
                <w:lang w:val="sr-Cyrl-CS"/>
              </w:rPr>
              <w:t>.</w:t>
            </w:r>
          </w:p>
        </w:tc>
        <w:tc>
          <w:tcPr>
            <w:tcW w:w="1082" w:type="pct"/>
            <w:gridSpan w:val="2"/>
            <w:vAlign w:val="center"/>
          </w:tcPr>
          <w:p w14:paraId="2C70D3A9" w14:textId="77777777" w:rsidR="00494424" w:rsidRPr="00C75223" w:rsidRDefault="00351F3A" w:rsidP="00C921DC">
            <w:pPr>
              <w:spacing w:after="60"/>
            </w:pPr>
            <w:r>
              <w:rPr>
                <w:lang w:val="sr-Cyrl-CS"/>
              </w:rPr>
              <w:t>Медицински факултет</w:t>
            </w:r>
            <w:r w:rsidR="00C75223">
              <w:t xml:space="preserve"> Нови Сад</w:t>
            </w:r>
          </w:p>
        </w:tc>
        <w:tc>
          <w:tcPr>
            <w:tcW w:w="2350" w:type="pct"/>
            <w:gridSpan w:val="8"/>
            <w:vAlign w:val="center"/>
          </w:tcPr>
          <w:p w14:paraId="7F74B79B" w14:textId="77777777" w:rsidR="00494424" w:rsidRPr="00A22864" w:rsidRDefault="00351F3A" w:rsidP="00C921DC">
            <w:pPr>
              <w:spacing w:after="60"/>
              <w:rPr>
                <w:lang w:val="sr-Cyrl-CS"/>
              </w:rPr>
            </w:pPr>
            <w:r w:rsidRPr="00351F3A">
              <w:rPr>
                <w:lang w:val="sr-Cyrl-CS"/>
              </w:rPr>
              <w:t>Неурологија</w:t>
            </w:r>
          </w:p>
        </w:tc>
      </w:tr>
      <w:tr w:rsidR="00975A90" w:rsidRPr="00A22864" w14:paraId="74E4A6F8" w14:textId="77777777" w:rsidTr="00C11CA0">
        <w:trPr>
          <w:trHeight w:val="227"/>
          <w:jc w:val="center"/>
        </w:trPr>
        <w:tc>
          <w:tcPr>
            <w:tcW w:w="1091" w:type="pct"/>
            <w:gridSpan w:val="2"/>
            <w:vAlign w:val="center"/>
          </w:tcPr>
          <w:p w14:paraId="20F179C1" w14:textId="77777777" w:rsidR="00494424" w:rsidRPr="00A22864" w:rsidRDefault="00494424" w:rsidP="00C921D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7" w:type="pct"/>
            <w:vAlign w:val="center"/>
          </w:tcPr>
          <w:p w14:paraId="6AD89350" w14:textId="77777777" w:rsidR="00494424" w:rsidRPr="00A22864" w:rsidRDefault="00351F3A" w:rsidP="00C921D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2009.</w:t>
            </w:r>
          </w:p>
        </w:tc>
        <w:tc>
          <w:tcPr>
            <w:tcW w:w="1082" w:type="pct"/>
            <w:gridSpan w:val="2"/>
            <w:vAlign w:val="center"/>
          </w:tcPr>
          <w:p w14:paraId="119858BB" w14:textId="77777777" w:rsidR="00494424" w:rsidRPr="00A22864" w:rsidRDefault="00351F3A" w:rsidP="00C921DC">
            <w:pPr>
              <w:spacing w:after="60"/>
              <w:rPr>
                <w:lang w:val="sr-Cyrl-CS"/>
              </w:rPr>
            </w:pPr>
            <w:r w:rsidRPr="00351F3A">
              <w:rPr>
                <w:lang w:val="sr-Cyrl-CS"/>
              </w:rPr>
              <w:t>Медицински факултет</w:t>
            </w:r>
            <w:r w:rsidR="00C75223" w:rsidRPr="00C75223">
              <w:t xml:space="preserve"> Нови Сад</w:t>
            </w:r>
          </w:p>
        </w:tc>
        <w:tc>
          <w:tcPr>
            <w:tcW w:w="2350" w:type="pct"/>
            <w:gridSpan w:val="8"/>
            <w:vAlign w:val="center"/>
          </w:tcPr>
          <w:p w14:paraId="1C90AA5E" w14:textId="77777777" w:rsidR="00494424" w:rsidRPr="00A22864" w:rsidRDefault="00351F3A" w:rsidP="00C921DC">
            <w:pPr>
              <w:spacing w:after="60"/>
              <w:rPr>
                <w:lang w:val="sr-Cyrl-CS"/>
              </w:rPr>
            </w:pPr>
            <w:r w:rsidRPr="00351F3A">
              <w:rPr>
                <w:lang w:val="sr-Cyrl-CS"/>
              </w:rPr>
              <w:t>Неурологија</w:t>
            </w:r>
          </w:p>
        </w:tc>
      </w:tr>
      <w:tr w:rsidR="00975A90" w:rsidRPr="00A22864" w14:paraId="32C6E57B" w14:textId="77777777" w:rsidTr="00C11CA0">
        <w:trPr>
          <w:trHeight w:val="227"/>
          <w:jc w:val="center"/>
        </w:trPr>
        <w:tc>
          <w:tcPr>
            <w:tcW w:w="1091" w:type="pct"/>
            <w:gridSpan w:val="2"/>
            <w:vAlign w:val="center"/>
          </w:tcPr>
          <w:p w14:paraId="02E67B99" w14:textId="77777777" w:rsidR="00975A90" w:rsidRPr="00975A90" w:rsidRDefault="00975A90" w:rsidP="00C921DC">
            <w:pPr>
              <w:spacing w:after="60"/>
            </w:pPr>
            <w:r>
              <w:t>Специјализација</w:t>
            </w:r>
          </w:p>
        </w:tc>
        <w:tc>
          <w:tcPr>
            <w:tcW w:w="477" w:type="pct"/>
            <w:vAlign w:val="center"/>
          </w:tcPr>
          <w:p w14:paraId="5F2047AA" w14:textId="77777777" w:rsidR="00975A90" w:rsidRPr="00A22864" w:rsidRDefault="00351F3A" w:rsidP="00C921D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1995.</w:t>
            </w:r>
          </w:p>
        </w:tc>
        <w:tc>
          <w:tcPr>
            <w:tcW w:w="1082" w:type="pct"/>
            <w:gridSpan w:val="2"/>
            <w:vAlign w:val="center"/>
          </w:tcPr>
          <w:p w14:paraId="746A2F9B" w14:textId="77777777" w:rsidR="00975A90" w:rsidRPr="00A22864" w:rsidRDefault="00351F3A" w:rsidP="00C921DC">
            <w:pPr>
              <w:spacing w:after="60"/>
              <w:rPr>
                <w:lang w:val="sr-Cyrl-CS"/>
              </w:rPr>
            </w:pPr>
            <w:r w:rsidRPr="00351F3A">
              <w:rPr>
                <w:lang w:val="sr-Cyrl-CS"/>
              </w:rPr>
              <w:t>Медицински факултет</w:t>
            </w:r>
            <w:r w:rsidR="00C75223" w:rsidRPr="00C75223">
              <w:t xml:space="preserve"> Нови Сад</w:t>
            </w:r>
          </w:p>
        </w:tc>
        <w:tc>
          <w:tcPr>
            <w:tcW w:w="2350" w:type="pct"/>
            <w:gridSpan w:val="8"/>
            <w:vAlign w:val="center"/>
          </w:tcPr>
          <w:p w14:paraId="28B13EE7" w14:textId="77777777" w:rsidR="00975A90" w:rsidRPr="00A22864" w:rsidRDefault="00351F3A" w:rsidP="00130D22">
            <w:pPr>
              <w:spacing w:after="60"/>
              <w:rPr>
                <w:lang w:val="sr-Cyrl-CS"/>
              </w:rPr>
            </w:pPr>
            <w:r w:rsidRPr="00351F3A">
              <w:rPr>
                <w:lang w:val="sr-Cyrl-CS"/>
              </w:rPr>
              <w:t>Неуро</w:t>
            </w:r>
            <w:r w:rsidR="00130D22">
              <w:rPr>
                <w:lang w:val="sr-Cyrl-CS"/>
              </w:rPr>
              <w:t>психијатрија</w:t>
            </w:r>
          </w:p>
        </w:tc>
      </w:tr>
      <w:tr w:rsidR="00975A90" w:rsidRPr="00A22864" w14:paraId="1C5EABEC" w14:textId="77777777" w:rsidTr="00C11CA0">
        <w:trPr>
          <w:trHeight w:val="227"/>
          <w:jc w:val="center"/>
        </w:trPr>
        <w:tc>
          <w:tcPr>
            <w:tcW w:w="1091" w:type="pct"/>
            <w:gridSpan w:val="2"/>
            <w:vAlign w:val="center"/>
          </w:tcPr>
          <w:p w14:paraId="135E770E" w14:textId="77777777" w:rsidR="00494424" w:rsidRPr="000D32C3" w:rsidRDefault="00494424" w:rsidP="00C921DC">
            <w:pPr>
              <w:spacing w:after="60"/>
            </w:pPr>
            <w:r>
              <w:t>Магистратура</w:t>
            </w:r>
          </w:p>
        </w:tc>
        <w:tc>
          <w:tcPr>
            <w:tcW w:w="477" w:type="pct"/>
            <w:vAlign w:val="center"/>
          </w:tcPr>
          <w:p w14:paraId="2A09FF9F" w14:textId="77777777" w:rsidR="00494424" w:rsidRPr="00A22864" w:rsidRDefault="00351F3A" w:rsidP="00C921D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1998.</w:t>
            </w:r>
          </w:p>
        </w:tc>
        <w:tc>
          <w:tcPr>
            <w:tcW w:w="1082" w:type="pct"/>
            <w:gridSpan w:val="2"/>
            <w:vAlign w:val="center"/>
          </w:tcPr>
          <w:p w14:paraId="5CA03EB1" w14:textId="77777777" w:rsidR="00494424" w:rsidRPr="00A22864" w:rsidRDefault="00351F3A" w:rsidP="00C921DC">
            <w:pPr>
              <w:spacing w:after="60"/>
              <w:rPr>
                <w:lang w:val="sr-Cyrl-CS"/>
              </w:rPr>
            </w:pPr>
            <w:r w:rsidRPr="00351F3A">
              <w:rPr>
                <w:lang w:val="sr-Cyrl-CS"/>
              </w:rPr>
              <w:t>Медицински факултет</w:t>
            </w:r>
            <w:r w:rsidR="00C75223" w:rsidRPr="00C75223">
              <w:t xml:space="preserve"> Нови Сад</w:t>
            </w:r>
          </w:p>
        </w:tc>
        <w:tc>
          <w:tcPr>
            <w:tcW w:w="2350" w:type="pct"/>
            <w:gridSpan w:val="8"/>
            <w:vAlign w:val="center"/>
          </w:tcPr>
          <w:p w14:paraId="0A91F488" w14:textId="77777777" w:rsidR="00494424" w:rsidRPr="00A22864" w:rsidRDefault="00351F3A" w:rsidP="00C921DC">
            <w:pPr>
              <w:spacing w:after="60"/>
              <w:rPr>
                <w:lang w:val="sr-Cyrl-CS"/>
              </w:rPr>
            </w:pPr>
            <w:r w:rsidRPr="00351F3A">
              <w:rPr>
                <w:lang w:val="sr-Cyrl-CS"/>
              </w:rPr>
              <w:t>Неурологија</w:t>
            </w:r>
          </w:p>
        </w:tc>
      </w:tr>
      <w:tr w:rsidR="00975A90" w:rsidRPr="00A22864" w14:paraId="4F53DF6B" w14:textId="77777777" w:rsidTr="00C11CA0">
        <w:trPr>
          <w:trHeight w:val="227"/>
          <w:jc w:val="center"/>
        </w:trPr>
        <w:tc>
          <w:tcPr>
            <w:tcW w:w="1091" w:type="pct"/>
            <w:gridSpan w:val="2"/>
            <w:vAlign w:val="center"/>
          </w:tcPr>
          <w:p w14:paraId="76F63E25" w14:textId="77777777" w:rsidR="00494424" w:rsidRPr="00A22864" w:rsidRDefault="00494424" w:rsidP="00C921D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7" w:type="pct"/>
            <w:vAlign w:val="center"/>
          </w:tcPr>
          <w:p w14:paraId="5FBB013C" w14:textId="77777777" w:rsidR="00494424" w:rsidRPr="00A22864" w:rsidRDefault="00351F3A" w:rsidP="00C921D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1988.</w:t>
            </w:r>
          </w:p>
        </w:tc>
        <w:tc>
          <w:tcPr>
            <w:tcW w:w="1082" w:type="pct"/>
            <w:gridSpan w:val="2"/>
            <w:vAlign w:val="center"/>
          </w:tcPr>
          <w:p w14:paraId="242B34F0" w14:textId="77777777" w:rsidR="00494424" w:rsidRPr="00A22864" w:rsidRDefault="00351F3A" w:rsidP="00C921DC">
            <w:pPr>
              <w:spacing w:after="60"/>
              <w:rPr>
                <w:lang w:val="sr-Cyrl-CS"/>
              </w:rPr>
            </w:pPr>
            <w:r w:rsidRPr="00351F3A">
              <w:rPr>
                <w:lang w:val="sr-Cyrl-CS"/>
              </w:rPr>
              <w:t>Медицински факултет</w:t>
            </w:r>
            <w:r w:rsidR="00C75223" w:rsidRPr="00C75223">
              <w:t xml:space="preserve"> Нови Сад</w:t>
            </w:r>
          </w:p>
        </w:tc>
        <w:tc>
          <w:tcPr>
            <w:tcW w:w="2350" w:type="pct"/>
            <w:gridSpan w:val="8"/>
            <w:vAlign w:val="center"/>
          </w:tcPr>
          <w:p w14:paraId="289AA25F" w14:textId="77777777" w:rsidR="00494424" w:rsidRPr="00A22864" w:rsidRDefault="00351F3A" w:rsidP="00C921DC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Општа медицина</w:t>
            </w:r>
          </w:p>
        </w:tc>
      </w:tr>
      <w:tr w:rsidR="00494424" w:rsidRPr="00A22864" w14:paraId="522B3A3F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FAEDB98" w14:textId="77777777" w:rsidR="00494424" w:rsidRPr="00A22864" w:rsidRDefault="00494424" w:rsidP="00C921DC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14:paraId="17E7FEB8" w14:textId="77777777" w:rsidTr="00C11CA0">
        <w:trPr>
          <w:trHeight w:val="227"/>
          <w:jc w:val="center"/>
        </w:trPr>
        <w:tc>
          <w:tcPr>
            <w:tcW w:w="308" w:type="pct"/>
            <w:vAlign w:val="center"/>
          </w:tcPr>
          <w:p w14:paraId="5F666F88" w14:textId="77777777" w:rsidR="00494424" w:rsidRPr="00A22864" w:rsidRDefault="00494424" w:rsidP="00C921D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83" w:type="pct"/>
            <w:gridSpan w:val="3"/>
            <w:vAlign w:val="center"/>
          </w:tcPr>
          <w:p w14:paraId="77D19CC7" w14:textId="77777777" w:rsidR="00494424" w:rsidRPr="000D32C3" w:rsidRDefault="00494424" w:rsidP="00C921DC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46" w:type="pct"/>
            <w:gridSpan w:val="3"/>
            <w:vAlign w:val="center"/>
          </w:tcPr>
          <w:p w14:paraId="3F787F78" w14:textId="77777777" w:rsidR="00494424" w:rsidRPr="00A22864" w:rsidRDefault="00494424" w:rsidP="00C921D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1" w:type="pct"/>
            <w:gridSpan w:val="2"/>
            <w:vAlign w:val="center"/>
          </w:tcPr>
          <w:p w14:paraId="0CBEFE21" w14:textId="77777777" w:rsidR="00494424" w:rsidRPr="00A22864" w:rsidRDefault="00494424" w:rsidP="00C921D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21" w:type="pct"/>
            <w:gridSpan w:val="4"/>
            <w:vAlign w:val="center"/>
          </w:tcPr>
          <w:p w14:paraId="1628022C" w14:textId="77777777" w:rsidR="00494424" w:rsidRPr="00A22864" w:rsidRDefault="00494424" w:rsidP="00C921D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E37238" w:rsidRPr="00A22864" w14:paraId="22605B2B" w14:textId="77777777" w:rsidTr="00C11CA0">
        <w:trPr>
          <w:trHeight w:val="227"/>
          <w:jc w:val="center"/>
        </w:trPr>
        <w:tc>
          <w:tcPr>
            <w:tcW w:w="308" w:type="pct"/>
            <w:vAlign w:val="center"/>
          </w:tcPr>
          <w:p w14:paraId="3A239D2E" w14:textId="77777777" w:rsidR="00E37238" w:rsidRPr="00A22864" w:rsidRDefault="00E37238" w:rsidP="00C921DC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983" w:type="pct"/>
            <w:gridSpan w:val="3"/>
            <w:vAlign w:val="center"/>
          </w:tcPr>
          <w:p w14:paraId="0351BA5E" w14:textId="77777777" w:rsidR="00E37238" w:rsidRPr="00A22864" w:rsidRDefault="00E37238" w:rsidP="00C921DC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46" w:type="pct"/>
            <w:gridSpan w:val="3"/>
            <w:vAlign w:val="center"/>
          </w:tcPr>
          <w:p w14:paraId="716754A7" w14:textId="77777777" w:rsidR="00E37238" w:rsidRPr="00A22864" w:rsidRDefault="00E37238" w:rsidP="00C921DC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641" w:type="pct"/>
            <w:gridSpan w:val="2"/>
            <w:vAlign w:val="center"/>
          </w:tcPr>
          <w:p w14:paraId="242786D4" w14:textId="77777777" w:rsidR="00E37238" w:rsidRPr="00A22864" w:rsidRDefault="00E37238" w:rsidP="00C921DC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421" w:type="pct"/>
            <w:gridSpan w:val="4"/>
            <w:vAlign w:val="center"/>
          </w:tcPr>
          <w:p w14:paraId="1B6C3CAC" w14:textId="77777777" w:rsidR="00E37238" w:rsidRPr="00A22864" w:rsidRDefault="00E37238" w:rsidP="00C921DC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494424" w:rsidRPr="00A22864" w14:paraId="4F732814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5963B70" w14:textId="77777777"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14:paraId="0AA17BF7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FD572CA" w14:textId="77777777"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14:paraId="125BE37A" w14:textId="77777777" w:rsidTr="00C11CA0">
        <w:trPr>
          <w:trHeight w:val="227"/>
          <w:jc w:val="center"/>
        </w:trPr>
        <w:tc>
          <w:tcPr>
            <w:tcW w:w="308" w:type="pct"/>
            <w:vAlign w:val="center"/>
          </w:tcPr>
          <w:p w14:paraId="701D5844" w14:textId="77777777" w:rsidR="00FA083F" w:rsidRPr="00975A90" w:rsidRDefault="00FA083F" w:rsidP="00C921DC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511" w:type="pct"/>
            <w:gridSpan w:val="9"/>
          </w:tcPr>
          <w:p w14:paraId="30D028FB" w14:textId="77777777" w:rsidR="00FA083F" w:rsidRPr="00975A90" w:rsidRDefault="00FA083F" w:rsidP="00C921D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30" w:type="pct"/>
          </w:tcPr>
          <w:p w14:paraId="3CC0FDD3" w14:textId="77777777" w:rsidR="00FA083F" w:rsidRPr="00975A90" w:rsidRDefault="00FA083F" w:rsidP="00C921D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0" w:type="pct"/>
          </w:tcPr>
          <w:p w14:paraId="52D65CEB" w14:textId="77777777" w:rsidR="00FA083F" w:rsidRPr="00975A90" w:rsidRDefault="00FA083F" w:rsidP="00C921D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80" w:type="pct"/>
          </w:tcPr>
          <w:p w14:paraId="04B79857" w14:textId="77777777" w:rsidR="00FA083F" w:rsidRPr="00975A90" w:rsidRDefault="00FA083F" w:rsidP="00C921D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C11CA0" w:rsidRPr="00A22864" w14:paraId="41CBA300" w14:textId="77777777" w:rsidTr="00C11CA0">
        <w:trPr>
          <w:trHeight w:val="227"/>
          <w:jc w:val="center"/>
        </w:trPr>
        <w:tc>
          <w:tcPr>
            <w:tcW w:w="308" w:type="pct"/>
            <w:vAlign w:val="center"/>
          </w:tcPr>
          <w:p w14:paraId="6A3276B1" w14:textId="77777777" w:rsidR="00C11CA0" w:rsidRPr="003C6DC2" w:rsidRDefault="00C11CA0" w:rsidP="007C3458">
            <w:pPr>
              <w:spacing w:line="276" w:lineRule="auto"/>
              <w:ind w:left="-23"/>
              <w:jc w:val="center"/>
            </w:pPr>
            <w:r>
              <w:t>1.</w:t>
            </w:r>
          </w:p>
        </w:tc>
        <w:tc>
          <w:tcPr>
            <w:tcW w:w="3511" w:type="pct"/>
            <w:gridSpan w:val="9"/>
          </w:tcPr>
          <w:p w14:paraId="2D00470F" w14:textId="77777777" w:rsidR="00C11CA0" w:rsidRPr="003727D3" w:rsidRDefault="00C11CA0" w:rsidP="00641287">
            <w:pPr>
              <w:spacing w:line="276" w:lineRule="auto"/>
              <w:jc w:val="both"/>
              <w:rPr>
                <w:bCs/>
                <w:color w:val="201F1E"/>
                <w:bdr w:val="none" w:sz="0" w:space="0" w:color="auto" w:frame="1"/>
                <w:shd w:val="clear" w:color="auto" w:fill="FFFFFF"/>
              </w:rPr>
            </w:pPr>
            <w:r>
              <w:t xml:space="preserve">Lopičić S, Svirčev Z, Palanački Malešević T, </w:t>
            </w:r>
            <w:r w:rsidRPr="00AC4719">
              <w:rPr>
                <w:b/>
              </w:rPr>
              <w:t>Kopitović A</w:t>
            </w:r>
            <w:r>
              <w:t xml:space="preserve">, Ivanovska A, Meriluoto J. </w:t>
            </w:r>
            <w:hyperlink r:id="rId5" w:history="1">
              <w:r w:rsidRPr="00AC4719">
                <w:rPr>
                  <w:rStyle w:val="Hyperlink"/>
                </w:rPr>
                <w:t>Environmental Neurotoxin β-</w:t>
              </w:r>
              <w:r w:rsidRPr="00AC4719">
                <w:rPr>
                  <w:rStyle w:val="Hyperlink"/>
                  <w:i/>
                  <w:iCs/>
                </w:rPr>
                <w:t>N</w:t>
              </w:r>
              <w:r w:rsidRPr="00AC4719">
                <w:rPr>
                  <w:rStyle w:val="Hyperlink"/>
                </w:rPr>
                <w:t>-Methylamino-L-alanine (BMAA) as a Widely Occurring Putative Pathogenic Factor in Neurodegenerative Diseases</w:t>
              </w:r>
            </w:hyperlink>
            <w:r>
              <w:t>. Microorganisms. 2022 Dec 6;10(12):2418.</w:t>
            </w:r>
          </w:p>
        </w:tc>
        <w:tc>
          <w:tcPr>
            <w:tcW w:w="430" w:type="pct"/>
            <w:vAlign w:val="center"/>
          </w:tcPr>
          <w:p w14:paraId="7EB2CD5B" w14:textId="77777777" w:rsidR="00C11CA0" w:rsidRDefault="00C11CA0" w:rsidP="00641287">
            <w:pPr>
              <w:spacing w:line="276" w:lineRule="auto"/>
              <w:jc w:val="center"/>
            </w:pPr>
            <w:r>
              <w:t>47/135</w:t>
            </w:r>
          </w:p>
        </w:tc>
        <w:tc>
          <w:tcPr>
            <w:tcW w:w="370" w:type="pct"/>
            <w:vAlign w:val="center"/>
          </w:tcPr>
          <w:p w14:paraId="2C7D2421" w14:textId="77777777" w:rsidR="00C11CA0" w:rsidRDefault="00C11CA0" w:rsidP="00641287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380" w:type="pct"/>
            <w:vAlign w:val="center"/>
          </w:tcPr>
          <w:p w14:paraId="57DFDA6E" w14:textId="77777777" w:rsidR="00C11CA0" w:rsidRDefault="00C11CA0" w:rsidP="00641287">
            <w:pPr>
              <w:spacing w:line="276" w:lineRule="auto"/>
              <w:jc w:val="center"/>
            </w:pPr>
            <w:r>
              <w:t>4.5</w:t>
            </w:r>
          </w:p>
        </w:tc>
      </w:tr>
      <w:tr w:rsidR="00C11CA0" w:rsidRPr="00A22864" w14:paraId="553DBD39" w14:textId="77777777" w:rsidTr="00C11CA0">
        <w:trPr>
          <w:trHeight w:val="227"/>
          <w:jc w:val="center"/>
        </w:trPr>
        <w:tc>
          <w:tcPr>
            <w:tcW w:w="308" w:type="pct"/>
            <w:vAlign w:val="center"/>
          </w:tcPr>
          <w:p w14:paraId="3C390633" w14:textId="77777777" w:rsidR="00C11CA0" w:rsidRPr="003C6DC2" w:rsidRDefault="00C11CA0" w:rsidP="007C3458">
            <w:pPr>
              <w:spacing w:line="276" w:lineRule="auto"/>
              <w:ind w:left="-23"/>
              <w:jc w:val="center"/>
            </w:pPr>
            <w:r>
              <w:t>2.</w:t>
            </w:r>
          </w:p>
        </w:tc>
        <w:tc>
          <w:tcPr>
            <w:tcW w:w="3511" w:type="pct"/>
            <w:gridSpan w:val="9"/>
          </w:tcPr>
          <w:p w14:paraId="72AFAC24" w14:textId="77777777" w:rsidR="00C11CA0" w:rsidRPr="009E3FCC" w:rsidRDefault="00C11CA0" w:rsidP="00641287">
            <w:pPr>
              <w:spacing w:line="276" w:lineRule="auto"/>
              <w:jc w:val="both"/>
            </w:pPr>
            <w:r w:rsidRPr="009E3FCC">
              <w:rPr>
                <w:bCs/>
                <w:color w:val="201F1E"/>
                <w:bdr w:val="none" w:sz="0" w:space="0" w:color="auto" w:frame="1"/>
                <w:shd w:val="clear" w:color="auto" w:fill="FFFFFF"/>
              </w:rPr>
              <w:t>Levakov O, Jovanovi</w:t>
            </w:r>
            <w:r w:rsidRPr="009E3FCC">
              <w:rPr>
                <w:bCs/>
                <w:color w:val="201F1E"/>
                <w:bdr w:val="none" w:sz="0" w:space="0" w:color="auto" w:frame="1"/>
                <w:shd w:val="clear" w:color="auto" w:fill="FFFFFF"/>
                <w:lang w:val="en-US"/>
              </w:rPr>
              <w:t xml:space="preserve">ć A, Gajić Z, Roš T, </w:t>
            </w:r>
            <w:r w:rsidRPr="009E3FCC">
              <w:rPr>
                <w:b/>
                <w:bCs/>
                <w:color w:val="201F1E"/>
                <w:bdr w:val="none" w:sz="0" w:space="0" w:color="auto" w:frame="1"/>
                <w:shd w:val="clear" w:color="auto" w:fill="FFFFFF"/>
                <w:lang w:val="en-US"/>
              </w:rPr>
              <w:t>Kopitović A</w:t>
            </w:r>
            <w:r w:rsidRPr="009E3FCC">
              <w:rPr>
                <w:bCs/>
                <w:color w:val="201F1E"/>
                <w:bdr w:val="none" w:sz="0" w:space="0" w:color="auto" w:frame="1"/>
                <w:shd w:val="clear" w:color="auto" w:fill="FFFFFF"/>
                <w:lang w:val="en-US"/>
              </w:rPr>
              <w:t xml:space="preserve">, Gajić B, </w:t>
            </w:r>
            <w:r>
              <w:rPr>
                <w:bCs/>
                <w:color w:val="201F1E"/>
                <w:bdr w:val="none" w:sz="0" w:space="0" w:color="auto" w:frame="1"/>
                <w:shd w:val="clear" w:color="auto" w:fill="FFFFFF"/>
                <w:lang w:val="en-US"/>
              </w:rPr>
              <w:t>et al</w:t>
            </w:r>
            <w:r w:rsidRPr="009E3FCC">
              <w:rPr>
                <w:bCs/>
                <w:color w:val="201F1E"/>
                <w:bdr w:val="none" w:sz="0" w:space="0" w:color="auto" w:frame="1"/>
                <w:shd w:val="clear" w:color="auto" w:fill="FFFFFF"/>
                <w:lang w:val="en-US"/>
              </w:rPr>
              <w:t xml:space="preserve">. </w:t>
            </w:r>
            <w:hyperlink r:id="rId6" w:history="1">
              <w:r w:rsidRPr="009E3FCC">
                <w:rPr>
                  <w:rStyle w:val="Hyperlink"/>
                  <w:bdr w:val="none" w:sz="0" w:space="0" w:color="auto" w:frame="1"/>
                  <w:shd w:val="clear" w:color="auto" w:fill="FFFFFF"/>
                </w:rPr>
                <w:t>Trauma, possible cause of localized unilateral hyperhidrosis of the face</w:t>
              </w:r>
            </w:hyperlink>
            <w:r w:rsidRPr="009E3FCC">
              <w:rPr>
                <w:bCs/>
                <w:color w:val="201F1E"/>
                <w:bdr w:val="none" w:sz="0" w:space="0" w:color="auto" w:frame="1"/>
                <w:shd w:val="clear" w:color="auto" w:fill="FFFFFF"/>
              </w:rPr>
              <w:t>?</w:t>
            </w:r>
            <w:r w:rsidRPr="009E3FCC">
              <w:rPr>
                <w:color w:val="201F1E"/>
              </w:rPr>
              <w:br/>
            </w:r>
            <w:r w:rsidRPr="009E3FCC">
              <w:rPr>
                <w:color w:val="201F1E"/>
                <w:shd w:val="clear" w:color="auto" w:fill="FFFFFF"/>
              </w:rPr>
              <w:t>Srp Arh Celok Lek. 2021;149(1-2):83-6.</w:t>
            </w:r>
          </w:p>
        </w:tc>
        <w:tc>
          <w:tcPr>
            <w:tcW w:w="430" w:type="pct"/>
            <w:vAlign w:val="center"/>
          </w:tcPr>
          <w:p w14:paraId="586BC435" w14:textId="77777777" w:rsidR="00C11CA0" w:rsidRPr="003C6DC2" w:rsidRDefault="00C11CA0" w:rsidP="00641287">
            <w:pPr>
              <w:spacing w:line="276" w:lineRule="auto"/>
              <w:jc w:val="center"/>
            </w:pPr>
            <w:r>
              <w:t>169/172</w:t>
            </w:r>
          </w:p>
        </w:tc>
        <w:tc>
          <w:tcPr>
            <w:tcW w:w="370" w:type="pct"/>
            <w:vAlign w:val="center"/>
          </w:tcPr>
          <w:p w14:paraId="39530B15" w14:textId="77777777" w:rsidR="00C11CA0" w:rsidRPr="003C6DC2" w:rsidRDefault="00C11CA0" w:rsidP="00641287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380" w:type="pct"/>
            <w:vAlign w:val="center"/>
          </w:tcPr>
          <w:p w14:paraId="41DCF8B3" w14:textId="77777777" w:rsidR="00C11CA0" w:rsidRPr="003C6DC2" w:rsidRDefault="00C11CA0" w:rsidP="00641287">
            <w:pPr>
              <w:spacing w:line="276" w:lineRule="auto"/>
              <w:jc w:val="center"/>
            </w:pPr>
            <w:r>
              <w:t>0.224</w:t>
            </w:r>
          </w:p>
        </w:tc>
      </w:tr>
      <w:tr w:rsidR="00C11CA0" w:rsidRPr="00A22864" w14:paraId="53E1122B" w14:textId="77777777" w:rsidTr="00C11CA0">
        <w:trPr>
          <w:trHeight w:val="227"/>
          <w:jc w:val="center"/>
        </w:trPr>
        <w:tc>
          <w:tcPr>
            <w:tcW w:w="308" w:type="pct"/>
            <w:vAlign w:val="center"/>
          </w:tcPr>
          <w:p w14:paraId="3C911783" w14:textId="77777777" w:rsidR="00C11CA0" w:rsidRPr="003C6DC2" w:rsidRDefault="00C11CA0" w:rsidP="007C3458">
            <w:pPr>
              <w:spacing w:line="276" w:lineRule="auto"/>
              <w:ind w:left="-23"/>
              <w:jc w:val="center"/>
            </w:pPr>
            <w:r w:rsidRPr="003C6DC2">
              <w:t>3.</w:t>
            </w:r>
          </w:p>
        </w:tc>
        <w:tc>
          <w:tcPr>
            <w:tcW w:w="3511" w:type="pct"/>
            <w:gridSpan w:val="9"/>
          </w:tcPr>
          <w:p w14:paraId="253FD455" w14:textId="77777777" w:rsidR="00C11CA0" w:rsidRPr="009E3FCC" w:rsidRDefault="00C11CA0" w:rsidP="00641287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9E3FCC">
              <w:rPr>
                <w:sz w:val="20"/>
                <w:szCs w:val="20"/>
              </w:rPr>
              <w:t>Trninić-Pjević A, Milatović S, Havrljenko J, Kave</w:t>
            </w:r>
            <w:r>
              <w:rPr>
                <w:sz w:val="20"/>
                <w:szCs w:val="20"/>
              </w:rPr>
              <w:t>č</w:t>
            </w:r>
            <w:r w:rsidRPr="009E3FCC">
              <w:rPr>
                <w:sz w:val="20"/>
                <w:szCs w:val="20"/>
              </w:rPr>
              <w:t xml:space="preserve">an I, </w:t>
            </w:r>
            <w:r w:rsidRPr="009E3FCC">
              <w:rPr>
                <w:b/>
                <w:sz w:val="20"/>
                <w:szCs w:val="20"/>
              </w:rPr>
              <w:t>Kopitović A</w:t>
            </w:r>
            <w:r w:rsidRPr="009E3FCC">
              <w:rPr>
                <w:sz w:val="20"/>
                <w:szCs w:val="20"/>
              </w:rPr>
              <w:t xml:space="preserve">. </w:t>
            </w:r>
            <w:hyperlink r:id="rId7" w:history="1">
              <w:r w:rsidRPr="009E3FCC">
                <w:rPr>
                  <w:rStyle w:val="Hyperlink"/>
                  <w:sz w:val="20"/>
                  <w:szCs w:val="20"/>
                </w:rPr>
                <w:t>Birth of a healthy child fathered by a men with Klinefelter's syndrome after preimplantation genetic testing</w:t>
              </w:r>
            </w:hyperlink>
            <w:r w:rsidRPr="009E3FCC">
              <w:rPr>
                <w:sz w:val="20"/>
                <w:szCs w:val="20"/>
              </w:rPr>
              <w:t>. Vojnosanit Pregl. 2021;78(8):896-900.</w:t>
            </w:r>
          </w:p>
        </w:tc>
        <w:tc>
          <w:tcPr>
            <w:tcW w:w="430" w:type="pct"/>
            <w:vAlign w:val="center"/>
          </w:tcPr>
          <w:p w14:paraId="1CC18F42" w14:textId="77777777" w:rsidR="00C11CA0" w:rsidRPr="003C6DC2" w:rsidRDefault="00C11CA0" w:rsidP="0064128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168/172</w:t>
            </w:r>
          </w:p>
        </w:tc>
        <w:tc>
          <w:tcPr>
            <w:tcW w:w="370" w:type="pct"/>
            <w:vAlign w:val="center"/>
          </w:tcPr>
          <w:p w14:paraId="48A18A4D" w14:textId="77777777" w:rsidR="00C11CA0" w:rsidRPr="003C6DC2" w:rsidRDefault="00C11CA0" w:rsidP="0064128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80" w:type="pct"/>
            <w:vAlign w:val="center"/>
          </w:tcPr>
          <w:p w14:paraId="78439611" w14:textId="77777777" w:rsidR="00C11CA0" w:rsidRPr="003C6DC2" w:rsidRDefault="00C11CA0" w:rsidP="0064128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0.245</w:t>
            </w:r>
          </w:p>
        </w:tc>
      </w:tr>
      <w:tr w:rsidR="00C11CA0" w:rsidRPr="00A22864" w14:paraId="350DCF2B" w14:textId="77777777" w:rsidTr="00C11CA0">
        <w:trPr>
          <w:trHeight w:val="227"/>
          <w:jc w:val="center"/>
        </w:trPr>
        <w:tc>
          <w:tcPr>
            <w:tcW w:w="308" w:type="pct"/>
            <w:vAlign w:val="center"/>
          </w:tcPr>
          <w:p w14:paraId="7C82EF88" w14:textId="77777777" w:rsidR="00C11CA0" w:rsidRPr="003C6DC2" w:rsidRDefault="00C11CA0" w:rsidP="007C3458">
            <w:pPr>
              <w:spacing w:line="276" w:lineRule="auto"/>
              <w:ind w:left="-23"/>
              <w:jc w:val="center"/>
            </w:pPr>
            <w:r>
              <w:t>4.</w:t>
            </w:r>
          </w:p>
        </w:tc>
        <w:tc>
          <w:tcPr>
            <w:tcW w:w="3511" w:type="pct"/>
            <w:gridSpan w:val="9"/>
          </w:tcPr>
          <w:p w14:paraId="462C3489" w14:textId="77777777" w:rsidR="00C11CA0" w:rsidRPr="009E3FCC" w:rsidRDefault="00C11CA0" w:rsidP="00641287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9E3FCC">
              <w:rPr>
                <w:b/>
                <w:sz w:val="20"/>
                <w:szCs w:val="20"/>
              </w:rPr>
              <w:t>Kopitović A</w:t>
            </w:r>
            <w:r w:rsidRPr="009E3FCC">
              <w:rPr>
                <w:sz w:val="20"/>
                <w:szCs w:val="20"/>
              </w:rPr>
              <w:t xml:space="preserve">, Katanić F, Kalember S, Simić S, Vico N, Sekulić S. </w:t>
            </w:r>
            <w:hyperlink r:id="rId8" w:history="1">
              <w:r w:rsidRPr="009E3FCC">
                <w:rPr>
                  <w:rStyle w:val="Hyperlink"/>
                  <w:sz w:val="20"/>
                  <w:szCs w:val="20"/>
                </w:rPr>
                <w:t>Bell’s palsy-retroauricular pain threshold</w:t>
              </w:r>
            </w:hyperlink>
            <w:r w:rsidRPr="009E3FCC">
              <w:rPr>
                <w:sz w:val="20"/>
                <w:szCs w:val="20"/>
              </w:rPr>
              <w:t>. Medicina (Kaunas). 2021;57(3):263.</w:t>
            </w:r>
          </w:p>
        </w:tc>
        <w:tc>
          <w:tcPr>
            <w:tcW w:w="430" w:type="pct"/>
            <w:vAlign w:val="center"/>
          </w:tcPr>
          <w:p w14:paraId="28E836A0" w14:textId="77777777" w:rsidR="00C11CA0" w:rsidRPr="003C6DC2" w:rsidRDefault="00C11CA0" w:rsidP="0064128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87/172</w:t>
            </w:r>
          </w:p>
        </w:tc>
        <w:tc>
          <w:tcPr>
            <w:tcW w:w="370" w:type="pct"/>
            <w:vAlign w:val="center"/>
          </w:tcPr>
          <w:p w14:paraId="6F845D35" w14:textId="77777777" w:rsidR="00C11CA0" w:rsidRPr="003C6DC2" w:rsidRDefault="00C11CA0" w:rsidP="0064128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0" w:type="pct"/>
            <w:vAlign w:val="center"/>
          </w:tcPr>
          <w:p w14:paraId="43F8A63A" w14:textId="77777777" w:rsidR="00C11CA0" w:rsidRPr="003C6DC2" w:rsidRDefault="00C11CA0" w:rsidP="0064128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2.948</w:t>
            </w:r>
          </w:p>
        </w:tc>
      </w:tr>
      <w:tr w:rsidR="00C11CA0" w:rsidRPr="00A22864" w14:paraId="7A3A431F" w14:textId="77777777" w:rsidTr="00C11CA0">
        <w:trPr>
          <w:trHeight w:val="227"/>
          <w:jc w:val="center"/>
        </w:trPr>
        <w:tc>
          <w:tcPr>
            <w:tcW w:w="308" w:type="pct"/>
            <w:vAlign w:val="center"/>
          </w:tcPr>
          <w:p w14:paraId="6DD18520" w14:textId="77777777" w:rsidR="00C11CA0" w:rsidRPr="003C6DC2" w:rsidRDefault="00C11CA0" w:rsidP="007C3458">
            <w:pPr>
              <w:spacing w:line="276" w:lineRule="auto"/>
              <w:ind w:left="-23"/>
              <w:jc w:val="center"/>
            </w:pPr>
            <w:r>
              <w:t>5.</w:t>
            </w:r>
          </w:p>
        </w:tc>
        <w:tc>
          <w:tcPr>
            <w:tcW w:w="3511" w:type="pct"/>
            <w:gridSpan w:val="9"/>
          </w:tcPr>
          <w:p w14:paraId="19ED1B08" w14:textId="77777777" w:rsidR="00C11CA0" w:rsidRPr="009E3FCC" w:rsidRDefault="00C11CA0" w:rsidP="00641287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9E3FCC">
              <w:rPr>
                <w:sz w:val="20"/>
                <w:szCs w:val="20"/>
                <w:lang w:val="sr-Cyrl-CS"/>
              </w:rPr>
              <w:t>Simi</w:t>
            </w:r>
            <w:r>
              <w:rPr>
                <w:sz w:val="20"/>
                <w:szCs w:val="20"/>
                <w:lang w:val="sr-Latn-RS"/>
              </w:rPr>
              <w:t>ć</w:t>
            </w:r>
            <w:r w:rsidRPr="009E3FCC">
              <w:rPr>
                <w:sz w:val="20"/>
                <w:szCs w:val="20"/>
                <w:lang w:val="sr-Cyrl-CS"/>
              </w:rPr>
              <w:t xml:space="preserve"> S, Radmilo Lj, Villar JR, </w:t>
            </w:r>
            <w:r w:rsidRPr="009E3FCC">
              <w:rPr>
                <w:b/>
                <w:sz w:val="20"/>
                <w:szCs w:val="20"/>
                <w:lang w:val="sr-Cyrl-CS"/>
              </w:rPr>
              <w:t>Kopitovi</w:t>
            </w:r>
            <w:r>
              <w:rPr>
                <w:b/>
                <w:sz w:val="20"/>
                <w:szCs w:val="20"/>
                <w:lang w:val="sr-Latn-RS"/>
              </w:rPr>
              <w:t>ć</w:t>
            </w:r>
            <w:r w:rsidRPr="009E3FCC">
              <w:rPr>
                <w:b/>
                <w:sz w:val="20"/>
                <w:szCs w:val="20"/>
                <w:lang w:val="sr-Cyrl-CS"/>
              </w:rPr>
              <w:t xml:space="preserve"> A</w:t>
            </w:r>
            <w:r w:rsidRPr="009E3FCC">
              <w:rPr>
                <w:sz w:val="20"/>
                <w:szCs w:val="20"/>
                <w:lang w:val="sr-Cyrl-CS"/>
              </w:rPr>
              <w:t>, Simi</w:t>
            </w:r>
            <w:r>
              <w:rPr>
                <w:sz w:val="20"/>
                <w:szCs w:val="20"/>
                <w:lang w:val="sr-Latn-RS"/>
              </w:rPr>
              <w:t>ć</w:t>
            </w:r>
            <w:r w:rsidRPr="009E3FCC">
              <w:rPr>
                <w:sz w:val="20"/>
                <w:szCs w:val="20"/>
                <w:lang w:val="sr-Cyrl-CS"/>
              </w:rPr>
              <w:t xml:space="preserve"> D. </w:t>
            </w:r>
            <w:hyperlink r:id="rId9" w:history="1">
              <w:r w:rsidRPr="009E3FCC">
                <w:rPr>
                  <w:rStyle w:val="Hyperlink"/>
                  <w:sz w:val="20"/>
                  <w:szCs w:val="20"/>
                </w:rPr>
                <w:t>H</w:t>
              </w:r>
              <w:r w:rsidRPr="009E3FCC">
                <w:rPr>
                  <w:rStyle w:val="Hyperlink"/>
                  <w:sz w:val="20"/>
                  <w:szCs w:val="20"/>
                  <w:lang w:val="sr-Cyrl-CS"/>
                </w:rPr>
                <w:t>emicranial cough-induced headache as a first symptom of a carotid-cavernous fistula</w:t>
              </w:r>
              <w:r w:rsidRPr="009E3FCC">
                <w:rPr>
                  <w:rStyle w:val="Hyperlink"/>
                  <w:sz w:val="20"/>
                  <w:szCs w:val="20"/>
                </w:rPr>
                <w:t xml:space="preserve"> </w:t>
              </w:r>
              <w:r w:rsidRPr="009E3FCC">
                <w:rPr>
                  <w:rStyle w:val="Hyperlink"/>
                  <w:sz w:val="20"/>
                  <w:szCs w:val="20"/>
                  <w:lang w:val="sr-Cyrl-CS"/>
                </w:rPr>
                <w:t>-</w:t>
              </w:r>
              <w:r w:rsidRPr="009E3FCC">
                <w:rPr>
                  <w:rStyle w:val="Hyperlink"/>
                  <w:sz w:val="20"/>
                  <w:szCs w:val="20"/>
                </w:rPr>
                <w:t xml:space="preserve"> </w:t>
              </w:r>
              <w:r w:rsidRPr="009E3FCC">
                <w:rPr>
                  <w:rStyle w:val="Hyperlink"/>
                  <w:sz w:val="20"/>
                  <w:szCs w:val="20"/>
                  <w:lang w:val="sr-Cyrl-CS"/>
                </w:rPr>
                <w:t>case report</w:t>
              </w:r>
            </w:hyperlink>
            <w:r w:rsidRPr="009E3FCC">
              <w:rPr>
                <w:sz w:val="20"/>
                <w:szCs w:val="20"/>
              </w:rPr>
              <w:t xml:space="preserve">. </w:t>
            </w:r>
            <w:r w:rsidRPr="009E3FCC">
              <w:rPr>
                <w:sz w:val="20"/>
                <w:szCs w:val="20"/>
                <w:lang w:val="sr-Cyrl-CS"/>
              </w:rPr>
              <w:t>Medicina</w:t>
            </w:r>
            <w:r w:rsidRPr="009E3FCC">
              <w:rPr>
                <w:sz w:val="20"/>
                <w:szCs w:val="20"/>
              </w:rPr>
              <w:t xml:space="preserve"> (Kaunas).</w:t>
            </w:r>
            <w:r w:rsidRPr="009E3FCC">
              <w:rPr>
                <w:sz w:val="20"/>
                <w:szCs w:val="20"/>
                <w:lang w:val="sr-Cyrl-CS"/>
              </w:rPr>
              <w:t xml:space="preserve"> 2020</w:t>
            </w:r>
            <w:r w:rsidRPr="009E3FCC">
              <w:rPr>
                <w:sz w:val="20"/>
                <w:szCs w:val="20"/>
              </w:rPr>
              <w:t>;5</w:t>
            </w:r>
            <w:r w:rsidRPr="009E3FCC">
              <w:rPr>
                <w:sz w:val="20"/>
                <w:szCs w:val="20"/>
                <w:lang w:val="sr-Cyrl-CS"/>
              </w:rPr>
              <w:t>6(4)</w:t>
            </w:r>
            <w:r w:rsidRPr="009E3FCC">
              <w:rPr>
                <w:sz w:val="20"/>
                <w:szCs w:val="20"/>
              </w:rPr>
              <w:t>:</w:t>
            </w:r>
            <w:r w:rsidRPr="009E3FCC">
              <w:rPr>
                <w:sz w:val="20"/>
                <w:szCs w:val="20"/>
                <w:lang w:val="sr-Cyrl-CS"/>
              </w:rPr>
              <w:t>194</w:t>
            </w:r>
            <w:r w:rsidRPr="009E3FC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30" w:type="pct"/>
            <w:vAlign w:val="center"/>
          </w:tcPr>
          <w:p w14:paraId="3832C5DE" w14:textId="77777777" w:rsidR="00C11CA0" w:rsidRPr="003C6DC2" w:rsidRDefault="00C11CA0" w:rsidP="0064128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C6DC2">
              <w:rPr>
                <w:sz w:val="20"/>
                <w:szCs w:val="20"/>
              </w:rPr>
              <w:t>80/169</w:t>
            </w:r>
          </w:p>
        </w:tc>
        <w:tc>
          <w:tcPr>
            <w:tcW w:w="370" w:type="pct"/>
            <w:vAlign w:val="center"/>
          </w:tcPr>
          <w:p w14:paraId="0EDDA5D3" w14:textId="77777777" w:rsidR="00C11CA0" w:rsidRPr="003C6DC2" w:rsidRDefault="00C11CA0" w:rsidP="0064128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C6DC2">
              <w:rPr>
                <w:sz w:val="20"/>
                <w:szCs w:val="20"/>
              </w:rPr>
              <w:t>22</w:t>
            </w:r>
          </w:p>
        </w:tc>
        <w:tc>
          <w:tcPr>
            <w:tcW w:w="380" w:type="pct"/>
            <w:vAlign w:val="center"/>
          </w:tcPr>
          <w:p w14:paraId="682F50C3" w14:textId="77777777" w:rsidR="00C11CA0" w:rsidRPr="003C6DC2" w:rsidRDefault="00C11CA0" w:rsidP="00641287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C6DC2">
              <w:rPr>
                <w:sz w:val="20"/>
                <w:szCs w:val="20"/>
              </w:rPr>
              <w:t>2.430</w:t>
            </w:r>
          </w:p>
        </w:tc>
      </w:tr>
      <w:tr w:rsidR="00C11CA0" w:rsidRPr="00A22864" w14:paraId="38D0856F" w14:textId="77777777" w:rsidTr="00C11CA0">
        <w:trPr>
          <w:trHeight w:val="227"/>
          <w:jc w:val="center"/>
        </w:trPr>
        <w:tc>
          <w:tcPr>
            <w:tcW w:w="308" w:type="pct"/>
            <w:vAlign w:val="center"/>
          </w:tcPr>
          <w:p w14:paraId="282DE6E3" w14:textId="77777777" w:rsidR="00C11CA0" w:rsidRPr="003C6DC2" w:rsidRDefault="00C11CA0" w:rsidP="007C3458">
            <w:pPr>
              <w:spacing w:line="276" w:lineRule="auto"/>
              <w:ind w:left="-23"/>
              <w:jc w:val="center"/>
            </w:pPr>
            <w:r>
              <w:t>6.</w:t>
            </w:r>
          </w:p>
        </w:tc>
        <w:tc>
          <w:tcPr>
            <w:tcW w:w="3511" w:type="pct"/>
            <w:gridSpan w:val="9"/>
          </w:tcPr>
          <w:p w14:paraId="03FF583A" w14:textId="77777777" w:rsidR="00C11CA0" w:rsidRPr="009E3FCC" w:rsidRDefault="00C11CA0" w:rsidP="00641287">
            <w:pPr>
              <w:jc w:val="both"/>
            </w:pPr>
            <w:r w:rsidRPr="009E3FCC">
              <w:t xml:space="preserve">Galić M, Mikov A, Sekulić S, </w:t>
            </w:r>
            <w:r w:rsidRPr="009E3FCC">
              <w:rPr>
                <w:b/>
              </w:rPr>
              <w:t>Kopitović A</w:t>
            </w:r>
            <w:r w:rsidRPr="009E3FCC">
              <w:t xml:space="preserve">, Starčević-Peričin I. </w:t>
            </w:r>
            <w:hyperlink r:id="rId10" w:history="1">
              <w:r w:rsidRPr="009E3FCC">
                <w:rPr>
                  <w:rStyle w:val="Hyperlink"/>
                </w:rPr>
                <w:t>Minor neurological dysfunction in children aged 5 to 7.</w:t>
              </w:r>
            </w:hyperlink>
            <w:r w:rsidRPr="009E3FCC">
              <w:t xml:space="preserve"> Vojnosanit Pregl. 2018;75(8):815-9.</w:t>
            </w:r>
          </w:p>
        </w:tc>
        <w:tc>
          <w:tcPr>
            <w:tcW w:w="430" w:type="pct"/>
            <w:vAlign w:val="center"/>
          </w:tcPr>
          <w:p w14:paraId="75E860AA" w14:textId="77777777" w:rsidR="00C11CA0" w:rsidRPr="003C6DC2" w:rsidRDefault="00C11CA0" w:rsidP="00641287">
            <w:pPr>
              <w:jc w:val="center"/>
            </w:pPr>
            <w:r w:rsidRPr="003C6DC2">
              <w:t>155/160</w:t>
            </w:r>
          </w:p>
        </w:tc>
        <w:tc>
          <w:tcPr>
            <w:tcW w:w="370" w:type="pct"/>
            <w:vAlign w:val="center"/>
          </w:tcPr>
          <w:p w14:paraId="6ED1516A" w14:textId="77777777" w:rsidR="00C11CA0" w:rsidRPr="003C6DC2" w:rsidRDefault="00C11CA0" w:rsidP="00641287">
            <w:pPr>
              <w:jc w:val="center"/>
            </w:pPr>
            <w:r w:rsidRPr="003C6DC2">
              <w:t>23</w:t>
            </w:r>
          </w:p>
        </w:tc>
        <w:tc>
          <w:tcPr>
            <w:tcW w:w="380" w:type="pct"/>
            <w:vAlign w:val="center"/>
          </w:tcPr>
          <w:p w14:paraId="6F2D52DB" w14:textId="77777777" w:rsidR="00C11CA0" w:rsidRPr="003C6DC2" w:rsidRDefault="00C11CA0" w:rsidP="00641287">
            <w:pPr>
              <w:jc w:val="center"/>
            </w:pPr>
            <w:r w:rsidRPr="003C6DC2">
              <w:t>0.272</w:t>
            </w:r>
          </w:p>
        </w:tc>
      </w:tr>
      <w:tr w:rsidR="00C11CA0" w:rsidRPr="00A22864" w14:paraId="5F606F3B" w14:textId="77777777" w:rsidTr="00C11CA0">
        <w:trPr>
          <w:trHeight w:val="227"/>
          <w:jc w:val="center"/>
        </w:trPr>
        <w:tc>
          <w:tcPr>
            <w:tcW w:w="308" w:type="pct"/>
            <w:vAlign w:val="center"/>
          </w:tcPr>
          <w:p w14:paraId="329BC020" w14:textId="77777777" w:rsidR="00C11CA0" w:rsidRPr="003C6DC2" w:rsidRDefault="00C11CA0" w:rsidP="007C3458">
            <w:pPr>
              <w:spacing w:line="276" w:lineRule="auto"/>
              <w:ind w:left="-23"/>
              <w:jc w:val="center"/>
            </w:pPr>
            <w:r>
              <w:t>7.</w:t>
            </w:r>
          </w:p>
        </w:tc>
        <w:tc>
          <w:tcPr>
            <w:tcW w:w="3511" w:type="pct"/>
            <w:gridSpan w:val="9"/>
          </w:tcPr>
          <w:p w14:paraId="1C266C6F" w14:textId="77777777" w:rsidR="00C11CA0" w:rsidRPr="009E3FCC" w:rsidRDefault="00C11CA0" w:rsidP="00641287">
            <w:pPr>
              <w:spacing w:before="100" w:beforeAutospacing="1" w:after="100" w:afterAutospacing="1"/>
              <w:jc w:val="both"/>
            </w:pPr>
            <w:r w:rsidRPr="009E3FCC">
              <w:t xml:space="preserve">Cvijanović М, Simić S, </w:t>
            </w:r>
            <w:r w:rsidRPr="009E3FCC">
              <w:rPr>
                <w:b/>
              </w:rPr>
              <w:t>Kopitović A</w:t>
            </w:r>
            <w:r w:rsidRPr="009E3FCC">
              <w:t xml:space="preserve">, Raičević R. </w:t>
            </w:r>
            <w:hyperlink r:id="rId11" w:history="1">
              <w:r w:rsidRPr="009E3FCC">
                <w:rPr>
                  <w:rStyle w:val="Hyperlink"/>
                </w:rPr>
                <w:t>Neurophysiological evaluation of short-term outcome of medicament treatment of diabetic neuropathy</w:t>
              </w:r>
            </w:hyperlink>
            <w:r w:rsidRPr="009E3FCC">
              <w:t>. Vojnosanit Pregl. 2017;74(8):722-7.</w:t>
            </w:r>
          </w:p>
        </w:tc>
        <w:tc>
          <w:tcPr>
            <w:tcW w:w="430" w:type="pct"/>
            <w:vAlign w:val="center"/>
          </w:tcPr>
          <w:p w14:paraId="091AABE1" w14:textId="77777777" w:rsidR="00C11CA0" w:rsidRPr="003C6DC2" w:rsidRDefault="00C11CA0" w:rsidP="00641287">
            <w:pPr>
              <w:jc w:val="center"/>
            </w:pPr>
            <w:r w:rsidRPr="003C6DC2">
              <w:t>144/154</w:t>
            </w:r>
          </w:p>
        </w:tc>
        <w:tc>
          <w:tcPr>
            <w:tcW w:w="370" w:type="pct"/>
            <w:vAlign w:val="center"/>
          </w:tcPr>
          <w:p w14:paraId="5F408A23" w14:textId="77777777" w:rsidR="00C11CA0" w:rsidRPr="003C6DC2" w:rsidRDefault="00C11CA0" w:rsidP="00641287">
            <w:pPr>
              <w:jc w:val="center"/>
            </w:pPr>
            <w:r w:rsidRPr="003C6DC2">
              <w:t>23</w:t>
            </w:r>
          </w:p>
        </w:tc>
        <w:tc>
          <w:tcPr>
            <w:tcW w:w="380" w:type="pct"/>
            <w:vAlign w:val="center"/>
          </w:tcPr>
          <w:p w14:paraId="4A0051C8" w14:textId="77777777" w:rsidR="00C11CA0" w:rsidRPr="003C6DC2" w:rsidRDefault="00C11CA0" w:rsidP="00641287">
            <w:pPr>
              <w:jc w:val="center"/>
            </w:pPr>
          </w:p>
          <w:p w14:paraId="094E432C" w14:textId="77777777" w:rsidR="00C11CA0" w:rsidRPr="003C6DC2" w:rsidRDefault="00C11CA0" w:rsidP="00641287">
            <w:pPr>
              <w:jc w:val="center"/>
            </w:pPr>
            <w:r w:rsidRPr="003C6DC2">
              <w:t>0.405</w:t>
            </w:r>
          </w:p>
          <w:p w14:paraId="1A739679" w14:textId="77777777" w:rsidR="00C11CA0" w:rsidRPr="003C6DC2" w:rsidRDefault="00C11CA0" w:rsidP="00641287">
            <w:pPr>
              <w:jc w:val="center"/>
            </w:pPr>
          </w:p>
        </w:tc>
      </w:tr>
      <w:tr w:rsidR="00C11CA0" w:rsidRPr="00A22864" w14:paraId="0AF047B0" w14:textId="77777777" w:rsidTr="00C11CA0">
        <w:trPr>
          <w:trHeight w:val="227"/>
          <w:jc w:val="center"/>
        </w:trPr>
        <w:tc>
          <w:tcPr>
            <w:tcW w:w="308" w:type="pct"/>
            <w:vAlign w:val="center"/>
          </w:tcPr>
          <w:p w14:paraId="11980B05" w14:textId="77777777" w:rsidR="00C11CA0" w:rsidRPr="003C6DC2" w:rsidRDefault="00C11CA0" w:rsidP="00C921DC">
            <w:pPr>
              <w:spacing w:line="276" w:lineRule="auto"/>
              <w:ind w:left="-23"/>
              <w:jc w:val="center"/>
            </w:pPr>
            <w:r>
              <w:t>8.</w:t>
            </w:r>
          </w:p>
        </w:tc>
        <w:tc>
          <w:tcPr>
            <w:tcW w:w="3511" w:type="pct"/>
            <w:gridSpan w:val="9"/>
          </w:tcPr>
          <w:p w14:paraId="10EB7777" w14:textId="77777777" w:rsidR="00C11CA0" w:rsidRPr="009E3FCC" w:rsidRDefault="00C11CA0" w:rsidP="00641287">
            <w:pPr>
              <w:jc w:val="both"/>
            </w:pPr>
            <w:r w:rsidRPr="009E3FCC">
              <w:t xml:space="preserve">Sekulic S, Gebauer-Bukurov K, Cvijanovic M, </w:t>
            </w:r>
            <w:r w:rsidRPr="009E3FCC">
              <w:rPr>
                <w:b/>
              </w:rPr>
              <w:t>Kopitovic A</w:t>
            </w:r>
            <w:r w:rsidRPr="009E3FCC">
              <w:t>, Ili</w:t>
            </w:r>
            <w:r>
              <w:t>ć</w:t>
            </w:r>
            <w:r w:rsidRPr="009E3FCC">
              <w:t xml:space="preserve"> D, Petrovi</w:t>
            </w:r>
            <w:r>
              <w:t>ć</w:t>
            </w:r>
            <w:r w:rsidRPr="009E3FCC">
              <w:t xml:space="preserve"> D, </w:t>
            </w:r>
            <w:r>
              <w:rPr>
                <w:bCs/>
              </w:rPr>
              <w:t>et al</w:t>
            </w:r>
            <w:r w:rsidRPr="009E3FCC">
              <w:t xml:space="preserve">. </w:t>
            </w:r>
            <w:hyperlink r:id="rId12" w:history="1">
              <w:r w:rsidRPr="009E3FCC">
                <w:rPr>
                  <w:rStyle w:val="Hyperlink"/>
                </w:rPr>
                <w:t>Appearance of fetal pain could be associated with maturation of the mesodiencephalic structures</w:t>
              </w:r>
            </w:hyperlink>
            <w:r w:rsidRPr="009E3FCC">
              <w:t>.</w:t>
            </w:r>
            <w:r w:rsidRPr="009E3FCC">
              <w:rPr>
                <w:rStyle w:val="ti"/>
              </w:rPr>
              <w:t xml:space="preserve"> </w:t>
            </w:r>
            <w:r w:rsidRPr="009E3FCC">
              <w:rPr>
                <w:rStyle w:val="jrnl"/>
              </w:rPr>
              <w:t>J Pain Res</w:t>
            </w:r>
            <w:r w:rsidRPr="009E3FCC">
              <w:t>. 2016;9:1031-38.</w:t>
            </w:r>
          </w:p>
        </w:tc>
        <w:tc>
          <w:tcPr>
            <w:tcW w:w="430" w:type="pct"/>
            <w:vAlign w:val="center"/>
          </w:tcPr>
          <w:p w14:paraId="3452CFFF" w14:textId="77777777" w:rsidR="00C11CA0" w:rsidRDefault="00C11CA0" w:rsidP="00641287">
            <w:pPr>
              <w:jc w:val="center"/>
            </w:pPr>
          </w:p>
          <w:p w14:paraId="68023337" w14:textId="77777777" w:rsidR="00C11CA0" w:rsidRPr="003C6DC2" w:rsidRDefault="00C11CA0" w:rsidP="00641287">
            <w:pPr>
              <w:jc w:val="center"/>
            </w:pPr>
            <w:r w:rsidRPr="003C6DC2">
              <w:lastRenderedPageBreak/>
              <w:t>90/194</w:t>
            </w:r>
          </w:p>
          <w:p w14:paraId="3773AD0F" w14:textId="77777777" w:rsidR="00C11CA0" w:rsidRPr="003C6DC2" w:rsidRDefault="00C11CA0" w:rsidP="00641287">
            <w:pPr>
              <w:jc w:val="center"/>
            </w:pPr>
          </w:p>
        </w:tc>
        <w:tc>
          <w:tcPr>
            <w:tcW w:w="370" w:type="pct"/>
            <w:vAlign w:val="center"/>
          </w:tcPr>
          <w:p w14:paraId="6BC2D763" w14:textId="77777777" w:rsidR="00C11CA0" w:rsidRDefault="00C11CA0" w:rsidP="00641287">
            <w:pPr>
              <w:jc w:val="center"/>
            </w:pPr>
          </w:p>
          <w:p w14:paraId="2CCDE0FC" w14:textId="77777777" w:rsidR="00C11CA0" w:rsidRPr="003C6DC2" w:rsidRDefault="00C11CA0" w:rsidP="00641287">
            <w:pPr>
              <w:jc w:val="center"/>
            </w:pPr>
            <w:r w:rsidRPr="003C6DC2">
              <w:lastRenderedPageBreak/>
              <w:t>22</w:t>
            </w:r>
          </w:p>
          <w:p w14:paraId="713CEC4D" w14:textId="77777777" w:rsidR="00C11CA0" w:rsidRPr="003C6DC2" w:rsidRDefault="00C11CA0" w:rsidP="00641287">
            <w:pPr>
              <w:jc w:val="center"/>
            </w:pPr>
          </w:p>
        </w:tc>
        <w:tc>
          <w:tcPr>
            <w:tcW w:w="380" w:type="pct"/>
            <w:vAlign w:val="center"/>
          </w:tcPr>
          <w:p w14:paraId="49422E1F" w14:textId="77777777" w:rsidR="00C11CA0" w:rsidRPr="003C6DC2" w:rsidRDefault="00C11CA0" w:rsidP="00641287">
            <w:pPr>
              <w:jc w:val="center"/>
            </w:pPr>
            <w:r w:rsidRPr="003C6DC2">
              <w:lastRenderedPageBreak/>
              <w:t>2.581</w:t>
            </w:r>
          </w:p>
        </w:tc>
      </w:tr>
      <w:tr w:rsidR="00AC4719" w:rsidRPr="00A22864" w14:paraId="383F052C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EFAD80B" w14:textId="77777777" w:rsidR="00AC4719" w:rsidRPr="00A22864" w:rsidRDefault="00AC4719" w:rsidP="00C921DC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AC4719" w:rsidRPr="00A22864" w14:paraId="3FDDC270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4B64764" w14:textId="77777777" w:rsidR="00AC4719" w:rsidRPr="00A22864" w:rsidRDefault="00AC4719" w:rsidP="00C921DC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AC4719" w:rsidRPr="00A22864" w14:paraId="4E371378" w14:textId="77777777" w:rsidTr="00C11CA0">
        <w:trPr>
          <w:trHeight w:val="227"/>
          <w:jc w:val="center"/>
        </w:trPr>
        <w:tc>
          <w:tcPr>
            <w:tcW w:w="2802" w:type="pct"/>
            <w:gridSpan w:val="6"/>
            <w:vAlign w:val="center"/>
          </w:tcPr>
          <w:p w14:paraId="397906DF" w14:textId="77777777" w:rsidR="00AC4719" w:rsidRPr="00A22864" w:rsidRDefault="00AC4719" w:rsidP="00C921D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198" w:type="pct"/>
            <w:gridSpan w:val="7"/>
            <w:vAlign w:val="center"/>
          </w:tcPr>
          <w:p w14:paraId="73097E16" w14:textId="77777777" w:rsidR="00AC4719" w:rsidRPr="007F1108" w:rsidRDefault="003331C3" w:rsidP="00C11CA0">
            <w:pPr>
              <w:spacing w:after="60"/>
            </w:pPr>
            <w:r>
              <w:t>9</w:t>
            </w:r>
            <w:r w:rsidR="00C11CA0">
              <w:t>8</w:t>
            </w:r>
          </w:p>
        </w:tc>
      </w:tr>
      <w:tr w:rsidR="00AC4719" w:rsidRPr="00A22864" w14:paraId="72BEFA05" w14:textId="77777777" w:rsidTr="00C11CA0">
        <w:trPr>
          <w:trHeight w:val="227"/>
          <w:jc w:val="center"/>
        </w:trPr>
        <w:tc>
          <w:tcPr>
            <w:tcW w:w="2802" w:type="pct"/>
            <w:gridSpan w:val="6"/>
            <w:vAlign w:val="center"/>
          </w:tcPr>
          <w:p w14:paraId="31F2B7A3" w14:textId="77777777" w:rsidR="00AC4719" w:rsidRPr="00A22864" w:rsidRDefault="00AC4719" w:rsidP="00C921DC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198" w:type="pct"/>
            <w:gridSpan w:val="7"/>
            <w:vAlign w:val="center"/>
          </w:tcPr>
          <w:p w14:paraId="477BC846" w14:textId="77777777" w:rsidR="00AC4719" w:rsidRPr="00C649E5" w:rsidRDefault="00AC4719" w:rsidP="00C11CA0">
            <w:pPr>
              <w:spacing w:after="60"/>
              <w:rPr>
                <w:lang w:val="sr-Latn-RS"/>
              </w:rPr>
            </w:pPr>
            <w:r w:rsidRPr="007F1108">
              <w:rPr>
                <w:lang w:val="sr-Cyrl-CS"/>
              </w:rPr>
              <w:t>1</w:t>
            </w:r>
            <w:r w:rsidR="00C11CA0">
              <w:rPr>
                <w:lang w:val="sr-Latn-RS"/>
              </w:rPr>
              <w:t>2</w:t>
            </w:r>
          </w:p>
        </w:tc>
      </w:tr>
      <w:tr w:rsidR="00AC4719" w:rsidRPr="00A22864" w14:paraId="5A1C9533" w14:textId="77777777" w:rsidTr="00C11CA0">
        <w:trPr>
          <w:trHeight w:val="227"/>
          <w:jc w:val="center"/>
        </w:trPr>
        <w:tc>
          <w:tcPr>
            <w:tcW w:w="2802" w:type="pct"/>
            <w:gridSpan w:val="6"/>
            <w:vAlign w:val="center"/>
          </w:tcPr>
          <w:p w14:paraId="238A94CB" w14:textId="77777777" w:rsidR="00AC4719" w:rsidRPr="00A22864" w:rsidRDefault="00AC4719" w:rsidP="00C921DC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44" w:type="pct"/>
            <w:gridSpan w:val="2"/>
            <w:vAlign w:val="center"/>
          </w:tcPr>
          <w:p w14:paraId="167AF6B5" w14:textId="77777777" w:rsidR="00AC4719" w:rsidRPr="00A22864" w:rsidRDefault="00AC4719" w:rsidP="00C921DC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1553" w:type="pct"/>
            <w:gridSpan w:val="5"/>
            <w:vAlign w:val="center"/>
          </w:tcPr>
          <w:p w14:paraId="065731C2" w14:textId="77777777" w:rsidR="00AC4719" w:rsidRPr="00A22864" w:rsidRDefault="00AC4719" w:rsidP="00C921DC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AC4719" w:rsidRPr="00A22864" w14:paraId="3021B0F9" w14:textId="77777777" w:rsidTr="00C11CA0">
        <w:trPr>
          <w:trHeight w:val="227"/>
          <w:jc w:val="center"/>
        </w:trPr>
        <w:tc>
          <w:tcPr>
            <w:tcW w:w="2802" w:type="pct"/>
            <w:gridSpan w:val="6"/>
            <w:vAlign w:val="center"/>
          </w:tcPr>
          <w:p w14:paraId="1594A870" w14:textId="77777777" w:rsidR="00AC4719" w:rsidRPr="00A22864" w:rsidRDefault="00AC4719" w:rsidP="00C921DC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44" w:type="pct"/>
            <w:gridSpan w:val="2"/>
            <w:vAlign w:val="center"/>
          </w:tcPr>
          <w:p w14:paraId="030E7B2D" w14:textId="77777777" w:rsidR="00AC4719" w:rsidRPr="00A22864" w:rsidRDefault="00AC4719" w:rsidP="00C921DC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553" w:type="pct"/>
            <w:gridSpan w:val="5"/>
            <w:vAlign w:val="center"/>
          </w:tcPr>
          <w:p w14:paraId="5D982073" w14:textId="77777777" w:rsidR="00AC4719" w:rsidRPr="00A22864" w:rsidRDefault="00AC4719" w:rsidP="00C921DC">
            <w:pPr>
              <w:spacing w:after="60"/>
              <w:rPr>
                <w:b/>
                <w:lang w:val="sr-Cyrl-CS"/>
              </w:rPr>
            </w:pPr>
          </w:p>
        </w:tc>
      </w:tr>
      <w:tr w:rsidR="00AC4719" w:rsidRPr="00A22864" w14:paraId="27E8C78D" w14:textId="77777777" w:rsidTr="00C11CA0">
        <w:trPr>
          <w:trHeight w:val="227"/>
          <w:jc w:val="center"/>
        </w:trPr>
        <w:tc>
          <w:tcPr>
            <w:tcW w:w="2802" w:type="pct"/>
            <w:gridSpan w:val="6"/>
            <w:vAlign w:val="center"/>
          </w:tcPr>
          <w:p w14:paraId="178F1F18" w14:textId="77777777" w:rsidR="00AC4719" w:rsidRPr="00A22864" w:rsidRDefault="00AC4719" w:rsidP="00C921DC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198" w:type="pct"/>
            <w:gridSpan w:val="7"/>
            <w:vAlign w:val="center"/>
          </w:tcPr>
          <w:p w14:paraId="68A89F01" w14:textId="77777777" w:rsidR="00AC4719" w:rsidRPr="00A22864" w:rsidRDefault="00AC4719" w:rsidP="00C921DC">
            <w:pPr>
              <w:spacing w:after="60"/>
              <w:rPr>
                <w:b/>
                <w:lang w:val="sr-Cyrl-CS"/>
              </w:rPr>
            </w:pPr>
          </w:p>
        </w:tc>
      </w:tr>
    </w:tbl>
    <w:p w14:paraId="283C2C10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24"/>
    <w:rsid w:val="00000D88"/>
    <w:rsid w:val="00130D22"/>
    <w:rsid w:val="00217670"/>
    <w:rsid w:val="00264A32"/>
    <w:rsid w:val="002658A0"/>
    <w:rsid w:val="003331C3"/>
    <w:rsid w:val="00351F3A"/>
    <w:rsid w:val="003727D3"/>
    <w:rsid w:val="003C6DC2"/>
    <w:rsid w:val="003F5241"/>
    <w:rsid w:val="004728D4"/>
    <w:rsid w:val="00494424"/>
    <w:rsid w:val="004C0AB9"/>
    <w:rsid w:val="00505EBB"/>
    <w:rsid w:val="00641287"/>
    <w:rsid w:val="007C3458"/>
    <w:rsid w:val="007F1108"/>
    <w:rsid w:val="00890E82"/>
    <w:rsid w:val="008E11F1"/>
    <w:rsid w:val="008E2C85"/>
    <w:rsid w:val="00975A90"/>
    <w:rsid w:val="00A97F11"/>
    <w:rsid w:val="00AB00FC"/>
    <w:rsid w:val="00AC4719"/>
    <w:rsid w:val="00B731DA"/>
    <w:rsid w:val="00C11CA0"/>
    <w:rsid w:val="00C649E5"/>
    <w:rsid w:val="00C75223"/>
    <w:rsid w:val="00C921DC"/>
    <w:rsid w:val="00CC2D86"/>
    <w:rsid w:val="00E37238"/>
    <w:rsid w:val="00EA25FB"/>
    <w:rsid w:val="00FA083F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D761"/>
  <w15:chartTrackingRefBased/>
  <w15:docId w15:val="{C809A1E5-CBAB-493C-B851-ED468F79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351F3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1D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21DC"/>
    <w:rPr>
      <w:rFonts w:ascii="Segoe UI" w:eastAsia="Cambria" w:hAnsi="Segoe UI" w:cs="Segoe UI"/>
      <w:sz w:val="18"/>
      <w:szCs w:val="18"/>
      <w:lang w:val="sr-Latn-CS" w:eastAsia="sr-Latn-CS"/>
    </w:rPr>
  </w:style>
  <w:style w:type="character" w:customStyle="1" w:styleId="ti">
    <w:name w:val="ti"/>
    <w:basedOn w:val="DefaultParagraphFont"/>
    <w:rsid w:val="004728D4"/>
  </w:style>
  <w:style w:type="character" w:customStyle="1" w:styleId="jrnl">
    <w:name w:val="jrnl"/>
    <w:basedOn w:val="DefaultParagraphFont"/>
    <w:rsid w:val="004728D4"/>
  </w:style>
  <w:style w:type="paragraph" w:customStyle="1" w:styleId="pmid">
    <w:name w:val="pmid"/>
    <w:basedOn w:val="Normal"/>
    <w:rsid w:val="004728D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50066187_Bell's_Palsy-Retroauricular_Pain_Threshol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oiserbia.nb.rs/img/doi/0042-8450/2021/0042-84501900138T.pdf" TargetMode="External"/><Relationship Id="rId12" Type="http://schemas.openxmlformats.org/officeDocument/2006/relationships/hyperlink" Target="https://www.dovepress.com/appearance-of-fetal-pain-could-be-associated-with-maturation-of-the-me-peer-reviewed-fulltext-article-JP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iserbia.nb.rs/img/doi/0370-8179/2020%20OnLine-First/0370-81792000081L.pdf" TargetMode="External"/><Relationship Id="rId11" Type="http://schemas.openxmlformats.org/officeDocument/2006/relationships/hyperlink" Target="http://www.doiserbia.nb.rs/img/doi/0042-8450/2017%20OnLine-First/0042-84501600261C.pdf" TargetMode="External"/><Relationship Id="rId5" Type="http://schemas.openxmlformats.org/officeDocument/2006/relationships/hyperlink" Target="https://www.ncbi.nlm.nih.gov/pmc/articles/PMC9781992/" TargetMode="External"/><Relationship Id="rId10" Type="http://schemas.openxmlformats.org/officeDocument/2006/relationships/hyperlink" Target="http://www.doiserbia.nb.rs/img/doi/0042-8450/2018/0042-84501600389G.pdf" TargetMode="External"/><Relationship Id="rId4" Type="http://schemas.openxmlformats.org/officeDocument/2006/relationships/hyperlink" Target="https://kobson.nb.rs/nauka_u_srbiji.132.html?autor=Kopitovic%20Aleksandar" TargetMode="External"/><Relationship Id="rId9" Type="http://schemas.openxmlformats.org/officeDocument/2006/relationships/hyperlink" Target="https://www.ncbi.nlm.nih.gov/pmc/articles/PMC7230325/pdf/medicina-56-0019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Links>
    <vt:vector size="54" baseType="variant">
      <vt:variant>
        <vt:i4>6619262</vt:i4>
      </vt:variant>
      <vt:variant>
        <vt:i4>24</vt:i4>
      </vt:variant>
      <vt:variant>
        <vt:i4>0</vt:i4>
      </vt:variant>
      <vt:variant>
        <vt:i4>5</vt:i4>
      </vt:variant>
      <vt:variant>
        <vt:lpwstr>https://www.dovepress.com/appearance-of-fetal-pain-could-be-associated-with-maturation-of-the-me-peer-reviewed-fulltext-article-JPR</vt:lpwstr>
      </vt:variant>
      <vt:variant>
        <vt:lpwstr/>
      </vt:variant>
      <vt:variant>
        <vt:i4>1310801</vt:i4>
      </vt:variant>
      <vt:variant>
        <vt:i4>21</vt:i4>
      </vt:variant>
      <vt:variant>
        <vt:i4>0</vt:i4>
      </vt:variant>
      <vt:variant>
        <vt:i4>5</vt:i4>
      </vt:variant>
      <vt:variant>
        <vt:lpwstr>http://www.doiserbia.nb.rs/img/doi/0042-8450/2017 OnLine-First/0042-84501600261C.pdf</vt:lpwstr>
      </vt:variant>
      <vt:variant>
        <vt:lpwstr/>
      </vt:variant>
      <vt:variant>
        <vt:i4>4128872</vt:i4>
      </vt:variant>
      <vt:variant>
        <vt:i4>18</vt:i4>
      </vt:variant>
      <vt:variant>
        <vt:i4>0</vt:i4>
      </vt:variant>
      <vt:variant>
        <vt:i4>5</vt:i4>
      </vt:variant>
      <vt:variant>
        <vt:lpwstr>http://www.doiserbia.nb.rs/img/doi/0042-8450/2018/0042-84501600389G.pdf</vt:lpwstr>
      </vt:variant>
      <vt:variant>
        <vt:lpwstr/>
      </vt:variant>
      <vt:variant>
        <vt:i4>3932281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https://www.ncbi.nlm.nih.gov/pmc/articles/PMC7230325/pdf/medicina-56-00194.pdf</vt:lpwstr>
      </vt:variant>
      <vt:variant>
        <vt:lpwstr/>
      </vt:variant>
      <vt:variant>
        <vt:i4>1900570</vt:i4>
      </vt:variant>
      <vt:variant>
        <vt:i4>12</vt:i4>
      </vt:variant>
      <vt:variant>
        <vt:i4>0</vt:i4>
      </vt:variant>
      <vt:variant>
        <vt:i4>5</vt:i4>
      </vt:variant>
      <vt:variant>
        <vt:lpwstr>https://www.researchgate.net/publication/350066187_Bell's_Palsy-Retroauricular_Pain_Threshold</vt:lpwstr>
      </vt:variant>
      <vt:variant>
        <vt:lpwstr/>
      </vt:variant>
      <vt:variant>
        <vt:i4>4128886</vt:i4>
      </vt:variant>
      <vt:variant>
        <vt:i4>9</vt:i4>
      </vt:variant>
      <vt:variant>
        <vt:i4>0</vt:i4>
      </vt:variant>
      <vt:variant>
        <vt:i4>5</vt:i4>
      </vt:variant>
      <vt:variant>
        <vt:lpwstr>http://www.doiserbia.nb.rs/img/doi/0042-8450/2021/0042-84501900138T.pdf</vt:lpwstr>
      </vt:variant>
      <vt:variant>
        <vt:lpwstr/>
      </vt:variant>
      <vt:variant>
        <vt:i4>1048663</vt:i4>
      </vt:variant>
      <vt:variant>
        <vt:i4>6</vt:i4>
      </vt:variant>
      <vt:variant>
        <vt:i4>0</vt:i4>
      </vt:variant>
      <vt:variant>
        <vt:i4>5</vt:i4>
      </vt:variant>
      <vt:variant>
        <vt:lpwstr>http://www.doiserbia.nb.rs/img/doi/0370-8179/2020 OnLine-First/0370-81792000081L.pdf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https://www.ncbi.nlm.nih.gov/pmc/articles/PMC9781992/</vt:lpwstr>
      </vt:variant>
      <vt:variant>
        <vt:lpwstr/>
      </vt:variant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https://kobson.nb.rs/nauka_u_srbiji.132.html?autor=Kopitovic%20Aleksandar</vt:lpwstr>
      </vt:variant>
      <vt:variant>
        <vt:lpwstr>.YVyB2VVBzIU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Ivana Maksimović</cp:lastModifiedBy>
  <cp:revision>2</cp:revision>
  <cp:lastPrinted>2021-10-05T10:54:00Z</cp:lastPrinted>
  <dcterms:created xsi:type="dcterms:W3CDTF">2024-09-26T10:22:00Z</dcterms:created>
  <dcterms:modified xsi:type="dcterms:W3CDTF">2024-09-26T10:22:00Z</dcterms:modified>
</cp:coreProperties>
</file>