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50A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93"/>
        <w:gridCol w:w="838"/>
        <w:gridCol w:w="2306"/>
        <w:gridCol w:w="119"/>
        <w:gridCol w:w="1087"/>
        <w:gridCol w:w="140"/>
        <w:gridCol w:w="567"/>
        <w:gridCol w:w="561"/>
        <w:gridCol w:w="1004"/>
        <w:gridCol w:w="524"/>
        <w:gridCol w:w="348"/>
        <w:gridCol w:w="775"/>
      </w:tblGrid>
      <w:tr w:rsidR="00734D36" w:rsidRPr="00A774D3" w14:paraId="4941E13E" w14:textId="77777777" w:rsidTr="005F6A4F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639BFAF7" w14:textId="77777777" w:rsidR="00734D36" w:rsidRPr="00A774D3" w:rsidRDefault="00734D36" w:rsidP="00836DEC">
            <w:pPr>
              <w:spacing w:after="60"/>
              <w:rPr>
                <w:lang w:val="sr-Cyrl-CS"/>
              </w:rPr>
            </w:pPr>
            <w:r w:rsidRPr="00A774D3">
              <w:rPr>
                <w:b/>
                <w:lang w:val="sr-Cyrl-CS"/>
              </w:rPr>
              <w:t>Име и презиме</w:t>
            </w:r>
          </w:p>
        </w:tc>
        <w:tc>
          <w:tcPr>
            <w:tcW w:w="3671" w:type="pct"/>
            <w:gridSpan w:val="10"/>
            <w:vAlign w:val="center"/>
          </w:tcPr>
          <w:p w14:paraId="71F7C4B2" w14:textId="77777777" w:rsidR="00734D36" w:rsidRPr="00A774D3" w:rsidRDefault="007874D3" w:rsidP="00351B29">
            <w:pPr>
              <w:spacing w:after="60"/>
              <w:rPr>
                <w:lang w:val="sr-Cyrl-CS"/>
              </w:rPr>
            </w:pPr>
            <w:hyperlink r:id="rId5" w:history="1">
              <w:r w:rsidR="00734D36" w:rsidRPr="00323CA4">
                <w:rPr>
                  <w:rStyle w:val="Hyperlink"/>
                  <w:lang w:val="sr-Cyrl-CS"/>
                </w:rPr>
                <w:t>Мира Микулић (Бурсаћ)</w:t>
              </w:r>
            </w:hyperlink>
          </w:p>
        </w:tc>
      </w:tr>
      <w:tr w:rsidR="00A774D3" w:rsidRPr="00A774D3" w14:paraId="0B9BA11A" w14:textId="77777777" w:rsidTr="005F6A4F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7F6AD5AC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b/>
                <w:lang w:val="sr-Cyrl-CS"/>
              </w:rPr>
              <w:t>Звање</w:t>
            </w:r>
          </w:p>
        </w:tc>
        <w:tc>
          <w:tcPr>
            <w:tcW w:w="3671" w:type="pct"/>
            <w:gridSpan w:val="10"/>
          </w:tcPr>
          <w:p w14:paraId="409412A2" w14:textId="77777777" w:rsidR="00A774D3" w:rsidRPr="00A774D3" w:rsidRDefault="00AD3947" w:rsidP="00A774D3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  <w:r w:rsidR="00A774D3" w:rsidRPr="00A774D3">
              <w:rPr>
                <w:lang w:val="sr-Cyrl-CS"/>
              </w:rPr>
              <w:t xml:space="preserve"> </w:t>
            </w:r>
          </w:p>
        </w:tc>
      </w:tr>
      <w:tr w:rsidR="00A774D3" w:rsidRPr="00A774D3" w14:paraId="034CBF2F" w14:textId="77777777" w:rsidTr="005F6A4F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14:paraId="6C802A86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1" w:type="pct"/>
            <w:gridSpan w:val="10"/>
            <w:vAlign w:val="center"/>
          </w:tcPr>
          <w:p w14:paraId="0BEC4CD8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Фармација</w:t>
            </w:r>
          </w:p>
        </w:tc>
      </w:tr>
      <w:tr w:rsidR="00A774D3" w:rsidRPr="00A774D3" w14:paraId="31E3CEF6" w14:textId="77777777" w:rsidTr="005F6A4F">
        <w:trPr>
          <w:trHeight w:val="227"/>
          <w:jc w:val="center"/>
        </w:trPr>
        <w:tc>
          <w:tcPr>
            <w:tcW w:w="915" w:type="pct"/>
            <w:gridSpan w:val="2"/>
            <w:vAlign w:val="center"/>
          </w:tcPr>
          <w:p w14:paraId="324F10D8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4" w:type="pct"/>
            <w:vAlign w:val="center"/>
          </w:tcPr>
          <w:p w14:paraId="1E45ECBD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 xml:space="preserve">Година </w:t>
            </w:r>
          </w:p>
        </w:tc>
        <w:tc>
          <w:tcPr>
            <w:tcW w:w="1804" w:type="pct"/>
            <w:gridSpan w:val="4"/>
            <w:vAlign w:val="center"/>
          </w:tcPr>
          <w:p w14:paraId="7B97D6F6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 xml:space="preserve">Институција </w:t>
            </w:r>
          </w:p>
        </w:tc>
        <w:tc>
          <w:tcPr>
            <w:tcW w:w="1868" w:type="pct"/>
            <w:gridSpan w:val="6"/>
            <w:vAlign w:val="center"/>
          </w:tcPr>
          <w:p w14:paraId="0B1EA670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74D3" w:rsidRPr="00A774D3" w14:paraId="01D1AFE7" w14:textId="77777777" w:rsidTr="005F6A4F">
        <w:trPr>
          <w:trHeight w:val="227"/>
          <w:jc w:val="center"/>
        </w:trPr>
        <w:tc>
          <w:tcPr>
            <w:tcW w:w="915" w:type="pct"/>
            <w:gridSpan w:val="2"/>
          </w:tcPr>
          <w:p w14:paraId="0B8776A8" w14:textId="77777777" w:rsidR="00A774D3" w:rsidRPr="00A774D3" w:rsidRDefault="00A774D3" w:rsidP="00A774D3">
            <w:pPr>
              <w:rPr>
                <w:lang w:val="sr-Cyrl-CS"/>
              </w:rPr>
            </w:pPr>
            <w:r w:rsidRPr="00A774D3">
              <w:rPr>
                <w:lang w:val="sr-Cyrl-CS"/>
              </w:rPr>
              <w:t>Избор у звање</w:t>
            </w:r>
          </w:p>
        </w:tc>
        <w:tc>
          <w:tcPr>
            <w:tcW w:w="414" w:type="pct"/>
          </w:tcPr>
          <w:p w14:paraId="66DFC2DA" w14:textId="77777777" w:rsidR="00A774D3" w:rsidRPr="00A774D3" w:rsidRDefault="00A774D3" w:rsidP="00AD3947">
            <w:pPr>
              <w:rPr>
                <w:highlight w:val="yellow"/>
                <w:lang w:val="sr-Cyrl-CS"/>
              </w:rPr>
            </w:pPr>
            <w:r w:rsidRPr="00A774D3">
              <w:rPr>
                <w:lang w:val="sr-Cyrl-CS"/>
              </w:rPr>
              <w:t>20</w:t>
            </w:r>
            <w:r w:rsidR="00AD3947">
              <w:rPr>
                <w:lang w:val="sr-Cyrl-CS"/>
              </w:rPr>
              <w:t>2</w:t>
            </w:r>
            <w:r w:rsidRPr="00A774D3">
              <w:rPr>
                <w:lang w:val="sr-Cyrl-CS"/>
              </w:rPr>
              <w:t>1.</w:t>
            </w:r>
          </w:p>
        </w:tc>
        <w:tc>
          <w:tcPr>
            <w:tcW w:w="1804" w:type="pct"/>
            <w:gridSpan w:val="4"/>
          </w:tcPr>
          <w:p w14:paraId="31430B66" w14:textId="77777777" w:rsidR="00A774D3" w:rsidRPr="00A774D3" w:rsidRDefault="00A774D3" w:rsidP="00A774D3">
            <w:pPr>
              <w:rPr>
                <w:highlight w:val="yellow"/>
                <w:lang w:val="sr-Cyrl-CS"/>
              </w:rPr>
            </w:pPr>
            <w:r w:rsidRPr="00A774D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68" w:type="pct"/>
            <w:gridSpan w:val="6"/>
          </w:tcPr>
          <w:p w14:paraId="7419189A" w14:textId="77777777" w:rsidR="00A774D3" w:rsidRPr="00A774D3" w:rsidRDefault="00A774D3" w:rsidP="00A774D3">
            <w:pPr>
              <w:rPr>
                <w:highlight w:val="yellow"/>
                <w:lang w:val="sr-Cyrl-CS"/>
              </w:rPr>
            </w:pPr>
            <w:r w:rsidRPr="00A774D3">
              <w:rPr>
                <w:lang w:val="sr-Cyrl-CS"/>
              </w:rPr>
              <w:t>Фармација (Фармацеутска аналитика)</w:t>
            </w:r>
          </w:p>
        </w:tc>
      </w:tr>
      <w:tr w:rsidR="00A774D3" w:rsidRPr="00A774D3" w14:paraId="336FFFA1" w14:textId="77777777" w:rsidTr="005F6A4F">
        <w:trPr>
          <w:trHeight w:val="227"/>
          <w:jc w:val="center"/>
        </w:trPr>
        <w:tc>
          <w:tcPr>
            <w:tcW w:w="915" w:type="pct"/>
            <w:gridSpan w:val="2"/>
          </w:tcPr>
          <w:p w14:paraId="6455F061" w14:textId="77777777" w:rsidR="00A774D3" w:rsidRPr="00A774D3" w:rsidRDefault="00A774D3" w:rsidP="00A774D3">
            <w:pPr>
              <w:rPr>
                <w:lang w:val="sr-Cyrl-CS"/>
              </w:rPr>
            </w:pPr>
            <w:r w:rsidRPr="00A774D3">
              <w:rPr>
                <w:lang w:val="sr-Cyrl-CS"/>
              </w:rPr>
              <w:t>Докторат</w:t>
            </w:r>
          </w:p>
        </w:tc>
        <w:tc>
          <w:tcPr>
            <w:tcW w:w="414" w:type="pct"/>
          </w:tcPr>
          <w:p w14:paraId="4FF3B3AC" w14:textId="77777777" w:rsidR="00A774D3" w:rsidRPr="00A774D3" w:rsidRDefault="00A774D3" w:rsidP="00A774D3">
            <w:pPr>
              <w:rPr>
                <w:lang w:val="sr-Cyrl-CS"/>
              </w:rPr>
            </w:pPr>
            <w:r w:rsidRPr="00A774D3">
              <w:rPr>
                <w:lang w:val="sr-Cyrl-CS"/>
              </w:rPr>
              <w:t>2013.</w:t>
            </w:r>
          </w:p>
        </w:tc>
        <w:tc>
          <w:tcPr>
            <w:tcW w:w="1804" w:type="pct"/>
            <w:gridSpan w:val="4"/>
          </w:tcPr>
          <w:p w14:paraId="5340B6AF" w14:textId="77777777" w:rsidR="00A774D3" w:rsidRPr="00A774D3" w:rsidRDefault="00A774D3" w:rsidP="00A774D3">
            <w:r w:rsidRPr="00A774D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68" w:type="pct"/>
            <w:gridSpan w:val="6"/>
          </w:tcPr>
          <w:p w14:paraId="74AD324F" w14:textId="77777777" w:rsidR="00A774D3" w:rsidRPr="00A774D3" w:rsidRDefault="00A774D3" w:rsidP="00A774D3">
            <w:pPr>
              <w:rPr>
                <w:lang w:val="sr-Cyrl-CS"/>
              </w:rPr>
            </w:pPr>
            <w:r w:rsidRPr="00A774D3">
              <w:rPr>
                <w:lang w:val="sr-Cyrl-CS"/>
              </w:rPr>
              <w:t>Клиничка медицина - фармација</w:t>
            </w:r>
          </w:p>
        </w:tc>
      </w:tr>
      <w:tr w:rsidR="00A774D3" w:rsidRPr="00A774D3" w14:paraId="3F2FAC30" w14:textId="77777777" w:rsidTr="005F6A4F">
        <w:trPr>
          <w:trHeight w:val="227"/>
          <w:jc w:val="center"/>
        </w:trPr>
        <w:tc>
          <w:tcPr>
            <w:tcW w:w="915" w:type="pct"/>
            <w:gridSpan w:val="2"/>
          </w:tcPr>
          <w:p w14:paraId="6AAE91F0" w14:textId="77777777" w:rsidR="00A774D3" w:rsidRPr="00A774D3" w:rsidRDefault="00A774D3" w:rsidP="00A774D3">
            <w:pPr>
              <w:rPr>
                <w:lang w:val="sr-Cyrl-CS"/>
              </w:rPr>
            </w:pPr>
            <w:r w:rsidRPr="00A774D3">
              <w:rPr>
                <w:lang w:val="sr-Cyrl-CS"/>
              </w:rPr>
              <w:t>Диплома</w:t>
            </w:r>
          </w:p>
        </w:tc>
        <w:tc>
          <w:tcPr>
            <w:tcW w:w="414" w:type="pct"/>
          </w:tcPr>
          <w:p w14:paraId="462184D8" w14:textId="77777777" w:rsidR="00A774D3" w:rsidRPr="00A774D3" w:rsidRDefault="00A774D3" w:rsidP="00A774D3">
            <w:pPr>
              <w:rPr>
                <w:highlight w:val="yellow"/>
                <w:lang w:val="sr-Cyrl-CS"/>
              </w:rPr>
            </w:pPr>
            <w:r w:rsidRPr="00A774D3">
              <w:rPr>
                <w:lang w:val="sr-Cyrl-CS"/>
              </w:rPr>
              <w:t>2007.</w:t>
            </w:r>
          </w:p>
        </w:tc>
        <w:tc>
          <w:tcPr>
            <w:tcW w:w="1804" w:type="pct"/>
            <w:gridSpan w:val="4"/>
          </w:tcPr>
          <w:p w14:paraId="0EF23873" w14:textId="77777777" w:rsidR="00A774D3" w:rsidRPr="00A774D3" w:rsidRDefault="00A774D3" w:rsidP="00A774D3">
            <w:r w:rsidRPr="00A774D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68" w:type="pct"/>
            <w:gridSpan w:val="6"/>
          </w:tcPr>
          <w:p w14:paraId="7D6C4F6B" w14:textId="77777777" w:rsidR="00A774D3" w:rsidRPr="00A774D3" w:rsidRDefault="00A774D3" w:rsidP="00A774D3">
            <w:pPr>
              <w:rPr>
                <w:highlight w:val="yellow"/>
                <w:lang w:val="sr-Cyrl-CS"/>
              </w:rPr>
            </w:pPr>
            <w:r w:rsidRPr="00A774D3">
              <w:rPr>
                <w:lang w:val="sr-Cyrl-CS"/>
              </w:rPr>
              <w:t>Фармација</w:t>
            </w:r>
          </w:p>
        </w:tc>
      </w:tr>
      <w:tr w:rsidR="00A774D3" w:rsidRPr="00A774D3" w14:paraId="0F096DD8" w14:textId="77777777" w:rsidTr="0079340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2ED9211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b/>
                <w:lang w:val="sr-Cyrl-CS"/>
              </w:rPr>
              <w:t>Списак дисертација</w:t>
            </w:r>
            <w:r w:rsidRPr="00A774D3">
              <w:rPr>
                <w:b/>
              </w:rPr>
              <w:t xml:space="preserve">-докторских уметничких пројеката </w:t>
            </w:r>
            <w:r w:rsidRPr="00A774D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74D3" w:rsidRPr="00A774D3" w14:paraId="3F7C742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77C7BEDF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Р.Б.</w:t>
            </w:r>
          </w:p>
        </w:tc>
        <w:tc>
          <w:tcPr>
            <w:tcW w:w="2250" w:type="pct"/>
            <w:gridSpan w:val="4"/>
            <w:vAlign w:val="center"/>
          </w:tcPr>
          <w:p w14:paraId="44F2752F" w14:textId="77777777" w:rsidR="00A774D3" w:rsidRPr="00A774D3" w:rsidRDefault="00A774D3" w:rsidP="00A774D3">
            <w:pPr>
              <w:spacing w:after="60"/>
            </w:pPr>
            <w:r w:rsidRPr="00A774D3">
              <w:rPr>
                <w:lang w:val="sr-Cyrl-CS"/>
              </w:rPr>
              <w:t>Наслов дисертације</w:t>
            </w:r>
            <w:r w:rsidRPr="00A774D3">
              <w:t xml:space="preserve">- докторског уметничког пројекта </w:t>
            </w:r>
          </w:p>
        </w:tc>
        <w:tc>
          <w:tcPr>
            <w:tcW w:w="537" w:type="pct"/>
            <w:vAlign w:val="center"/>
          </w:tcPr>
          <w:p w14:paraId="248675CD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Име кандидата</w:t>
            </w:r>
          </w:p>
        </w:tc>
        <w:tc>
          <w:tcPr>
            <w:tcW w:w="1381" w:type="pct"/>
            <w:gridSpan w:val="5"/>
            <w:vAlign w:val="center"/>
          </w:tcPr>
          <w:p w14:paraId="5561F843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 xml:space="preserve">*пријављена </w:t>
            </w:r>
          </w:p>
        </w:tc>
        <w:tc>
          <w:tcPr>
            <w:tcW w:w="556" w:type="pct"/>
            <w:gridSpan w:val="2"/>
            <w:vAlign w:val="center"/>
          </w:tcPr>
          <w:p w14:paraId="2A7E046C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** одбрањена</w:t>
            </w:r>
          </w:p>
        </w:tc>
      </w:tr>
      <w:tr w:rsidR="00A774D3" w:rsidRPr="00A774D3" w14:paraId="6CD45CB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248102F7" w14:textId="77777777" w:rsidR="00A774D3" w:rsidRPr="00A774D3" w:rsidRDefault="00A774D3" w:rsidP="00A774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250" w:type="pct"/>
            <w:gridSpan w:val="4"/>
            <w:vAlign w:val="center"/>
          </w:tcPr>
          <w:p w14:paraId="045B8ECF" w14:textId="77777777" w:rsidR="00A774D3" w:rsidRPr="00A774D3" w:rsidRDefault="00A774D3" w:rsidP="00A774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537" w:type="pct"/>
            <w:vAlign w:val="center"/>
          </w:tcPr>
          <w:p w14:paraId="47823CD8" w14:textId="77777777" w:rsidR="00A774D3" w:rsidRPr="00A774D3" w:rsidRDefault="00A774D3" w:rsidP="00A774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381" w:type="pct"/>
            <w:gridSpan w:val="5"/>
            <w:vAlign w:val="center"/>
          </w:tcPr>
          <w:p w14:paraId="6A64F34C" w14:textId="77777777" w:rsidR="00A774D3" w:rsidRPr="00A774D3" w:rsidRDefault="00A774D3" w:rsidP="00A774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14:paraId="3DD699BA" w14:textId="77777777" w:rsidR="00A774D3" w:rsidRPr="00A774D3" w:rsidRDefault="00A774D3" w:rsidP="00A774D3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A774D3" w:rsidRPr="00A774D3" w14:paraId="5A49A381" w14:textId="77777777" w:rsidTr="0079340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9F5EB1E" w14:textId="77777777" w:rsidR="00A774D3" w:rsidRPr="00A774D3" w:rsidRDefault="00A774D3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*Година  у којој је дисертација</w:t>
            </w:r>
            <w:r w:rsidRPr="00A774D3">
              <w:t xml:space="preserve">-докторски уметнички пројекат </w:t>
            </w:r>
            <w:r w:rsidRPr="00A774D3">
              <w:rPr>
                <w:lang w:val="sr-Cyrl-CS"/>
              </w:rPr>
              <w:t xml:space="preserve"> пријављена</w:t>
            </w:r>
            <w:r w:rsidRPr="00A774D3">
              <w:t xml:space="preserve">-пријављен </w:t>
            </w:r>
            <w:r w:rsidRPr="00A774D3">
              <w:rPr>
                <w:lang w:val="sr-Cyrl-CS"/>
              </w:rPr>
              <w:t>(само за дисертације</w:t>
            </w:r>
            <w:r w:rsidRPr="00A774D3">
              <w:t xml:space="preserve">-докторске уметничке пројекте </w:t>
            </w:r>
            <w:r w:rsidRPr="00A774D3">
              <w:rPr>
                <w:lang w:val="sr-Cyrl-CS"/>
              </w:rPr>
              <w:t xml:space="preserve"> које су у току), ** Година у којој је дисертација</w:t>
            </w:r>
            <w:r w:rsidRPr="00A774D3">
              <w:t xml:space="preserve">-докторски уметнички пројекат </w:t>
            </w:r>
            <w:r w:rsidRPr="00A774D3">
              <w:rPr>
                <w:lang w:val="sr-Cyrl-CS"/>
              </w:rPr>
              <w:t xml:space="preserve"> одбрањена (само за дисертације</w:t>
            </w:r>
            <w:r w:rsidRPr="00A774D3">
              <w:t xml:space="preserve">-докторско уметничке пројекте </w:t>
            </w:r>
            <w:r w:rsidRPr="00A774D3">
              <w:rPr>
                <w:lang w:val="sr-Cyrl-CS"/>
              </w:rPr>
              <w:t xml:space="preserve"> из ранијег периода)</w:t>
            </w:r>
          </w:p>
        </w:tc>
      </w:tr>
      <w:tr w:rsidR="00A774D3" w:rsidRPr="00A774D3" w14:paraId="1F1BAACB" w14:textId="77777777" w:rsidTr="0079340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6128240" w14:textId="77777777" w:rsidR="00A774D3" w:rsidRPr="00A774D3" w:rsidRDefault="00A774D3" w:rsidP="0045331A">
            <w:pPr>
              <w:spacing w:after="60"/>
              <w:rPr>
                <w:b/>
              </w:rPr>
            </w:pPr>
            <w:r w:rsidRPr="00A774D3">
              <w:rPr>
                <w:b/>
                <w:lang w:val="sr-Cyrl-CS"/>
              </w:rPr>
              <w:t>Категоризација публикације</w:t>
            </w:r>
            <w:r w:rsidRPr="00A774D3">
              <w:rPr>
                <w:b/>
              </w:rPr>
              <w:t xml:space="preserve"> научних радова  из области датог студијског програма </w:t>
            </w:r>
            <w:r w:rsidRPr="00A774D3">
              <w:rPr>
                <w:b/>
                <w:lang w:val="sr-Cyrl-CS"/>
              </w:rPr>
              <w:t xml:space="preserve"> према класификацији ре</w:t>
            </w:r>
            <w:r w:rsidRPr="00A774D3">
              <w:rPr>
                <w:b/>
              </w:rPr>
              <w:t>с</w:t>
            </w:r>
            <w:r w:rsidRPr="00A774D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774D3" w:rsidRPr="00A774D3" w14:paraId="7B296CDF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0373E38C" w14:textId="77777777" w:rsidR="00A774D3" w:rsidRPr="00A774D3" w:rsidRDefault="00A774D3" w:rsidP="00A774D3">
            <w:pPr>
              <w:spacing w:after="60"/>
              <w:ind w:left="-23"/>
              <w:jc w:val="center"/>
            </w:pPr>
            <w:r w:rsidRPr="00A774D3">
              <w:t>Р.б.</w:t>
            </w:r>
          </w:p>
        </w:tc>
        <w:tc>
          <w:tcPr>
            <w:tcW w:w="3413" w:type="pct"/>
            <w:gridSpan w:val="8"/>
          </w:tcPr>
          <w:p w14:paraId="0FED355F" w14:textId="77777777" w:rsidR="00A774D3" w:rsidRPr="00A774D3" w:rsidRDefault="00A774D3" w:rsidP="00A774D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774D3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1A254A3E" w14:textId="77777777" w:rsidR="00A774D3" w:rsidRPr="00A774D3" w:rsidRDefault="00A774D3" w:rsidP="00A774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74D3">
              <w:rPr>
                <w:sz w:val="20"/>
                <w:szCs w:val="20"/>
              </w:rPr>
              <w:t>ISI</w:t>
            </w:r>
          </w:p>
        </w:tc>
        <w:tc>
          <w:tcPr>
            <w:tcW w:w="431" w:type="pct"/>
            <w:gridSpan w:val="2"/>
          </w:tcPr>
          <w:p w14:paraId="239DE000" w14:textId="77777777" w:rsidR="00A774D3" w:rsidRPr="00A774D3" w:rsidRDefault="00A774D3" w:rsidP="00A774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74D3">
              <w:rPr>
                <w:sz w:val="20"/>
                <w:szCs w:val="20"/>
              </w:rPr>
              <w:t>M</w:t>
            </w:r>
          </w:p>
        </w:tc>
        <w:tc>
          <w:tcPr>
            <w:tcW w:w="384" w:type="pct"/>
          </w:tcPr>
          <w:p w14:paraId="7AA731AB" w14:textId="77777777" w:rsidR="00A774D3" w:rsidRPr="00A774D3" w:rsidRDefault="00A774D3" w:rsidP="00A774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74D3">
              <w:rPr>
                <w:sz w:val="20"/>
                <w:szCs w:val="20"/>
              </w:rPr>
              <w:t>IF</w:t>
            </w:r>
          </w:p>
        </w:tc>
      </w:tr>
      <w:tr w:rsidR="00D91961" w:rsidRPr="00A774D3" w14:paraId="7A38D8E1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5AB8FBE4" w14:textId="7F0E5D9C" w:rsidR="00D91961" w:rsidRPr="0045331A" w:rsidRDefault="00D91961" w:rsidP="00EA0DAD">
            <w:pPr>
              <w:jc w:val="center"/>
            </w:pPr>
            <w:r>
              <w:t>1.</w:t>
            </w:r>
          </w:p>
        </w:tc>
        <w:tc>
          <w:tcPr>
            <w:tcW w:w="3413" w:type="pct"/>
            <w:gridSpan w:val="8"/>
          </w:tcPr>
          <w:p w14:paraId="05A43A7D" w14:textId="0AC63195" w:rsidR="00D91961" w:rsidRPr="00D91961" w:rsidRDefault="00D91961" w:rsidP="00EA0DAD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  <w:r w:rsidRPr="00D91961">
              <w:rPr>
                <w:bCs/>
              </w:rPr>
              <w:t>Amidzic M</w:t>
            </w:r>
            <w:r>
              <w:rPr>
                <w:bCs/>
              </w:rPr>
              <w:t xml:space="preserve">, </w:t>
            </w:r>
            <w:r w:rsidRPr="00DB3583">
              <w:rPr>
                <w:b/>
              </w:rPr>
              <w:t>Mikulic M</w:t>
            </w:r>
            <w:r w:rsidRPr="00DB3583">
              <w:rPr>
                <w:b/>
              </w:rPr>
              <w:t>,</w:t>
            </w:r>
            <w:r>
              <w:rPr>
                <w:bCs/>
              </w:rPr>
              <w:t xml:space="preserve"> S</w:t>
            </w:r>
            <w:r w:rsidRPr="00D91961">
              <w:rPr>
                <w:bCs/>
              </w:rPr>
              <w:t>tilinovic N</w:t>
            </w:r>
            <w:r>
              <w:rPr>
                <w:bCs/>
              </w:rPr>
              <w:t xml:space="preserve">, </w:t>
            </w:r>
            <w:r w:rsidRPr="00D91961">
              <w:rPr>
                <w:bCs/>
              </w:rPr>
              <w:t>Kladar N</w:t>
            </w:r>
            <w:r>
              <w:rPr>
                <w:bCs/>
              </w:rPr>
              <w:t xml:space="preserve">, </w:t>
            </w:r>
            <w:r w:rsidRPr="00D91961">
              <w:rPr>
                <w:bCs/>
              </w:rPr>
              <w:t>Rakocevic N</w:t>
            </w:r>
            <w:r>
              <w:rPr>
                <w:bCs/>
              </w:rPr>
              <w:t xml:space="preserve">, </w:t>
            </w:r>
            <w:r w:rsidRPr="00D91961">
              <w:rPr>
                <w:bCs/>
              </w:rPr>
              <w:t>Capo I</w:t>
            </w:r>
            <w:r>
              <w:rPr>
                <w:bCs/>
              </w:rPr>
              <w:t xml:space="preserve">, et al. </w:t>
            </w:r>
            <w:hyperlink r:id="rId6" w:history="1">
              <w:r w:rsidRPr="00D91961">
                <w:rPr>
                  <w:rStyle w:val="Hyperlink"/>
                  <w:bCs/>
                </w:rPr>
                <w:t>Antioxidant Effects of Soy Isoflavones, Probiotics and Their Combination on Carbon Tetrachloride-Induced Oxidative Stress in Rats</w:t>
              </w:r>
            </w:hyperlink>
            <w:r>
              <w:rPr>
                <w:bCs/>
              </w:rPr>
              <w:t xml:space="preserve">. Int J Pharmacol. </w:t>
            </w:r>
            <w:r w:rsidRPr="00D91961">
              <w:rPr>
                <w:bCs/>
              </w:rPr>
              <w:t>2024</w:t>
            </w:r>
            <w:r>
              <w:rPr>
                <w:bCs/>
              </w:rPr>
              <w:t>;</w:t>
            </w:r>
            <w:r w:rsidRPr="00D91961">
              <w:rPr>
                <w:bCs/>
              </w:rPr>
              <w:t>20</w:t>
            </w:r>
            <w:r>
              <w:rPr>
                <w:bCs/>
              </w:rPr>
              <w:t>(4):</w:t>
            </w:r>
            <w:r w:rsidRPr="00D91961">
              <w:rPr>
                <w:bCs/>
              </w:rPr>
              <w:t>561-72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</w:tcPr>
          <w:p w14:paraId="29AF802E" w14:textId="77777777" w:rsidR="00D91961" w:rsidRDefault="00D91961" w:rsidP="00EA0DAD">
            <w:pPr>
              <w:jc w:val="center"/>
            </w:pPr>
          </w:p>
          <w:p w14:paraId="2811B3E6" w14:textId="77777777" w:rsidR="00D91961" w:rsidRDefault="00D91961" w:rsidP="00EA0DAD">
            <w:pPr>
              <w:jc w:val="center"/>
            </w:pPr>
            <w:r w:rsidRPr="00D91961">
              <w:t>271/274</w:t>
            </w:r>
          </w:p>
          <w:p w14:paraId="08648D07" w14:textId="6F2C9796" w:rsidR="00D91961" w:rsidRDefault="00D91961" w:rsidP="00EA0DAD">
            <w:pPr>
              <w:jc w:val="center"/>
            </w:pPr>
            <w:r>
              <w:t>(2023)</w:t>
            </w:r>
          </w:p>
        </w:tc>
        <w:tc>
          <w:tcPr>
            <w:tcW w:w="431" w:type="pct"/>
            <w:gridSpan w:val="2"/>
          </w:tcPr>
          <w:p w14:paraId="609AB546" w14:textId="77777777" w:rsidR="00D91961" w:rsidRDefault="00D91961" w:rsidP="00EA0DAD">
            <w:pPr>
              <w:jc w:val="center"/>
            </w:pPr>
          </w:p>
          <w:p w14:paraId="07F01A99" w14:textId="15CFD13C" w:rsidR="00D91961" w:rsidRDefault="00D91961" w:rsidP="00EA0DAD">
            <w:pPr>
              <w:jc w:val="center"/>
            </w:pPr>
            <w:r>
              <w:t>23</w:t>
            </w:r>
          </w:p>
          <w:p w14:paraId="14830130" w14:textId="4B339B0B" w:rsidR="00D91961" w:rsidRDefault="00D91961" w:rsidP="00EA0DAD">
            <w:pPr>
              <w:jc w:val="center"/>
            </w:pPr>
            <w:r>
              <w:t>(2023)</w:t>
            </w:r>
          </w:p>
        </w:tc>
        <w:tc>
          <w:tcPr>
            <w:tcW w:w="384" w:type="pct"/>
          </w:tcPr>
          <w:p w14:paraId="35294109" w14:textId="77777777" w:rsidR="00D91961" w:rsidRDefault="00D91961" w:rsidP="00EA0DAD">
            <w:pPr>
              <w:spacing w:before="40" w:after="40"/>
              <w:jc w:val="center"/>
            </w:pPr>
          </w:p>
          <w:p w14:paraId="04F22017" w14:textId="3CC037CB" w:rsidR="00D91961" w:rsidRDefault="00D91961" w:rsidP="00EA0DAD">
            <w:pPr>
              <w:spacing w:before="40" w:after="40"/>
              <w:jc w:val="center"/>
            </w:pPr>
            <w:r>
              <w:t>0.3</w:t>
            </w:r>
          </w:p>
          <w:p w14:paraId="00D15865" w14:textId="140FC9DF" w:rsidR="00D91961" w:rsidRPr="005D22FF" w:rsidRDefault="00D91961" w:rsidP="00EA0DAD">
            <w:pPr>
              <w:spacing w:before="40" w:after="40"/>
              <w:jc w:val="center"/>
            </w:pPr>
            <w:r>
              <w:t>(2023)</w:t>
            </w:r>
          </w:p>
        </w:tc>
      </w:tr>
      <w:tr w:rsidR="00DB3583" w:rsidRPr="00A774D3" w14:paraId="706DBD05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604664DE" w14:textId="43AC9FB0" w:rsidR="00DB3583" w:rsidRDefault="00DB3583" w:rsidP="00EA0DAD">
            <w:pPr>
              <w:jc w:val="center"/>
            </w:pPr>
            <w:r>
              <w:t>2.</w:t>
            </w:r>
          </w:p>
        </w:tc>
        <w:tc>
          <w:tcPr>
            <w:tcW w:w="3413" w:type="pct"/>
            <w:gridSpan w:val="8"/>
          </w:tcPr>
          <w:p w14:paraId="079876D6" w14:textId="79586425" w:rsidR="00DB3583" w:rsidRPr="00D91961" w:rsidRDefault="00DB3583" w:rsidP="00EA0DAD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  <w:r w:rsidRPr="00DB3583">
              <w:rPr>
                <w:b/>
              </w:rPr>
              <w:t>Mikulic M</w:t>
            </w:r>
            <w:r w:rsidRPr="00DB3583">
              <w:rPr>
                <w:b/>
              </w:rPr>
              <w:t>,</w:t>
            </w:r>
            <w:r>
              <w:rPr>
                <w:bCs/>
              </w:rPr>
              <w:t xml:space="preserve"> A</w:t>
            </w:r>
            <w:r w:rsidRPr="00DB3583">
              <w:rPr>
                <w:bCs/>
              </w:rPr>
              <w:t>tanackovic-Krstonosic M</w:t>
            </w:r>
            <w:r>
              <w:rPr>
                <w:bCs/>
              </w:rPr>
              <w:t xml:space="preserve">, </w:t>
            </w:r>
            <w:r w:rsidRPr="00DB3583">
              <w:rPr>
                <w:bCs/>
              </w:rPr>
              <w:t>Kladar N</w:t>
            </w:r>
            <w:r>
              <w:rPr>
                <w:bCs/>
              </w:rPr>
              <w:t xml:space="preserve">, </w:t>
            </w:r>
            <w:r w:rsidRPr="00DB3583">
              <w:rPr>
                <w:bCs/>
              </w:rPr>
              <w:t>Vasiljevic S</w:t>
            </w:r>
            <w:r>
              <w:rPr>
                <w:bCs/>
              </w:rPr>
              <w:t xml:space="preserve">, </w:t>
            </w:r>
            <w:r w:rsidRPr="00DB3583">
              <w:rPr>
                <w:bCs/>
              </w:rPr>
              <w:t>Katanski S</w:t>
            </w:r>
            <w:r>
              <w:rPr>
                <w:bCs/>
              </w:rPr>
              <w:t xml:space="preserve">, </w:t>
            </w:r>
            <w:r w:rsidRPr="00DB3583">
              <w:rPr>
                <w:bCs/>
              </w:rPr>
              <w:t>Mamlic Z</w:t>
            </w:r>
            <w:r>
              <w:rPr>
                <w:bCs/>
              </w:rPr>
              <w:t xml:space="preserve">, et al. </w:t>
            </w:r>
            <w:r w:rsidRPr="00DB3583">
              <w:rPr>
                <w:bCs/>
              </w:rPr>
              <w:t xml:space="preserve"> </w:t>
            </w:r>
            <w:hyperlink r:id="rId7" w:history="1">
              <w:r w:rsidRPr="00DB3583">
                <w:rPr>
                  <w:rStyle w:val="Hyperlink"/>
                  <w:bCs/>
                </w:rPr>
                <w:t>Phytochemical Composition of Different Red Clover Genotypes Based on Plant Part and Genetic Traits</w:t>
              </w:r>
            </w:hyperlink>
            <w:r>
              <w:rPr>
                <w:bCs/>
              </w:rPr>
              <w:t xml:space="preserve">. </w:t>
            </w:r>
            <w:r w:rsidRPr="00DB3583">
              <w:rPr>
                <w:bCs/>
              </w:rPr>
              <w:t xml:space="preserve"> Foods</w:t>
            </w:r>
            <w:r>
              <w:rPr>
                <w:bCs/>
              </w:rPr>
              <w:t xml:space="preserve">. </w:t>
            </w:r>
            <w:r w:rsidRPr="00DB3583">
              <w:rPr>
                <w:bCs/>
              </w:rPr>
              <w:t>2024</w:t>
            </w:r>
            <w:r>
              <w:rPr>
                <w:bCs/>
              </w:rPr>
              <w:t>;</w:t>
            </w:r>
            <w:r w:rsidRPr="00DB3583">
              <w:rPr>
                <w:bCs/>
              </w:rPr>
              <w:t>13</w:t>
            </w:r>
            <w:r>
              <w:rPr>
                <w:bCs/>
              </w:rPr>
              <w:t>:</w:t>
            </w:r>
            <w:r w:rsidRPr="00DB3583">
              <w:rPr>
                <w:bCs/>
              </w:rPr>
              <w:t>103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</w:tcPr>
          <w:p w14:paraId="606AE026" w14:textId="77777777" w:rsidR="00DB3583" w:rsidRDefault="00DB3583" w:rsidP="00EA0DAD">
            <w:pPr>
              <w:jc w:val="center"/>
            </w:pPr>
            <w:r w:rsidRPr="00DB3583">
              <w:t>34/141</w:t>
            </w:r>
          </w:p>
          <w:p w14:paraId="7F13AF94" w14:textId="758D16F0" w:rsidR="00DB3583" w:rsidRDefault="00DB3583" w:rsidP="00EA0DAD">
            <w:pPr>
              <w:jc w:val="center"/>
            </w:pPr>
            <w:r>
              <w:t>(2023)</w:t>
            </w:r>
          </w:p>
        </w:tc>
        <w:tc>
          <w:tcPr>
            <w:tcW w:w="431" w:type="pct"/>
            <w:gridSpan w:val="2"/>
          </w:tcPr>
          <w:p w14:paraId="1D91E462" w14:textId="77777777" w:rsidR="00DB3583" w:rsidRDefault="00DB3583" w:rsidP="00EA0DAD">
            <w:pPr>
              <w:jc w:val="center"/>
            </w:pPr>
            <w:r>
              <w:t>21</w:t>
            </w:r>
          </w:p>
          <w:p w14:paraId="3143B7AE" w14:textId="27B24044" w:rsidR="00DB3583" w:rsidRDefault="00DB3583" w:rsidP="00EA0DAD">
            <w:pPr>
              <w:jc w:val="center"/>
            </w:pPr>
            <w:r>
              <w:t>(2023)</w:t>
            </w:r>
          </w:p>
        </w:tc>
        <w:tc>
          <w:tcPr>
            <w:tcW w:w="384" w:type="pct"/>
          </w:tcPr>
          <w:p w14:paraId="5BE51E13" w14:textId="77777777" w:rsidR="00DB3583" w:rsidRDefault="00DB3583" w:rsidP="00EA0DAD">
            <w:pPr>
              <w:spacing w:before="40" w:after="40"/>
              <w:jc w:val="center"/>
            </w:pPr>
            <w:r>
              <w:t>4.7</w:t>
            </w:r>
          </w:p>
          <w:p w14:paraId="0DEA4BE1" w14:textId="29FCBDDC" w:rsidR="00DB3583" w:rsidRDefault="00DB3583" w:rsidP="00EA0DAD">
            <w:pPr>
              <w:spacing w:before="40" w:after="40"/>
              <w:jc w:val="center"/>
            </w:pPr>
            <w:r>
              <w:t>(2023)</w:t>
            </w:r>
          </w:p>
        </w:tc>
      </w:tr>
      <w:tr w:rsidR="005F6A4F" w:rsidRPr="00A774D3" w14:paraId="21F1EB76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7F429BAC" w14:textId="7ADB44EF" w:rsidR="005F6A4F" w:rsidRPr="0045331A" w:rsidRDefault="003429EE" w:rsidP="00EA0DAD">
            <w:pPr>
              <w:jc w:val="center"/>
            </w:pPr>
            <w:r>
              <w:t>3</w:t>
            </w:r>
            <w:r w:rsidR="005F6A4F" w:rsidRPr="0045331A">
              <w:t>.</w:t>
            </w:r>
          </w:p>
        </w:tc>
        <w:tc>
          <w:tcPr>
            <w:tcW w:w="3413" w:type="pct"/>
            <w:gridSpan w:val="8"/>
          </w:tcPr>
          <w:p w14:paraId="395B0EA5" w14:textId="77777777" w:rsidR="005F6A4F" w:rsidRPr="00234304" w:rsidRDefault="005F6A4F" w:rsidP="00EA0DAD">
            <w:pPr>
              <w:spacing w:before="100" w:beforeAutospacing="1" w:after="100" w:afterAutospacing="1"/>
              <w:jc w:val="both"/>
              <w:outlineLvl w:val="0"/>
            </w:pPr>
            <w:r w:rsidRPr="005F6A4F">
              <w:rPr>
                <w:b/>
              </w:rPr>
              <w:t>Mikulić M</w:t>
            </w:r>
            <w:r>
              <w:t xml:space="preserve">, </w:t>
            </w:r>
            <w:r w:rsidRPr="0019690A">
              <w:t>Atanacković Krstonošić M</w:t>
            </w:r>
            <w:r>
              <w:rPr>
                <w:b/>
              </w:rPr>
              <w:t xml:space="preserve">, </w:t>
            </w:r>
            <w:r>
              <w:t xml:space="preserve">Gaćeša B, Vojnović T, Jovanović S, </w:t>
            </w:r>
            <w:r w:rsidRPr="005F6A4F">
              <w:t>Cvejić J.</w:t>
            </w:r>
            <w:r>
              <w:t xml:space="preserve"> </w:t>
            </w:r>
            <w:hyperlink r:id="rId8" w:anchor="AN=164291496&amp;db=aph" w:history="1">
              <w:r w:rsidRPr="00B8053F">
                <w:rPr>
                  <w:rStyle w:val="Hyperlink"/>
                </w:rPr>
                <w:t>Quality assessment and dissolution properties of dietary supplements with isoflavones.</w:t>
              </w:r>
            </w:hyperlink>
            <w:r>
              <w:t xml:space="preserve"> </w:t>
            </w:r>
            <w:r w:rsidRPr="00B8053F">
              <w:t>J F</w:t>
            </w:r>
            <w:r>
              <w:t>ood</w:t>
            </w:r>
            <w:r w:rsidRPr="00B8053F">
              <w:t xml:space="preserve"> N</w:t>
            </w:r>
            <w:r>
              <w:t>utr</w:t>
            </w:r>
            <w:r w:rsidRPr="00B8053F">
              <w:t xml:space="preserve"> R</w:t>
            </w:r>
            <w:r>
              <w:t>es</w:t>
            </w:r>
            <w:r w:rsidRPr="00B8053F">
              <w:t>-S</w:t>
            </w:r>
            <w:r>
              <w:t xml:space="preserve">lov. 2023;62(2):118-28. </w:t>
            </w:r>
          </w:p>
        </w:tc>
        <w:tc>
          <w:tcPr>
            <w:tcW w:w="496" w:type="pct"/>
          </w:tcPr>
          <w:p w14:paraId="754D9ED7" w14:textId="77777777" w:rsidR="005F6A4F" w:rsidRDefault="005F6A4F" w:rsidP="00EA0DAD">
            <w:pPr>
              <w:jc w:val="center"/>
            </w:pPr>
          </w:p>
          <w:p w14:paraId="76371EDE" w14:textId="095BB1C0" w:rsidR="005F6A4F" w:rsidRDefault="00DB3583" w:rsidP="00EA0DAD">
            <w:pPr>
              <w:jc w:val="center"/>
            </w:pPr>
            <w:r w:rsidRPr="00DB3583">
              <w:t>131/141</w:t>
            </w:r>
          </w:p>
        </w:tc>
        <w:tc>
          <w:tcPr>
            <w:tcW w:w="431" w:type="pct"/>
            <w:gridSpan w:val="2"/>
          </w:tcPr>
          <w:p w14:paraId="3BA80EE7" w14:textId="77777777" w:rsidR="005F6A4F" w:rsidRDefault="005F6A4F" w:rsidP="00EA0DAD">
            <w:pPr>
              <w:jc w:val="center"/>
            </w:pPr>
          </w:p>
          <w:p w14:paraId="39508F42" w14:textId="77777777" w:rsidR="005F6A4F" w:rsidRDefault="005F6A4F" w:rsidP="00EA0DAD">
            <w:pPr>
              <w:jc w:val="center"/>
            </w:pPr>
            <w:r>
              <w:t>23</w:t>
            </w:r>
          </w:p>
          <w:p w14:paraId="62949A8F" w14:textId="6D077E8F" w:rsidR="005F6A4F" w:rsidRDefault="005F6A4F" w:rsidP="00EA0DAD">
            <w:pPr>
              <w:jc w:val="center"/>
            </w:pPr>
          </w:p>
        </w:tc>
        <w:tc>
          <w:tcPr>
            <w:tcW w:w="384" w:type="pct"/>
          </w:tcPr>
          <w:p w14:paraId="16A172F6" w14:textId="77777777" w:rsidR="00DB3583" w:rsidRDefault="00DB3583" w:rsidP="00EA0DAD">
            <w:pPr>
              <w:spacing w:before="40" w:after="40"/>
              <w:jc w:val="center"/>
            </w:pPr>
          </w:p>
          <w:p w14:paraId="145BD473" w14:textId="5387AA69" w:rsidR="005F6A4F" w:rsidRPr="00253D16" w:rsidRDefault="00DB3583" w:rsidP="00EA0DAD">
            <w:pPr>
              <w:spacing w:before="40" w:after="40"/>
              <w:jc w:val="center"/>
            </w:pPr>
            <w:r>
              <w:t>0.6</w:t>
            </w:r>
          </w:p>
        </w:tc>
      </w:tr>
      <w:tr w:rsidR="005F6A4F" w:rsidRPr="00A774D3" w14:paraId="5D852DA0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58E2E3BC" w14:textId="4A609B00" w:rsidR="005F6A4F" w:rsidRPr="0045331A" w:rsidRDefault="003429EE" w:rsidP="00EA0DAD">
            <w:pPr>
              <w:jc w:val="center"/>
            </w:pPr>
            <w:r>
              <w:t>4</w:t>
            </w:r>
            <w:r w:rsidR="005F6A4F" w:rsidRPr="0045331A">
              <w:t>.</w:t>
            </w:r>
          </w:p>
        </w:tc>
        <w:tc>
          <w:tcPr>
            <w:tcW w:w="3413" w:type="pct"/>
            <w:gridSpan w:val="8"/>
          </w:tcPr>
          <w:p w14:paraId="13478348" w14:textId="77777777" w:rsidR="005F6A4F" w:rsidRPr="00253D16" w:rsidRDefault="005F6A4F" w:rsidP="00EA0DAD">
            <w:pPr>
              <w:spacing w:before="100" w:beforeAutospacing="1" w:after="100" w:afterAutospacing="1"/>
              <w:jc w:val="both"/>
              <w:outlineLvl w:val="0"/>
            </w:pPr>
            <w:r w:rsidRPr="0019690A">
              <w:t>Atanacković Krstonošić M</w:t>
            </w:r>
            <w:r>
              <w:rPr>
                <w:b/>
              </w:rPr>
              <w:t xml:space="preserve">, </w:t>
            </w:r>
            <w:r>
              <w:t xml:space="preserve">Sazdanić D, Ćirin D, Maravić N, </w:t>
            </w:r>
            <w:r w:rsidRPr="005F6A4F">
              <w:rPr>
                <w:b/>
              </w:rPr>
              <w:t>Mikulić M</w:t>
            </w:r>
            <w:r>
              <w:t xml:space="preserve">, </w:t>
            </w:r>
            <w:r w:rsidRPr="0079340A">
              <w:t>Cvejić J</w:t>
            </w:r>
            <w:r>
              <w:t xml:space="preserve">, et al. </w:t>
            </w:r>
            <w:hyperlink r:id="rId9" w:history="1">
              <w:r w:rsidRPr="00253D16">
                <w:rPr>
                  <w:rStyle w:val="Hyperlink"/>
                </w:rPr>
                <w:t>Aqueous solutions of non-ionic surfactant mixtures as mediums for green extraction of polyphenols from red grape pomace.</w:t>
              </w:r>
            </w:hyperlink>
            <w:r>
              <w:t xml:space="preserve"> Sustain</w:t>
            </w:r>
            <w:r w:rsidRPr="00253D16">
              <w:t xml:space="preserve"> C</w:t>
            </w:r>
            <w:r>
              <w:t>hem</w:t>
            </w:r>
            <w:r w:rsidRPr="00253D16">
              <w:t xml:space="preserve"> P</w:t>
            </w:r>
            <w:r>
              <w:t xml:space="preserve">harm. 2023;33: </w:t>
            </w:r>
            <w:r w:rsidRPr="00253D16">
              <w:t>101069</w:t>
            </w:r>
            <w:r>
              <w:t>.</w:t>
            </w:r>
          </w:p>
        </w:tc>
        <w:tc>
          <w:tcPr>
            <w:tcW w:w="496" w:type="pct"/>
          </w:tcPr>
          <w:p w14:paraId="39842EC8" w14:textId="77777777" w:rsidR="005F6A4F" w:rsidRDefault="005F6A4F" w:rsidP="00EA0DAD">
            <w:pPr>
              <w:jc w:val="center"/>
            </w:pPr>
          </w:p>
          <w:p w14:paraId="3E6F8988" w14:textId="0CDAC4C1" w:rsidR="005F6A4F" w:rsidRDefault="00157421" w:rsidP="00EA0DAD">
            <w:pPr>
              <w:jc w:val="center"/>
            </w:pPr>
            <w:r w:rsidRPr="00157421">
              <w:t>52/175</w:t>
            </w:r>
          </w:p>
        </w:tc>
        <w:tc>
          <w:tcPr>
            <w:tcW w:w="431" w:type="pct"/>
            <w:gridSpan w:val="2"/>
          </w:tcPr>
          <w:p w14:paraId="57FBF0BC" w14:textId="77777777" w:rsidR="005F6A4F" w:rsidRDefault="005F6A4F" w:rsidP="00EA0DAD">
            <w:pPr>
              <w:jc w:val="center"/>
            </w:pPr>
          </w:p>
          <w:p w14:paraId="774F3D53" w14:textId="77777777" w:rsidR="005F6A4F" w:rsidRDefault="005F6A4F" w:rsidP="00EA0DAD">
            <w:pPr>
              <w:jc w:val="center"/>
            </w:pPr>
            <w:r>
              <w:t>21</w:t>
            </w:r>
          </w:p>
          <w:p w14:paraId="35F0A1F9" w14:textId="5081757B" w:rsidR="005F6A4F" w:rsidRDefault="005F6A4F" w:rsidP="00157421"/>
        </w:tc>
        <w:tc>
          <w:tcPr>
            <w:tcW w:w="384" w:type="pct"/>
          </w:tcPr>
          <w:p w14:paraId="693FA2D7" w14:textId="77777777" w:rsidR="00157421" w:rsidRDefault="00157421" w:rsidP="00EA0DAD">
            <w:pPr>
              <w:spacing w:before="40" w:after="40"/>
              <w:jc w:val="center"/>
            </w:pPr>
          </w:p>
          <w:p w14:paraId="0C81757E" w14:textId="474CD2CB" w:rsidR="005F6A4F" w:rsidRPr="009957C8" w:rsidRDefault="00157421" w:rsidP="00EA0DAD">
            <w:pPr>
              <w:spacing w:before="40" w:after="40"/>
              <w:jc w:val="center"/>
            </w:pPr>
            <w:r>
              <w:t>5.5</w:t>
            </w:r>
          </w:p>
        </w:tc>
      </w:tr>
      <w:tr w:rsidR="005F6A4F" w:rsidRPr="00A774D3" w14:paraId="00734490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59343E92" w14:textId="3716D218" w:rsidR="005F6A4F" w:rsidRPr="0045331A" w:rsidRDefault="003429EE" w:rsidP="00EA0DAD">
            <w:pPr>
              <w:jc w:val="center"/>
            </w:pPr>
            <w:r>
              <w:t>5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44515303" w14:textId="77777777" w:rsidR="005F6A4F" w:rsidRPr="00435FED" w:rsidRDefault="005F6A4F" w:rsidP="00EA0DAD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Pr="0079340A">
              <w:rPr>
                <w:sz w:val="20"/>
                <w:szCs w:val="20"/>
              </w:rPr>
              <w:t>Torović Lj</w:t>
            </w:r>
            <w:r>
              <w:rPr>
                <w:sz w:val="20"/>
                <w:szCs w:val="20"/>
              </w:rPr>
              <w:t xml:space="preserve">, Sazdanić D, Atanacković Krstonošić M, </w:t>
            </w:r>
            <w:r w:rsidRPr="0079340A">
              <w:rPr>
                <w:b/>
                <w:sz w:val="20"/>
                <w:szCs w:val="20"/>
              </w:rPr>
              <w:t>Mikulić M</w:t>
            </w:r>
            <w:r>
              <w:rPr>
                <w:sz w:val="20"/>
                <w:szCs w:val="20"/>
              </w:rPr>
              <w:t xml:space="preserve">, Beara I, </w:t>
            </w:r>
            <w:r w:rsidRPr="00F44337">
              <w:rPr>
                <w:sz w:val="20"/>
                <w:szCs w:val="20"/>
              </w:rPr>
              <w:t>Cvejić</w:t>
            </w:r>
            <w:r>
              <w:rPr>
                <w:sz w:val="20"/>
                <w:szCs w:val="20"/>
              </w:rPr>
              <w:t xml:space="preserve"> J. </w:t>
            </w:r>
            <w:hyperlink r:id="rId10" w:history="1">
              <w:r w:rsidRPr="000272E4">
                <w:rPr>
                  <w:rStyle w:val="Hyperlink"/>
                  <w:sz w:val="20"/>
                  <w:szCs w:val="20"/>
                </w:rPr>
                <w:t>Compositional characteristics, health benefit and risk of commercial bilberry and black chokeberry juices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F44337">
              <w:rPr>
                <w:sz w:val="20"/>
                <w:szCs w:val="20"/>
              </w:rPr>
              <w:t>Food Bioscience</w:t>
            </w:r>
            <w:r>
              <w:rPr>
                <w:sz w:val="20"/>
                <w:szCs w:val="20"/>
              </w:rPr>
              <w:t>. 2023;51:</w:t>
            </w:r>
            <w:r w:rsidRPr="00F44337">
              <w:rPr>
                <w:sz w:val="20"/>
                <w:szCs w:val="20"/>
              </w:rPr>
              <w:t>102301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EEA6A1C" w14:textId="1102C71A" w:rsidR="005F6A4F" w:rsidRPr="000272E4" w:rsidRDefault="00157421" w:rsidP="00EA0D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57421">
              <w:rPr>
                <w:sz w:val="20"/>
                <w:szCs w:val="20"/>
              </w:rPr>
              <w:t>33/141</w:t>
            </w:r>
          </w:p>
        </w:tc>
        <w:tc>
          <w:tcPr>
            <w:tcW w:w="431" w:type="pct"/>
            <w:gridSpan w:val="2"/>
            <w:vAlign w:val="center"/>
          </w:tcPr>
          <w:p w14:paraId="01F5B414" w14:textId="09223D7B" w:rsidR="005F6A4F" w:rsidRPr="000272E4" w:rsidRDefault="005F6A4F" w:rsidP="00EA0DAD">
            <w:pPr>
              <w:jc w:val="center"/>
            </w:pPr>
            <w:r w:rsidRPr="000272E4">
              <w:t xml:space="preserve">21 </w:t>
            </w:r>
          </w:p>
        </w:tc>
        <w:tc>
          <w:tcPr>
            <w:tcW w:w="384" w:type="pct"/>
            <w:vAlign w:val="center"/>
          </w:tcPr>
          <w:p w14:paraId="4A0A1924" w14:textId="305BC886" w:rsidR="005F6A4F" w:rsidRPr="000272E4" w:rsidRDefault="00157421" w:rsidP="00EA0D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57421">
              <w:rPr>
                <w:sz w:val="20"/>
                <w:szCs w:val="20"/>
              </w:rPr>
              <w:t>4.8</w:t>
            </w:r>
          </w:p>
        </w:tc>
      </w:tr>
      <w:tr w:rsidR="005F6A4F" w:rsidRPr="00A774D3" w14:paraId="4E668487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611A018E" w14:textId="2719A15A" w:rsidR="005F6A4F" w:rsidRPr="0045331A" w:rsidRDefault="003429EE" w:rsidP="00EA0DAD">
            <w:pPr>
              <w:jc w:val="center"/>
            </w:pPr>
            <w:r>
              <w:t>6</w:t>
            </w:r>
            <w:r w:rsidR="005F6A4F" w:rsidRPr="0045331A">
              <w:t>.</w:t>
            </w:r>
          </w:p>
        </w:tc>
        <w:tc>
          <w:tcPr>
            <w:tcW w:w="3413" w:type="pct"/>
            <w:gridSpan w:val="8"/>
          </w:tcPr>
          <w:p w14:paraId="3DBA9C19" w14:textId="77777777" w:rsidR="005F6A4F" w:rsidRPr="00767E2F" w:rsidRDefault="005F6A4F" w:rsidP="00EE6C94">
            <w:pPr>
              <w:jc w:val="both"/>
            </w:pPr>
            <w:r w:rsidRPr="00EE6C94">
              <w:t>Poša M</w:t>
            </w:r>
            <w:r w:rsidRPr="00767E2F">
              <w:t xml:space="preserve">, Tepavčević V, Grbović Lj, </w:t>
            </w:r>
            <w:r w:rsidRPr="00EE6C94">
              <w:rPr>
                <w:b/>
              </w:rPr>
              <w:t>Mikulić M</w:t>
            </w:r>
            <w:r w:rsidRPr="00767E2F">
              <w:t xml:space="preserve">, Pavlović K. </w:t>
            </w:r>
            <w:hyperlink r:id="rId11" w:history="1">
              <w:r w:rsidRPr="00767E2F">
                <w:rPr>
                  <w:rStyle w:val="Hyperlink"/>
                </w:rPr>
                <w:t>Hydrophobicity and self-association (micellisation) of bile salts with a lactone or lactam group in a steroid skeleton</w:t>
              </w:r>
            </w:hyperlink>
            <w:r w:rsidRPr="00767E2F">
              <w:t>. J Phys Org Chem. 202</w:t>
            </w:r>
            <w:r>
              <w:t>1;34(2):</w:t>
            </w:r>
            <w:r w:rsidRPr="00767E2F">
              <w:t>e4133.</w:t>
            </w:r>
          </w:p>
        </w:tc>
        <w:tc>
          <w:tcPr>
            <w:tcW w:w="496" w:type="pct"/>
            <w:vAlign w:val="center"/>
          </w:tcPr>
          <w:p w14:paraId="3B034585" w14:textId="77777777" w:rsidR="005F6A4F" w:rsidRPr="00767E2F" w:rsidRDefault="005F6A4F" w:rsidP="00AA3B31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3</w:t>
            </w:r>
            <w:r>
              <w:rPr>
                <w:lang w:val="en-US"/>
              </w:rPr>
              <w:t>4</w:t>
            </w:r>
            <w:r w:rsidRPr="00767E2F">
              <w:rPr>
                <w:lang w:val="en-US"/>
              </w:rPr>
              <w:t>/57</w:t>
            </w:r>
          </w:p>
          <w:p w14:paraId="078EE260" w14:textId="77777777" w:rsidR="005F6A4F" w:rsidRPr="00767E2F" w:rsidRDefault="005F6A4F" w:rsidP="00AA3B31">
            <w:pPr>
              <w:jc w:val="center"/>
              <w:rPr>
                <w:lang w:val="en-US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0F8F354D" w14:textId="77777777" w:rsidR="005F6A4F" w:rsidRPr="00767E2F" w:rsidRDefault="005F6A4F" w:rsidP="00AA3B31">
            <w:pPr>
              <w:jc w:val="center"/>
            </w:pPr>
            <w:r w:rsidRPr="00767E2F">
              <w:t>2</w:t>
            </w:r>
            <w:r>
              <w:t>2</w:t>
            </w:r>
          </w:p>
          <w:p w14:paraId="03FC75D6" w14:textId="77777777" w:rsidR="005F6A4F" w:rsidRPr="00767E2F" w:rsidRDefault="005F6A4F" w:rsidP="00AA3B31">
            <w:pPr>
              <w:jc w:val="center"/>
            </w:pPr>
          </w:p>
        </w:tc>
        <w:tc>
          <w:tcPr>
            <w:tcW w:w="384" w:type="pct"/>
            <w:vAlign w:val="center"/>
          </w:tcPr>
          <w:p w14:paraId="07414253" w14:textId="77777777" w:rsidR="005F6A4F" w:rsidRPr="00767E2F" w:rsidRDefault="005F6A4F" w:rsidP="00AA3B31">
            <w:pPr>
              <w:jc w:val="center"/>
            </w:pPr>
            <w:r>
              <w:t>2.155</w:t>
            </w:r>
          </w:p>
          <w:p w14:paraId="6D9A2ABD" w14:textId="77777777" w:rsidR="005F6A4F" w:rsidRPr="00767E2F" w:rsidRDefault="005F6A4F" w:rsidP="00AA3B31">
            <w:pPr>
              <w:jc w:val="center"/>
            </w:pPr>
          </w:p>
        </w:tc>
      </w:tr>
      <w:tr w:rsidR="005F6A4F" w:rsidRPr="00A774D3" w14:paraId="59F1D86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4DF71039" w14:textId="14E70BD5" w:rsidR="005F6A4F" w:rsidRPr="0045331A" w:rsidRDefault="003429EE" w:rsidP="00AA3B31">
            <w:pPr>
              <w:jc w:val="center"/>
            </w:pPr>
            <w:r>
              <w:t>7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1A364B1A" w14:textId="77777777" w:rsidR="005F6A4F" w:rsidRPr="00767E2F" w:rsidRDefault="005F6A4F" w:rsidP="00AA3B31">
            <w:pPr>
              <w:jc w:val="both"/>
            </w:pPr>
            <w:r w:rsidRPr="00EE6C94">
              <w:t>Poša M</w:t>
            </w:r>
            <w:r w:rsidRPr="00767E2F">
              <w:t xml:space="preserve">, Bjedov S, Tepavčević V, </w:t>
            </w:r>
            <w:r w:rsidRPr="00EE6C94">
              <w:rPr>
                <w:b/>
              </w:rPr>
              <w:t>Mikulić M</w:t>
            </w:r>
            <w:r w:rsidRPr="00767E2F">
              <w:t xml:space="preserve">, Sakač M. </w:t>
            </w:r>
            <w:hyperlink r:id="rId12" w:history="1">
              <w:r w:rsidRPr="00767E2F">
                <w:rPr>
                  <w:rStyle w:val="Hyperlink"/>
                </w:rPr>
                <w:t>Physicochemical characterization of novel 3-carboxymethyl-bile salts, as permeability and solubility enhancers</w:t>
              </w:r>
            </w:hyperlink>
            <w:r w:rsidRPr="00767E2F">
              <w:t>. J Mol Liq. 2020;303:112634.</w:t>
            </w:r>
          </w:p>
        </w:tc>
        <w:tc>
          <w:tcPr>
            <w:tcW w:w="496" w:type="pct"/>
            <w:vAlign w:val="center"/>
          </w:tcPr>
          <w:p w14:paraId="2FEBE99B" w14:textId="77777777" w:rsidR="005F6A4F" w:rsidRPr="00767E2F" w:rsidRDefault="005F6A4F" w:rsidP="00AA3B31">
            <w:pPr>
              <w:jc w:val="center"/>
              <w:rPr>
                <w:lang w:val="en-US"/>
              </w:rPr>
            </w:pPr>
            <w:r w:rsidRPr="00767E2F">
              <w:rPr>
                <w:lang w:val="en-US"/>
              </w:rPr>
              <w:t>4</w:t>
            </w:r>
            <w:r>
              <w:rPr>
                <w:lang w:val="en-US"/>
              </w:rPr>
              <w:t>3</w:t>
            </w:r>
            <w:r w:rsidRPr="00767E2F">
              <w:rPr>
                <w:lang w:val="en-US"/>
              </w:rPr>
              <w:t>/1</w:t>
            </w:r>
            <w:r>
              <w:rPr>
                <w:lang w:val="en-US"/>
              </w:rPr>
              <w:t>62</w:t>
            </w:r>
          </w:p>
          <w:p w14:paraId="086DABE4" w14:textId="77777777" w:rsidR="005F6A4F" w:rsidRPr="00767E2F" w:rsidRDefault="005F6A4F" w:rsidP="00AA3B31">
            <w:pPr>
              <w:jc w:val="center"/>
              <w:rPr>
                <w:lang w:val="en-US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7267EF5D" w14:textId="77777777" w:rsidR="005F6A4F" w:rsidRPr="00767E2F" w:rsidRDefault="005F6A4F" w:rsidP="00AA3B31">
            <w:pPr>
              <w:jc w:val="center"/>
            </w:pPr>
            <w:r w:rsidRPr="00767E2F">
              <w:t>21</w:t>
            </w:r>
          </w:p>
          <w:p w14:paraId="1856C311" w14:textId="77777777" w:rsidR="005F6A4F" w:rsidRPr="00767E2F" w:rsidRDefault="005F6A4F" w:rsidP="00AA3B31">
            <w:pPr>
              <w:jc w:val="center"/>
            </w:pPr>
          </w:p>
        </w:tc>
        <w:tc>
          <w:tcPr>
            <w:tcW w:w="384" w:type="pct"/>
            <w:vAlign w:val="center"/>
          </w:tcPr>
          <w:p w14:paraId="53861574" w14:textId="77777777" w:rsidR="005F6A4F" w:rsidRPr="00767E2F" w:rsidRDefault="005F6A4F" w:rsidP="00AA3B31">
            <w:pPr>
              <w:jc w:val="center"/>
            </w:pPr>
            <w:r>
              <w:t>6.165</w:t>
            </w:r>
          </w:p>
        </w:tc>
      </w:tr>
      <w:tr w:rsidR="005F6A4F" w:rsidRPr="00A774D3" w14:paraId="7672C36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2E0802BF" w14:textId="4DE01F53" w:rsidR="005F6A4F" w:rsidRPr="0045331A" w:rsidRDefault="003429EE" w:rsidP="00EA0DAD">
            <w:pPr>
              <w:jc w:val="center"/>
            </w:pPr>
            <w:r>
              <w:t>8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045E219F" w14:textId="77777777" w:rsidR="005F6A4F" w:rsidRPr="00D43574" w:rsidRDefault="005F6A4F" w:rsidP="00AA3B31">
            <w:pPr>
              <w:spacing w:before="100" w:beforeAutospacing="1" w:after="100" w:afterAutospacing="1"/>
              <w:jc w:val="both"/>
              <w:outlineLvl w:val="0"/>
              <w:rPr>
                <w:b/>
                <w:i/>
              </w:rPr>
            </w:pPr>
            <w:r w:rsidRPr="00EE6C94">
              <w:rPr>
                <w:rStyle w:val="HTMLCite"/>
                <w:i w:val="0"/>
              </w:rPr>
              <w:t>Atanacković Krstonošić M</w:t>
            </w:r>
            <w:r>
              <w:rPr>
                <w:rStyle w:val="HTMLCite"/>
                <w:i w:val="0"/>
              </w:rPr>
              <w:t>, Hogervorst J</w:t>
            </w:r>
            <w:r w:rsidRPr="00D43574">
              <w:rPr>
                <w:rStyle w:val="HTMLCite"/>
                <w:i w:val="0"/>
              </w:rPr>
              <w:t xml:space="preserve">, </w:t>
            </w:r>
            <w:r w:rsidRPr="00EE6C94">
              <w:rPr>
                <w:rStyle w:val="HTMLCite"/>
                <w:b/>
                <w:i w:val="0"/>
              </w:rPr>
              <w:t>Mikulić M</w:t>
            </w:r>
            <w:r w:rsidRPr="00D43574">
              <w:rPr>
                <w:rStyle w:val="HTMLCite"/>
                <w:i w:val="0"/>
              </w:rPr>
              <w:t>, Gojković-Bukarica</w:t>
            </w:r>
            <w:r>
              <w:rPr>
                <w:rStyle w:val="HTMLCite"/>
                <w:i w:val="0"/>
              </w:rPr>
              <w:t xml:space="preserve"> </w:t>
            </w:r>
            <w:r w:rsidRPr="00D43574">
              <w:rPr>
                <w:rStyle w:val="HTMLCite"/>
                <w:i w:val="0"/>
              </w:rPr>
              <w:t>L</w:t>
            </w:r>
            <w:r>
              <w:rPr>
                <w:rStyle w:val="HTMLCite"/>
                <w:i w:val="0"/>
              </w:rPr>
              <w:t>j</w:t>
            </w:r>
            <w:r w:rsidRPr="00D43574">
              <w:rPr>
                <w:rStyle w:val="HTMLCite"/>
                <w:i w:val="0"/>
              </w:rPr>
              <w:t xml:space="preserve">. </w:t>
            </w:r>
            <w:hyperlink r:id="rId13" w:history="1">
              <w:r w:rsidRPr="00D43574">
                <w:rPr>
                  <w:rStyle w:val="Hyperlink"/>
                </w:rPr>
                <w:t>Development of HPLC method for determination of phenolic compounds on a core shell column by direct injection of wine samples</w:t>
              </w:r>
            </w:hyperlink>
            <w:r w:rsidRPr="00D43574">
              <w:rPr>
                <w:rStyle w:val="HTMLCite"/>
                <w:i w:val="0"/>
              </w:rPr>
              <w:t xml:space="preserve">. </w:t>
            </w:r>
            <w:r w:rsidRPr="00D43574">
              <w:rPr>
                <w:rStyle w:val="Emphasis"/>
                <w:i w:val="0"/>
              </w:rPr>
              <w:t>Acta Chromatogr</w:t>
            </w:r>
            <w:r>
              <w:rPr>
                <w:rStyle w:val="HTMLCite"/>
                <w:i w:val="0"/>
              </w:rPr>
              <w:t xml:space="preserve">. </w:t>
            </w:r>
            <w:r w:rsidRPr="00D43574">
              <w:rPr>
                <w:rStyle w:val="HTMLCite"/>
                <w:i w:val="0"/>
              </w:rPr>
              <w:t>2020</w:t>
            </w:r>
            <w:r>
              <w:rPr>
                <w:rStyle w:val="HTMLCite"/>
                <w:i w:val="0"/>
              </w:rPr>
              <w:t>;32(2):134-8</w:t>
            </w:r>
            <w:r w:rsidRPr="00D43574">
              <w:rPr>
                <w:rStyle w:val="HTMLCite"/>
                <w:i w:val="0"/>
              </w:rPr>
              <w:t>.</w:t>
            </w:r>
          </w:p>
        </w:tc>
        <w:tc>
          <w:tcPr>
            <w:tcW w:w="496" w:type="pct"/>
          </w:tcPr>
          <w:p w14:paraId="2A3C8823" w14:textId="77777777" w:rsidR="005F6A4F" w:rsidRPr="00EB0F76" w:rsidRDefault="005F6A4F" w:rsidP="00AA3B31">
            <w:pPr>
              <w:jc w:val="center"/>
            </w:pPr>
            <w:r>
              <w:t>71/87</w:t>
            </w:r>
          </w:p>
        </w:tc>
        <w:tc>
          <w:tcPr>
            <w:tcW w:w="431" w:type="pct"/>
            <w:gridSpan w:val="2"/>
          </w:tcPr>
          <w:p w14:paraId="6F3F631B" w14:textId="77777777" w:rsidR="005F6A4F" w:rsidRPr="00EB0F76" w:rsidRDefault="005F6A4F" w:rsidP="00AA3B31">
            <w:pPr>
              <w:jc w:val="center"/>
            </w:pPr>
            <w:r>
              <w:t>23</w:t>
            </w:r>
          </w:p>
        </w:tc>
        <w:tc>
          <w:tcPr>
            <w:tcW w:w="384" w:type="pct"/>
          </w:tcPr>
          <w:p w14:paraId="6DC9EC15" w14:textId="77777777" w:rsidR="005F6A4F" w:rsidRPr="00EB0F76" w:rsidRDefault="005F6A4F" w:rsidP="00AA3B31">
            <w:pPr>
              <w:spacing w:before="40" w:after="40"/>
              <w:jc w:val="center"/>
            </w:pPr>
            <w:r>
              <w:t>1.639</w:t>
            </w:r>
          </w:p>
        </w:tc>
      </w:tr>
      <w:tr w:rsidR="005F6A4F" w:rsidRPr="00A774D3" w14:paraId="4BB37E8A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2BBF6EA2" w14:textId="73D6DE21" w:rsidR="005F6A4F" w:rsidRPr="0045331A" w:rsidRDefault="003429EE" w:rsidP="00EA0DAD">
            <w:pPr>
              <w:jc w:val="center"/>
            </w:pPr>
            <w:r>
              <w:t>9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6A040E72" w14:textId="77777777" w:rsidR="005F6A4F" w:rsidRPr="00EB0F76" w:rsidRDefault="005F6A4F" w:rsidP="00AA3B31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EE6C94">
              <w:t>Atanacković Krstonošić M</w:t>
            </w:r>
            <w:r w:rsidRPr="00EB0F76">
              <w:t xml:space="preserve">, Cvejić Hogervorst J, Torović Lj, Puškaš V, Miljić U, </w:t>
            </w:r>
            <w:r w:rsidRPr="00EE6C94">
              <w:rPr>
                <w:b/>
              </w:rPr>
              <w:t>Mikulić M</w:t>
            </w:r>
            <w:r w:rsidRPr="00EB0F76">
              <w:t xml:space="preserve">, Gojković Bukarica Lj. </w:t>
            </w:r>
            <w:hyperlink r:id="rId14" w:history="1">
              <w:r w:rsidRPr="004D5DB0">
                <w:rPr>
                  <w:rStyle w:val="Hyperlink"/>
                </w:rPr>
                <w:t xml:space="preserve">Influence of 4 years of ageing on some </w:t>
              </w:r>
              <w:r w:rsidRPr="004D5DB0">
                <w:rPr>
                  <w:rStyle w:val="Hyperlink"/>
                </w:rPr>
                <w:lastRenderedPageBreak/>
                <w:t>phenolic compounds in red wines</w:t>
              </w:r>
            </w:hyperlink>
            <w:r w:rsidRPr="00EB0F76">
              <w:t>. Acta Alimentaria. 2019;48(4):449-56.</w:t>
            </w:r>
          </w:p>
        </w:tc>
        <w:tc>
          <w:tcPr>
            <w:tcW w:w="496" w:type="pct"/>
          </w:tcPr>
          <w:p w14:paraId="38AB2433" w14:textId="77777777" w:rsidR="005F6A4F" w:rsidRPr="00EB0F76" w:rsidRDefault="005F6A4F" w:rsidP="00AA3B31">
            <w:pPr>
              <w:jc w:val="center"/>
            </w:pPr>
            <w:r w:rsidRPr="00EB0F76">
              <w:lastRenderedPageBreak/>
              <w:t>129/139</w:t>
            </w:r>
          </w:p>
        </w:tc>
        <w:tc>
          <w:tcPr>
            <w:tcW w:w="431" w:type="pct"/>
            <w:gridSpan w:val="2"/>
          </w:tcPr>
          <w:p w14:paraId="18988AE0" w14:textId="77777777" w:rsidR="005F6A4F" w:rsidRPr="00EB0F76" w:rsidRDefault="005F6A4F" w:rsidP="00AA3B31">
            <w:pPr>
              <w:jc w:val="center"/>
            </w:pPr>
            <w:r w:rsidRPr="00EB0F76">
              <w:t>23</w:t>
            </w:r>
          </w:p>
          <w:p w14:paraId="2F147EC1" w14:textId="77777777" w:rsidR="005F6A4F" w:rsidRPr="00EB0F76" w:rsidRDefault="005F6A4F" w:rsidP="00AA3B31">
            <w:pPr>
              <w:jc w:val="center"/>
            </w:pPr>
          </w:p>
        </w:tc>
        <w:tc>
          <w:tcPr>
            <w:tcW w:w="384" w:type="pct"/>
          </w:tcPr>
          <w:p w14:paraId="404F819D" w14:textId="77777777" w:rsidR="005F6A4F" w:rsidRPr="00EB0F76" w:rsidRDefault="005F6A4F" w:rsidP="00AA3B31">
            <w:pPr>
              <w:spacing w:before="40" w:after="40"/>
              <w:jc w:val="center"/>
            </w:pPr>
            <w:r w:rsidRPr="00EB0F76">
              <w:t>0.458</w:t>
            </w:r>
          </w:p>
          <w:p w14:paraId="452C3329" w14:textId="77777777" w:rsidR="005F6A4F" w:rsidRPr="00EB0F76" w:rsidRDefault="005F6A4F" w:rsidP="00AA3B31">
            <w:pPr>
              <w:jc w:val="center"/>
            </w:pPr>
          </w:p>
        </w:tc>
      </w:tr>
      <w:tr w:rsidR="005F6A4F" w:rsidRPr="00A774D3" w14:paraId="224E5312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400A5B62" w14:textId="0C902341" w:rsidR="005F6A4F" w:rsidRDefault="003429EE" w:rsidP="00397DDE">
            <w:pPr>
              <w:jc w:val="center"/>
            </w:pPr>
            <w:r>
              <w:t>10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6860A3FA" w14:textId="77777777" w:rsidR="005F6A4F" w:rsidRPr="001B3FE2" w:rsidRDefault="005F6A4F" w:rsidP="00EA0DAD">
            <w:pPr>
              <w:pStyle w:val="NormalWeb"/>
              <w:jc w:val="both"/>
              <w:rPr>
                <w:rStyle w:val="hithilite"/>
                <w:sz w:val="20"/>
                <w:szCs w:val="20"/>
              </w:rPr>
            </w:pPr>
            <w:r w:rsidRPr="001B3FE2">
              <w:rPr>
                <w:sz w:val="20"/>
                <w:szCs w:val="20"/>
              </w:rPr>
              <w:t xml:space="preserve">Cvejic </w:t>
            </w:r>
            <w:hyperlink r:id="rId15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Hogervorst J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r w:rsidRPr="007874D3">
                <w:rPr>
                  <w:rStyle w:val="Hyperlink"/>
                  <w:color w:val="auto"/>
                  <w:sz w:val="20"/>
                  <w:szCs w:val="20"/>
                  <w:u w:val="none"/>
                </w:rPr>
                <w:t>Raskovic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7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Ubavic M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Tomas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9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Gacesa B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0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Borcic V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1" w:tooltip="Find more records by this author" w:history="1">
              <w:r w:rsidRPr="0079340A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2" w:tooltip="Find more records by this author" w:history="1">
              <w:r w:rsidRPr="0079340A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Mikulic  M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Stilinovic N</w:t>
              </w:r>
            </w:hyperlink>
            <w:r w:rsidRPr="001B3FE2">
              <w:rPr>
                <w:sz w:val="20"/>
                <w:szCs w:val="20"/>
              </w:rPr>
              <w:t>.</w:t>
            </w:r>
            <w:r w:rsidRPr="001B3FE2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hyperlink r:id="rId24" w:history="1">
              <w:r w:rsidRPr="001B3FE2">
                <w:rPr>
                  <w:rStyle w:val="Hyperlink"/>
                  <w:sz w:val="20"/>
                  <w:szCs w:val="20"/>
                </w:rPr>
                <w:t>Evaluation of safety and interactions with conventional drugs of commercially available soybean extract-containing dietary supplements</w:t>
              </w:r>
            </w:hyperlink>
            <w:r w:rsidRPr="001B3FE2">
              <w:rPr>
                <w:sz w:val="20"/>
                <w:szCs w:val="20"/>
              </w:rPr>
              <w:t xml:space="preserve">. </w:t>
            </w:r>
            <w:r w:rsidRPr="001B3FE2">
              <w:rPr>
                <w:rStyle w:val="sourcetitle"/>
                <w:sz w:val="20"/>
                <w:szCs w:val="20"/>
              </w:rPr>
              <w:t xml:space="preserve">Indian J Pharm Sci. 2018;80(5):858-67. </w:t>
            </w:r>
          </w:p>
        </w:tc>
        <w:tc>
          <w:tcPr>
            <w:tcW w:w="496" w:type="pct"/>
            <w:vAlign w:val="center"/>
          </w:tcPr>
          <w:p w14:paraId="5E7FA4CE" w14:textId="77777777" w:rsidR="005F6A4F" w:rsidRPr="001B3FE2" w:rsidRDefault="005F6A4F" w:rsidP="00EA0DAD">
            <w:pPr>
              <w:jc w:val="center"/>
            </w:pPr>
            <w:r w:rsidRPr="001B3FE2">
              <w:t>243/261</w:t>
            </w:r>
          </w:p>
          <w:p w14:paraId="61E25DC2" w14:textId="77777777" w:rsidR="005F6A4F" w:rsidRPr="001B3FE2" w:rsidRDefault="005F6A4F" w:rsidP="00EA0DAD">
            <w:pPr>
              <w:jc w:val="center"/>
            </w:pPr>
          </w:p>
        </w:tc>
        <w:tc>
          <w:tcPr>
            <w:tcW w:w="431" w:type="pct"/>
            <w:gridSpan w:val="2"/>
            <w:vAlign w:val="center"/>
          </w:tcPr>
          <w:p w14:paraId="4433BD09" w14:textId="77777777" w:rsidR="005F6A4F" w:rsidRPr="001B3FE2" w:rsidRDefault="005F6A4F" w:rsidP="00EA0DAD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  <w:p w14:paraId="0FE7C8C8" w14:textId="77777777" w:rsidR="005F6A4F" w:rsidRPr="001B3FE2" w:rsidRDefault="005F6A4F" w:rsidP="00EA0DAD">
            <w:pPr>
              <w:jc w:val="center"/>
              <w:rPr>
                <w:lang w:val="en-US"/>
              </w:rPr>
            </w:pPr>
          </w:p>
        </w:tc>
        <w:tc>
          <w:tcPr>
            <w:tcW w:w="384" w:type="pct"/>
            <w:vAlign w:val="center"/>
          </w:tcPr>
          <w:p w14:paraId="4A0E5136" w14:textId="77777777" w:rsidR="005F6A4F" w:rsidRPr="001B3FE2" w:rsidRDefault="005F6A4F" w:rsidP="00EA0DAD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0.634</w:t>
            </w:r>
          </w:p>
        </w:tc>
      </w:tr>
      <w:tr w:rsidR="005F6A4F" w:rsidRPr="00A774D3" w14:paraId="446C3EE4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31D593D6" w14:textId="2E7539CE" w:rsidR="005F6A4F" w:rsidRPr="0045331A" w:rsidRDefault="003429EE" w:rsidP="00397DDE">
            <w:pPr>
              <w:jc w:val="center"/>
            </w:pPr>
            <w:r>
              <w:t>11</w:t>
            </w:r>
            <w:r w:rsidR="005F6A4F">
              <w:t>.</w:t>
            </w:r>
          </w:p>
        </w:tc>
        <w:tc>
          <w:tcPr>
            <w:tcW w:w="3413" w:type="pct"/>
            <w:gridSpan w:val="8"/>
          </w:tcPr>
          <w:p w14:paraId="6995385B" w14:textId="77777777" w:rsidR="005F6A4F" w:rsidRPr="0045331A" w:rsidRDefault="005F6A4F" w:rsidP="00397DDE">
            <w:pPr>
              <w:jc w:val="both"/>
            </w:pPr>
            <w:r w:rsidRPr="0079340A">
              <w:rPr>
                <w:b/>
              </w:rPr>
              <w:t>Bursac M</w:t>
            </w:r>
            <w:r w:rsidRPr="0079340A">
              <w:t>, </w:t>
            </w:r>
            <w:r w:rsidRPr="0045331A">
              <w:t xml:space="preserve"> </w:t>
            </w:r>
            <w:r w:rsidRPr="0079340A">
              <w:t>Atanackovic-Krstonosic M,</w:t>
            </w:r>
            <w:r w:rsidRPr="0045331A">
              <w:t xml:space="preserve">  </w:t>
            </w:r>
            <w:r w:rsidRPr="0079340A">
              <w:t>Miladinovic J,</w:t>
            </w:r>
            <w:r w:rsidRPr="0045331A">
              <w:t xml:space="preserve"> </w:t>
            </w:r>
            <w:r w:rsidRPr="0079340A">
              <w:t>Malencic Dj, </w:t>
            </w:r>
            <w:r w:rsidRPr="0045331A">
              <w:t xml:space="preserve"> </w:t>
            </w:r>
            <w:r w:rsidRPr="0079340A">
              <w:t>Gvozdenovic Lj, </w:t>
            </w:r>
            <w:r w:rsidRPr="0045331A">
              <w:t xml:space="preserve"> </w:t>
            </w:r>
            <w:r w:rsidRPr="0079340A">
              <w:t>Hogervorst-Cvejic J</w:t>
            </w:r>
            <w:r w:rsidRPr="0045331A">
              <w:t xml:space="preserve">.  </w:t>
            </w:r>
            <w:hyperlink r:id="rId25" w:history="1">
              <w:r w:rsidRPr="0045331A">
                <w:rPr>
                  <w:rStyle w:val="Hyperlink"/>
                </w:rPr>
                <w:t>Isoflavone composition, total phenolic content and antioxidant capacity of soybeans with colored seed coat</w:t>
              </w:r>
            </w:hyperlink>
            <w:r w:rsidRPr="0045331A">
              <w:t xml:space="preserve">. </w:t>
            </w:r>
            <w:r w:rsidRPr="0045331A">
              <w:rPr>
                <w:rStyle w:val="medium-bold"/>
              </w:rPr>
              <w:t>Nat Prod Commun.</w:t>
            </w:r>
            <w:r w:rsidRPr="0045331A">
              <w:t xml:space="preserve"> 2017;12(4):527-32.</w:t>
            </w:r>
          </w:p>
        </w:tc>
        <w:tc>
          <w:tcPr>
            <w:tcW w:w="496" w:type="pct"/>
            <w:vAlign w:val="center"/>
          </w:tcPr>
          <w:p w14:paraId="1C9FDD11" w14:textId="77777777" w:rsidR="005F6A4F" w:rsidRPr="0045331A" w:rsidRDefault="005F6A4F" w:rsidP="00397DDE">
            <w:pPr>
              <w:jc w:val="center"/>
            </w:pPr>
          </w:p>
          <w:p w14:paraId="3BF09F21" w14:textId="77777777" w:rsidR="005F6A4F" w:rsidRPr="0045331A" w:rsidRDefault="005F6A4F" w:rsidP="00397DDE">
            <w:pPr>
              <w:jc w:val="center"/>
            </w:pPr>
            <w:r w:rsidRPr="0045331A">
              <w:t xml:space="preserve">56/59 </w:t>
            </w:r>
          </w:p>
          <w:p w14:paraId="1915998B" w14:textId="77777777" w:rsidR="005F6A4F" w:rsidRPr="0045331A" w:rsidRDefault="005F6A4F" w:rsidP="00397DDE">
            <w:pPr>
              <w:jc w:val="center"/>
            </w:pPr>
          </w:p>
        </w:tc>
        <w:tc>
          <w:tcPr>
            <w:tcW w:w="431" w:type="pct"/>
            <w:gridSpan w:val="2"/>
            <w:vAlign w:val="center"/>
          </w:tcPr>
          <w:p w14:paraId="6CB03A31" w14:textId="77777777" w:rsidR="005F6A4F" w:rsidRPr="0045331A" w:rsidRDefault="005F6A4F" w:rsidP="00397DDE">
            <w:pPr>
              <w:jc w:val="center"/>
            </w:pPr>
          </w:p>
          <w:p w14:paraId="3FB55BB1" w14:textId="77777777" w:rsidR="005F6A4F" w:rsidRPr="0045331A" w:rsidRDefault="005F6A4F" w:rsidP="00397DDE">
            <w:pPr>
              <w:jc w:val="center"/>
            </w:pPr>
            <w:r w:rsidRPr="0045331A">
              <w:t>23</w:t>
            </w:r>
          </w:p>
          <w:p w14:paraId="2B8B72BD" w14:textId="77777777" w:rsidR="005F6A4F" w:rsidRPr="0045331A" w:rsidRDefault="005F6A4F" w:rsidP="00397DDE">
            <w:pPr>
              <w:jc w:val="center"/>
            </w:pPr>
          </w:p>
        </w:tc>
        <w:tc>
          <w:tcPr>
            <w:tcW w:w="384" w:type="pct"/>
            <w:vAlign w:val="center"/>
          </w:tcPr>
          <w:p w14:paraId="1FBD838B" w14:textId="77777777" w:rsidR="005F6A4F" w:rsidRPr="0045331A" w:rsidRDefault="005F6A4F" w:rsidP="00397DDE">
            <w:pPr>
              <w:jc w:val="center"/>
            </w:pPr>
            <w:r w:rsidRPr="0045331A">
              <w:t>0.809</w:t>
            </w:r>
          </w:p>
        </w:tc>
      </w:tr>
      <w:tr w:rsidR="005F6A4F" w:rsidRPr="00A774D3" w14:paraId="0771205D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07B5910A" w14:textId="036EB7E9" w:rsidR="005F6A4F" w:rsidRDefault="005F6A4F" w:rsidP="00397DDE">
            <w:pPr>
              <w:jc w:val="center"/>
            </w:pPr>
            <w:r>
              <w:t>1</w:t>
            </w:r>
            <w:r w:rsidR="003429EE">
              <w:t>2</w:t>
            </w:r>
            <w:r>
              <w:t>.</w:t>
            </w:r>
          </w:p>
        </w:tc>
        <w:tc>
          <w:tcPr>
            <w:tcW w:w="3413" w:type="pct"/>
            <w:gridSpan w:val="8"/>
          </w:tcPr>
          <w:p w14:paraId="5B89E8CD" w14:textId="77777777" w:rsidR="005F6A4F" w:rsidRPr="0045331A" w:rsidRDefault="005F6A4F" w:rsidP="00EA0DAD">
            <w:pPr>
              <w:jc w:val="both"/>
              <w:rPr>
                <w:lang w:val="en-US"/>
              </w:rPr>
            </w:pPr>
            <w:r w:rsidRPr="0045331A">
              <w:t xml:space="preserve">Kiprovski B, Malenčić Đ, Đurić S, </w:t>
            </w:r>
            <w:r w:rsidRPr="0079340A">
              <w:rPr>
                <w:b/>
              </w:rPr>
              <w:t>Bursać M</w:t>
            </w:r>
            <w:r w:rsidRPr="0045331A">
              <w:t xml:space="preserve">, </w:t>
            </w:r>
            <w:r w:rsidRPr="0079340A">
              <w:t>Cvejić J</w:t>
            </w:r>
            <w:r w:rsidRPr="0045331A">
              <w:t xml:space="preserve">, Sikora V. </w:t>
            </w:r>
            <w:hyperlink r:id="rId26" w:history="1">
              <w:r w:rsidRPr="0045331A">
                <w:rPr>
                  <w:rStyle w:val="Hyperlink"/>
                </w:rPr>
                <w:t>Isoflavone content and antioxidant activity of soybean inoculated with plant-growth promoting rhizobacteria</w:t>
              </w:r>
            </w:hyperlink>
            <w:r w:rsidRPr="0045331A">
              <w:t>. J Serb Chem Soc. 2016;11(81):1239-49.</w:t>
            </w:r>
          </w:p>
        </w:tc>
        <w:tc>
          <w:tcPr>
            <w:tcW w:w="496" w:type="pct"/>
            <w:vAlign w:val="center"/>
          </w:tcPr>
          <w:p w14:paraId="54B4D4D7" w14:textId="77777777" w:rsidR="005F6A4F" w:rsidRPr="0045331A" w:rsidRDefault="005F6A4F" w:rsidP="00EA0DAD">
            <w:pPr>
              <w:jc w:val="center"/>
            </w:pPr>
            <w:r w:rsidRPr="0045331A">
              <w:t>1341/166</w:t>
            </w:r>
          </w:p>
        </w:tc>
        <w:tc>
          <w:tcPr>
            <w:tcW w:w="431" w:type="pct"/>
            <w:gridSpan w:val="2"/>
            <w:vAlign w:val="center"/>
          </w:tcPr>
          <w:p w14:paraId="38562A2D" w14:textId="77777777" w:rsidR="005F6A4F" w:rsidRPr="0045331A" w:rsidRDefault="005F6A4F" w:rsidP="00EA0DAD">
            <w:pPr>
              <w:jc w:val="center"/>
            </w:pPr>
            <w:r w:rsidRPr="0045331A">
              <w:t>23</w:t>
            </w:r>
          </w:p>
        </w:tc>
        <w:tc>
          <w:tcPr>
            <w:tcW w:w="384" w:type="pct"/>
            <w:vAlign w:val="center"/>
          </w:tcPr>
          <w:p w14:paraId="5C9CD3AB" w14:textId="77777777" w:rsidR="005F6A4F" w:rsidRPr="0045331A" w:rsidRDefault="005F6A4F" w:rsidP="00EA0DAD">
            <w:pPr>
              <w:jc w:val="center"/>
            </w:pPr>
            <w:r w:rsidRPr="0045331A">
              <w:t>0.822</w:t>
            </w:r>
          </w:p>
        </w:tc>
      </w:tr>
      <w:tr w:rsidR="005F6A4F" w:rsidRPr="00A774D3" w14:paraId="1FD1FEE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19F35014" w14:textId="06A39760" w:rsidR="005F6A4F" w:rsidRPr="0045331A" w:rsidRDefault="005F6A4F" w:rsidP="00397DDE">
            <w:pPr>
              <w:jc w:val="center"/>
            </w:pPr>
            <w:r>
              <w:t>1</w:t>
            </w:r>
            <w:r w:rsidR="003429EE">
              <w:t>3</w:t>
            </w:r>
            <w:r>
              <w:t>.</w:t>
            </w:r>
          </w:p>
        </w:tc>
        <w:tc>
          <w:tcPr>
            <w:tcW w:w="3413" w:type="pct"/>
            <w:gridSpan w:val="8"/>
          </w:tcPr>
          <w:p w14:paraId="2653BCE6" w14:textId="77777777" w:rsidR="005F6A4F" w:rsidRPr="0045331A" w:rsidRDefault="005F6A4F" w:rsidP="00397DDE">
            <w:pPr>
              <w:ind w:right="-50"/>
              <w:jc w:val="both"/>
              <w:rPr>
                <w:color w:val="000000"/>
              </w:rPr>
            </w:pPr>
            <w:r w:rsidRPr="0045331A">
              <w:t>Malenčić Đ, Cvejić J</w:t>
            </w:r>
            <w:r w:rsidRPr="0045331A">
              <w:rPr>
                <w:b/>
              </w:rPr>
              <w:t xml:space="preserve">, </w:t>
            </w:r>
            <w:r w:rsidRPr="0045331A">
              <w:t xml:space="preserve">Tepavčević V, </w:t>
            </w:r>
            <w:r w:rsidRPr="0045331A">
              <w:rPr>
                <w:b/>
              </w:rPr>
              <w:t>Bursać M</w:t>
            </w:r>
            <w:r w:rsidRPr="0045331A">
              <w:t xml:space="preserve">, Kiprovski B, Rajković M. </w:t>
            </w:r>
            <w:hyperlink r:id="rId27" w:history="1">
              <w:r w:rsidRPr="0045331A">
                <w:rPr>
                  <w:rStyle w:val="Hyperlink"/>
                </w:rPr>
                <w:t>Changes in L-phenylalanine ammonia-lyase activity and isoflavone phytoalexins accumulation in soybean seedlings infected with Sclerotinia sclerotiorum</w:t>
              </w:r>
            </w:hyperlink>
            <w:r w:rsidRPr="0045331A">
              <w:t xml:space="preserve">. Centr Eur J Biol. 2013;8(9):921-9. </w:t>
            </w:r>
          </w:p>
        </w:tc>
        <w:tc>
          <w:tcPr>
            <w:tcW w:w="496" w:type="pct"/>
            <w:vAlign w:val="center"/>
          </w:tcPr>
          <w:p w14:paraId="75828EC8" w14:textId="77777777" w:rsidR="005F6A4F" w:rsidRPr="0045331A" w:rsidRDefault="005F6A4F" w:rsidP="00397DDE">
            <w:pPr>
              <w:snapToGrid w:val="0"/>
              <w:jc w:val="center"/>
              <w:rPr>
                <w:lang w:val="sr-Cyrl-CS"/>
              </w:rPr>
            </w:pPr>
            <w:r w:rsidRPr="0045331A">
              <w:rPr>
                <w:lang w:val="sr-Cyrl-CS"/>
              </w:rPr>
              <w:t>6</w:t>
            </w:r>
            <w:r w:rsidRPr="0045331A">
              <w:rPr>
                <w:lang w:val="en-US"/>
              </w:rPr>
              <w:t>8</w:t>
            </w:r>
            <w:r w:rsidRPr="0045331A">
              <w:rPr>
                <w:lang w:val="sr-Cyrl-CS"/>
              </w:rPr>
              <w:t>/85</w:t>
            </w:r>
          </w:p>
        </w:tc>
        <w:tc>
          <w:tcPr>
            <w:tcW w:w="431" w:type="pct"/>
            <w:gridSpan w:val="2"/>
            <w:vAlign w:val="center"/>
          </w:tcPr>
          <w:p w14:paraId="2CAC7695" w14:textId="77777777" w:rsidR="005F6A4F" w:rsidRPr="0045331A" w:rsidRDefault="005F6A4F" w:rsidP="00397DDE">
            <w:pPr>
              <w:snapToGrid w:val="0"/>
              <w:jc w:val="center"/>
              <w:rPr>
                <w:lang w:val="sr-Cyrl-CS"/>
              </w:rPr>
            </w:pPr>
            <w:r w:rsidRPr="0045331A">
              <w:t>2</w:t>
            </w:r>
            <w:r w:rsidRPr="0045331A">
              <w:rPr>
                <w:lang w:val="sr-Cyrl-CS"/>
              </w:rPr>
              <w:t>3</w:t>
            </w:r>
          </w:p>
        </w:tc>
        <w:tc>
          <w:tcPr>
            <w:tcW w:w="384" w:type="pct"/>
            <w:vAlign w:val="center"/>
          </w:tcPr>
          <w:p w14:paraId="6F4E0991" w14:textId="77777777" w:rsidR="005F6A4F" w:rsidRPr="0045331A" w:rsidRDefault="005F6A4F" w:rsidP="00397DDE">
            <w:pPr>
              <w:snapToGrid w:val="0"/>
              <w:jc w:val="center"/>
              <w:rPr>
                <w:lang w:val="en-US"/>
              </w:rPr>
            </w:pPr>
            <w:r w:rsidRPr="0045331A">
              <w:rPr>
                <w:lang w:val="sr-Cyrl-CS"/>
              </w:rPr>
              <w:t>0.</w:t>
            </w:r>
            <w:r w:rsidRPr="0045331A">
              <w:rPr>
                <w:lang w:val="en-US"/>
              </w:rPr>
              <w:t>633</w:t>
            </w:r>
          </w:p>
        </w:tc>
      </w:tr>
      <w:tr w:rsidR="005F6A4F" w:rsidRPr="00A774D3" w14:paraId="2EA8F738" w14:textId="77777777" w:rsidTr="005F6A4F">
        <w:trPr>
          <w:trHeight w:val="227"/>
          <w:jc w:val="center"/>
        </w:trPr>
        <w:tc>
          <w:tcPr>
            <w:tcW w:w="277" w:type="pct"/>
            <w:vAlign w:val="center"/>
          </w:tcPr>
          <w:p w14:paraId="562CCE3D" w14:textId="1E9AC173" w:rsidR="005F6A4F" w:rsidRPr="0045331A" w:rsidRDefault="005F6A4F" w:rsidP="00397DDE">
            <w:pPr>
              <w:jc w:val="center"/>
            </w:pPr>
            <w:r>
              <w:t>1</w:t>
            </w:r>
            <w:r w:rsidR="003429EE">
              <w:t>4</w:t>
            </w:r>
            <w:r>
              <w:t>.</w:t>
            </w:r>
          </w:p>
        </w:tc>
        <w:tc>
          <w:tcPr>
            <w:tcW w:w="3413" w:type="pct"/>
            <w:gridSpan w:val="8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5F6A4F" w:rsidRPr="0045331A" w14:paraId="294EC424" w14:textId="77777777" w:rsidTr="0079340A">
              <w:trPr>
                <w:tblCellSpacing w:w="15" w:type="dxa"/>
              </w:trPr>
              <w:tc>
                <w:tcPr>
                  <w:tcW w:w="772" w:type="dxa"/>
                  <w:vAlign w:val="center"/>
                  <w:hideMark/>
                </w:tcPr>
                <w:p w14:paraId="0FF0F0B3" w14:textId="77777777" w:rsidR="005F6A4F" w:rsidRPr="0045331A" w:rsidRDefault="005F6A4F" w:rsidP="00AA3B31">
                  <w:pPr>
                    <w:rPr>
                      <w:lang w:val="en-US"/>
                    </w:rPr>
                  </w:pPr>
                </w:p>
              </w:tc>
            </w:tr>
          </w:tbl>
          <w:p w14:paraId="4DC76CFF" w14:textId="77777777" w:rsidR="005F6A4F" w:rsidRPr="0045331A" w:rsidRDefault="005F6A4F" w:rsidP="00AA3B31">
            <w:pPr>
              <w:jc w:val="both"/>
              <w:rPr>
                <w:lang w:val="en-US"/>
              </w:rPr>
            </w:pPr>
            <w:r w:rsidRPr="0045331A">
              <w:t xml:space="preserve">Kiprovski B, Malenčić Đ, Đurić S, </w:t>
            </w:r>
            <w:r w:rsidRPr="0045331A">
              <w:rPr>
                <w:b/>
              </w:rPr>
              <w:t>Bursać M</w:t>
            </w:r>
            <w:r w:rsidRPr="0045331A">
              <w:t xml:space="preserve">, Cvejić J, Sikora V. </w:t>
            </w:r>
            <w:hyperlink r:id="rId28" w:history="1">
              <w:r w:rsidRPr="0045331A">
                <w:rPr>
                  <w:rStyle w:val="Hyperlink"/>
                </w:rPr>
                <w:t>Isoflavone content and antioxidant activity of soybean inoculated with plant-growth promoting rhizobacteria</w:t>
              </w:r>
            </w:hyperlink>
            <w:r w:rsidRPr="0045331A">
              <w:t>. J Serb Chem Soc. 2016;11(81):1239-49.</w:t>
            </w:r>
          </w:p>
        </w:tc>
        <w:tc>
          <w:tcPr>
            <w:tcW w:w="496" w:type="pct"/>
            <w:vAlign w:val="center"/>
          </w:tcPr>
          <w:p w14:paraId="76AD5D42" w14:textId="77777777" w:rsidR="005F6A4F" w:rsidRPr="0045331A" w:rsidRDefault="005F6A4F" w:rsidP="00AA3B31">
            <w:pPr>
              <w:jc w:val="center"/>
            </w:pPr>
            <w:r w:rsidRPr="0045331A">
              <w:t>1341/166</w:t>
            </w:r>
          </w:p>
        </w:tc>
        <w:tc>
          <w:tcPr>
            <w:tcW w:w="431" w:type="pct"/>
            <w:gridSpan w:val="2"/>
            <w:vAlign w:val="center"/>
          </w:tcPr>
          <w:p w14:paraId="73DF9905" w14:textId="77777777" w:rsidR="005F6A4F" w:rsidRPr="0045331A" w:rsidRDefault="005F6A4F" w:rsidP="00AA3B31">
            <w:pPr>
              <w:jc w:val="center"/>
            </w:pPr>
            <w:r w:rsidRPr="0045331A">
              <w:t>23</w:t>
            </w:r>
          </w:p>
        </w:tc>
        <w:tc>
          <w:tcPr>
            <w:tcW w:w="384" w:type="pct"/>
            <w:vAlign w:val="center"/>
          </w:tcPr>
          <w:p w14:paraId="63FE5252" w14:textId="77777777" w:rsidR="005F6A4F" w:rsidRPr="0045331A" w:rsidRDefault="005F6A4F" w:rsidP="00AA3B31">
            <w:pPr>
              <w:jc w:val="center"/>
            </w:pPr>
            <w:r w:rsidRPr="0045331A">
              <w:t>0.822</w:t>
            </w:r>
          </w:p>
        </w:tc>
      </w:tr>
      <w:tr w:rsidR="005F6A4F" w:rsidRPr="00A774D3" w14:paraId="433AEF4A" w14:textId="77777777" w:rsidTr="0079340A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320FA9C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F6A4F" w:rsidRPr="00A774D3" w14:paraId="35D1A315" w14:textId="77777777" w:rsidTr="0079340A">
        <w:trPr>
          <w:trHeight w:val="227"/>
          <w:jc w:val="center"/>
        </w:trPr>
        <w:tc>
          <w:tcPr>
            <w:tcW w:w="2468" w:type="pct"/>
            <w:gridSpan w:val="4"/>
            <w:vAlign w:val="center"/>
          </w:tcPr>
          <w:p w14:paraId="46FAC1B3" w14:textId="77777777" w:rsidR="005F6A4F" w:rsidRPr="00A774D3" w:rsidRDefault="005F6A4F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532" w:type="pct"/>
            <w:gridSpan w:val="9"/>
          </w:tcPr>
          <w:p w14:paraId="1CE5C560" w14:textId="61E21AD7" w:rsidR="005F6A4F" w:rsidRPr="00A774D3" w:rsidRDefault="007E1DE8" w:rsidP="00A774D3">
            <w:r>
              <w:t>243</w:t>
            </w:r>
          </w:p>
        </w:tc>
      </w:tr>
      <w:tr w:rsidR="005F6A4F" w:rsidRPr="00A774D3" w14:paraId="1933F4CE" w14:textId="77777777" w:rsidTr="0079340A">
        <w:trPr>
          <w:trHeight w:val="227"/>
          <w:jc w:val="center"/>
        </w:trPr>
        <w:tc>
          <w:tcPr>
            <w:tcW w:w="2468" w:type="pct"/>
            <w:gridSpan w:val="4"/>
            <w:vAlign w:val="center"/>
          </w:tcPr>
          <w:p w14:paraId="466A20BD" w14:textId="77777777" w:rsidR="005F6A4F" w:rsidRPr="00A774D3" w:rsidRDefault="005F6A4F" w:rsidP="00A774D3">
            <w:pPr>
              <w:spacing w:after="60"/>
              <w:rPr>
                <w:lang w:val="sr-Cyrl-CS"/>
              </w:rPr>
            </w:pPr>
            <w:r w:rsidRPr="00A774D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532" w:type="pct"/>
            <w:gridSpan w:val="9"/>
          </w:tcPr>
          <w:p w14:paraId="7076D0C4" w14:textId="784F11C7" w:rsidR="005F6A4F" w:rsidRPr="00EE6C94" w:rsidRDefault="005F6A4F" w:rsidP="00A774D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874D3">
              <w:rPr>
                <w:lang w:val="en-US"/>
              </w:rPr>
              <w:t>6</w:t>
            </w:r>
          </w:p>
        </w:tc>
      </w:tr>
      <w:tr w:rsidR="005F6A4F" w:rsidRPr="00A774D3" w14:paraId="5A9C3D1D" w14:textId="77777777" w:rsidTr="0079340A">
        <w:trPr>
          <w:trHeight w:val="227"/>
          <w:jc w:val="center"/>
        </w:trPr>
        <w:tc>
          <w:tcPr>
            <w:tcW w:w="2468" w:type="pct"/>
            <w:gridSpan w:val="4"/>
            <w:vAlign w:val="center"/>
          </w:tcPr>
          <w:p w14:paraId="79433137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5" w:type="pct"/>
            <w:gridSpan w:val="4"/>
            <w:vAlign w:val="center"/>
          </w:tcPr>
          <w:p w14:paraId="21C3F588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lang w:val="sr-Cyrl-CS"/>
              </w:rPr>
              <w:t>Домаћи: 1</w:t>
            </w:r>
          </w:p>
        </w:tc>
        <w:tc>
          <w:tcPr>
            <w:tcW w:w="1587" w:type="pct"/>
            <w:gridSpan w:val="5"/>
            <w:vAlign w:val="center"/>
          </w:tcPr>
          <w:p w14:paraId="75AF2145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F6A4F" w:rsidRPr="00A774D3" w14:paraId="4F5FCE13" w14:textId="77777777" w:rsidTr="0079340A">
        <w:trPr>
          <w:trHeight w:val="227"/>
          <w:jc w:val="center"/>
        </w:trPr>
        <w:tc>
          <w:tcPr>
            <w:tcW w:w="2468" w:type="pct"/>
            <w:gridSpan w:val="4"/>
            <w:vAlign w:val="center"/>
          </w:tcPr>
          <w:p w14:paraId="36E174DA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lang w:val="sr-Cyrl-CS"/>
              </w:rPr>
              <w:t>Усавршавања</w:t>
            </w:r>
          </w:p>
        </w:tc>
        <w:tc>
          <w:tcPr>
            <w:tcW w:w="2532" w:type="pct"/>
            <w:gridSpan w:val="9"/>
            <w:vAlign w:val="center"/>
          </w:tcPr>
          <w:p w14:paraId="024C9795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</w:p>
        </w:tc>
      </w:tr>
      <w:tr w:rsidR="005F6A4F" w:rsidRPr="00A774D3" w14:paraId="519B615E" w14:textId="77777777" w:rsidTr="0079340A">
        <w:trPr>
          <w:trHeight w:val="227"/>
          <w:jc w:val="center"/>
        </w:trPr>
        <w:tc>
          <w:tcPr>
            <w:tcW w:w="2468" w:type="pct"/>
            <w:gridSpan w:val="4"/>
            <w:vAlign w:val="center"/>
          </w:tcPr>
          <w:p w14:paraId="2971896B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  <w:r w:rsidRPr="00A774D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532" w:type="pct"/>
            <w:gridSpan w:val="9"/>
            <w:vAlign w:val="center"/>
          </w:tcPr>
          <w:p w14:paraId="03B1A88A" w14:textId="77777777" w:rsidR="005F6A4F" w:rsidRPr="00A774D3" w:rsidRDefault="005F6A4F" w:rsidP="00A774D3">
            <w:pPr>
              <w:spacing w:after="60"/>
              <w:rPr>
                <w:b/>
                <w:lang w:val="sr-Cyrl-CS"/>
              </w:rPr>
            </w:pPr>
          </w:p>
        </w:tc>
      </w:tr>
    </w:tbl>
    <w:p w14:paraId="50F32592" w14:textId="77777777" w:rsidR="001543AE" w:rsidRPr="00441250" w:rsidRDefault="001543AE" w:rsidP="001543AE">
      <w:pPr>
        <w:rPr>
          <w:sz w:val="6"/>
          <w:szCs w:val="6"/>
        </w:rPr>
      </w:pPr>
    </w:p>
    <w:p w14:paraId="1AF5246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C581E"/>
    <w:rsid w:val="001543AE"/>
    <w:rsid w:val="00157421"/>
    <w:rsid w:val="00323CA4"/>
    <w:rsid w:val="00323DE8"/>
    <w:rsid w:val="003429EE"/>
    <w:rsid w:val="00351B29"/>
    <w:rsid w:val="0045331A"/>
    <w:rsid w:val="004E692A"/>
    <w:rsid w:val="005B6DDC"/>
    <w:rsid w:val="005F6A4F"/>
    <w:rsid w:val="006B46C5"/>
    <w:rsid w:val="00734D36"/>
    <w:rsid w:val="007874D3"/>
    <w:rsid w:val="0079340A"/>
    <w:rsid w:val="007E1DE8"/>
    <w:rsid w:val="00874FA5"/>
    <w:rsid w:val="009D488F"/>
    <w:rsid w:val="00A248DD"/>
    <w:rsid w:val="00A736E2"/>
    <w:rsid w:val="00A74B81"/>
    <w:rsid w:val="00A774D3"/>
    <w:rsid w:val="00A96A06"/>
    <w:rsid w:val="00AD3947"/>
    <w:rsid w:val="00B31C58"/>
    <w:rsid w:val="00D87158"/>
    <w:rsid w:val="00D91961"/>
    <w:rsid w:val="00DB3583"/>
    <w:rsid w:val="00EE6C94"/>
    <w:rsid w:val="00F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C079"/>
  <w15:docId w15:val="{B6D9D618-CA25-49F2-9B97-6F613D6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A74B8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34D36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45331A"/>
  </w:style>
  <w:style w:type="character" w:styleId="HTMLCite">
    <w:name w:val="HTML Cite"/>
    <w:basedOn w:val="DefaultParagraphFont"/>
    <w:uiPriority w:val="99"/>
    <w:semiHidden/>
    <w:unhideWhenUsed/>
    <w:rsid w:val="00EE6C94"/>
    <w:rPr>
      <w:i/>
      <w:iCs/>
    </w:rPr>
  </w:style>
  <w:style w:type="character" w:styleId="Emphasis">
    <w:name w:val="Emphasis"/>
    <w:basedOn w:val="DefaultParagraphFont"/>
    <w:uiPriority w:val="20"/>
    <w:qFormat/>
    <w:rsid w:val="00EE6C94"/>
    <w:rPr>
      <w:i/>
      <w:iCs/>
    </w:rPr>
  </w:style>
  <w:style w:type="character" w:customStyle="1" w:styleId="hithilite">
    <w:name w:val="hithilite"/>
    <w:basedOn w:val="DefaultParagraphFont"/>
    <w:rsid w:val="0079340A"/>
  </w:style>
  <w:style w:type="paragraph" w:styleId="NormalWeb">
    <w:name w:val="Normal (Web)"/>
    <w:basedOn w:val="Normal"/>
    <w:uiPriority w:val="99"/>
    <w:unhideWhenUsed/>
    <w:rsid w:val="007934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79340A"/>
  </w:style>
  <w:style w:type="character" w:styleId="UnresolvedMention">
    <w:name w:val="Unresolved Mention"/>
    <w:basedOn w:val="DefaultParagraphFont"/>
    <w:uiPriority w:val="99"/>
    <w:semiHidden/>
    <w:unhideWhenUsed/>
    <w:rsid w:val="00D9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s.ebscohost.com/eds/detail/detail?vid=0&amp;sid=6c04f8cb-0d02-4613-ad3f-35405902f7a6%40redis&amp;bdata=JnNpdGU9ZWRzLWxpdmU%3d" TargetMode="External"/><Relationship Id="rId13" Type="http://schemas.openxmlformats.org/officeDocument/2006/relationships/hyperlink" Target="file:///C:\Users\milica.mircic\Downloads\%5b20835736%20-%20Acta%20Chromatographica%5d%20Development%20of%20HPLC%20method%20for%20determination%20of%20phenolic%20compounds%20on%20a%20core%20shell%20column%20by%20direct%20injection%20of%20wine%20samples.pdf" TargetMode="External"/><Relationship Id="rId18" Type="http://schemas.openxmlformats.org/officeDocument/2006/relationships/hyperlink" Target="http://apps.webofknowledge.com/DaisyOneClickSearch.do?product=WOS&amp;search_mode=DaisyOneClickSearch&amp;colName=WOS&amp;SID=F2dsqqQpv6FLGEHG1hX&amp;author_name=Tomas,%20A&amp;dais_id=1793230&amp;excludeEventConfig=ExcludeIfFromFullRecPage" TargetMode="External"/><Relationship Id="rId26" Type="http://schemas.openxmlformats.org/officeDocument/2006/relationships/hyperlink" Target="http://www.doiserbia.nb.rs/img/doi/0352-5139/2016/0352-51391600070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F2dsqqQpv6FLGEHG1hX&amp;author_name=Bjelica,%20A&amp;dais_id=3151668&amp;excludeEventConfig=ExcludeIfFromFullRecPage" TargetMode="External"/><Relationship Id="rId7" Type="http://schemas.openxmlformats.org/officeDocument/2006/relationships/hyperlink" Target="C://Users/radmila.matic/Desktop/foods-13-00103.pdf" TargetMode="External"/><Relationship Id="rId12" Type="http://schemas.openxmlformats.org/officeDocument/2006/relationships/hyperlink" Target="https://www.sciencedirect.com/science/article/abs/pii/S0167732219357423" TargetMode="External"/><Relationship Id="rId17" Type="http://schemas.openxmlformats.org/officeDocument/2006/relationships/hyperlink" Target="http://apps.webofknowledge.com/DaisyOneClickSearch.do?product=WOS&amp;search_mode=DaisyOneClickSearch&amp;colName=WOS&amp;SID=F2dsqqQpv6FLGEHG1hX&amp;author_name=Ubavic,%20M&amp;dais_id=2540497&amp;excludeEventConfig=ExcludeIfFromFullRecPage&amp;cacheurlFromRightClick=no" TargetMode="External"/><Relationship Id="rId25" Type="http://schemas.openxmlformats.org/officeDocument/2006/relationships/hyperlink" Target="https://www.researchgate.net/publication/43226097_Isoflavone_Composition_Total_Polyphenolic_Content_and_Antioxidant_Activity_in_Soybeans_of_Different_Ori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F2dsqqQpv6FLGEHG1hX&amp;author_name=Raskovic,%20A&amp;dais_id=727548&amp;excludeEventConfig=ExcludeIfFromFullRecPage" TargetMode="External"/><Relationship Id="rId20" Type="http://schemas.openxmlformats.org/officeDocument/2006/relationships/hyperlink" Target="http://apps.webofknowledge.com/DaisyOneClickSearch.do?product=WOS&amp;search_mode=DaisyOneClickSearch&amp;colName=WOS&amp;SID=F2dsqqQpv6FLGEHG1hX&amp;author_name=Borcic,%20V&amp;dais_id=3246876&amp;excludeEventConfig=ExcludeIfFromFullRecPa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ialert.net/fulltext/fulltextpdf.php?pdf=ansinet/ijp/2024/561-572.pdf" TargetMode="External"/><Relationship Id="rId11" Type="http://schemas.openxmlformats.org/officeDocument/2006/relationships/hyperlink" Target="https://onlinelibrary.wiley.com/doi/10.1002/poc.4133" TargetMode="External"/><Relationship Id="rId24" Type="http://schemas.openxmlformats.org/officeDocument/2006/relationships/hyperlink" Target="http://www.ijpsonline.com/articles/evaluation-of-safety-and-interactions-with-conventional-drugs-of-commercially-available-soybean-extractcontaining-dietary-suppleme-3540.html" TargetMode="External"/><Relationship Id="rId5" Type="http://schemas.openxmlformats.org/officeDocument/2006/relationships/hyperlink" Target="https://kobson.nb.rs/nauka_u_srbiji.132.html?autor=Mikulic%20Mira&amp;samoar=" TargetMode="External"/><Relationship Id="rId15" Type="http://schemas.openxmlformats.org/officeDocument/2006/relationships/hyperlink" Target="http://apps.webofknowledge.com/DaisyOneClickSearch.do?product=WOS&amp;search_mode=DaisyOneClickSearch&amp;colName=WOS&amp;SID=F2dsqqQpv6FLGEHG1hX&amp;author_name=Hogervorst,%20JC&amp;dais_id=14336336&amp;excludeEventConfig=ExcludeIfFromFullRecPage" TargetMode="External"/><Relationship Id="rId23" Type="http://schemas.openxmlformats.org/officeDocument/2006/relationships/hyperlink" Target="http://apps.webofknowledge.com/DaisyOneClickSearch.do?product=WOS&amp;search_mode=DaisyOneClickSearch&amp;colName=WOS&amp;SID=F2dsqqQpv6FLGEHG1hX&amp;author_name=Stilinovic,%20N&amp;dais_id=1192573&amp;excludeEventConfig=ExcludeIfFromFullRecPage" TargetMode="External"/><Relationship Id="rId28" Type="http://schemas.openxmlformats.org/officeDocument/2006/relationships/hyperlink" Target="http://www.doiserbia.nb.rs/img/doi/0352-5139/2016/0352-51391600070K.pdf" TargetMode="External"/><Relationship Id="rId10" Type="http://schemas.openxmlformats.org/officeDocument/2006/relationships/hyperlink" Target="https://pdf.sciencedirectassets.com/282084/1-s2.0-S2212429222X00072/1-s2.0-S221242922200760X/main.pdf?X-Amz-Security-Token=IQoJb3JpZ2luX2VjEAwaCXVzLWVhc3QtMSJIMEYCIQD5b6pLZA9RcBX1MiT2hINcRQe%2F7Tf6JljDwjrwj6oAiwIhAKkXa9ufKXTwPCRqRuXGMdykEJwVjmlCz8gotqXGvd4" TargetMode="External"/><Relationship Id="rId19" Type="http://schemas.openxmlformats.org/officeDocument/2006/relationships/hyperlink" Target="http://apps.webofknowledge.com/DaisyOneClickSearch.do?product=WOS&amp;search_mode=DaisyOneClickSearch&amp;colName=WOS&amp;SID=F2dsqqQpv6FLGEHG1hX&amp;author_name=Gacesa,%20B&amp;dais_id=5395156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352554123001031" TargetMode="External"/><Relationship Id="rId14" Type="http://schemas.openxmlformats.org/officeDocument/2006/relationships/hyperlink" Target="file:///C:\Users\milica.mircic\Downloads\%5b15882535%20-%20Acta%20Alimentaria%5d%20Influence%20of%204%20years%20of%20ageing%20on%20some%20phenolic%20compounds%20in%20red%20wines.pdf" TargetMode="External"/><Relationship Id="rId22" Type="http://schemas.openxmlformats.org/officeDocument/2006/relationships/hyperlink" Target="http://apps.webofknowledge.com/DaisyOneClickSearch.do?product=WOS&amp;search_mode=DaisyOneClickSearch&amp;colName=WOS&amp;SID=F2dsqqQpv6FLGEHG1hX&amp;author_name=Mikulic,%20M&amp;dais_id=29471586&amp;excludeEventConfig=ExcludeIfFromFullRecPage" TargetMode="External"/><Relationship Id="rId27" Type="http://schemas.openxmlformats.org/officeDocument/2006/relationships/hyperlink" Target="https://www.degruyter.com/downloadpdf/j/biol.2013.8.issue-9/s11535-013-0201-1/s11535-013-0201-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2019-12-18T07:57:00Z</dcterms:created>
  <dcterms:modified xsi:type="dcterms:W3CDTF">2024-07-23T09:20:00Z</dcterms:modified>
</cp:coreProperties>
</file>