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1615"/>
        <w:gridCol w:w="969"/>
        <w:gridCol w:w="7"/>
        <w:gridCol w:w="1463"/>
        <w:gridCol w:w="751"/>
        <w:gridCol w:w="315"/>
        <w:gridCol w:w="271"/>
        <w:gridCol w:w="1045"/>
        <w:gridCol w:w="257"/>
        <w:gridCol w:w="501"/>
        <w:gridCol w:w="872"/>
        <w:gridCol w:w="712"/>
        <w:gridCol w:w="708"/>
      </w:tblGrid>
      <w:tr w:rsidR="00494424" w:rsidRPr="00A22864" w:rsidTr="00315B9E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388" w:type="pct"/>
            <w:gridSpan w:val="11"/>
            <w:vAlign w:val="center"/>
          </w:tcPr>
          <w:p w:rsidR="00494424" w:rsidRPr="00CE2A9A" w:rsidRDefault="00DD78FE" w:rsidP="008E1BFA">
            <w:pPr>
              <w:spacing w:after="60"/>
            </w:pPr>
            <w:hyperlink r:id="rId4" w:history="1">
              <w:r w:rsidR="00CE2A9A" w:rsidRPr="00DD78FE">
                <w:rPr>
                  <w:rStyle w:val="Hyperlink"/>
                </w:rPr>
                <w:t>Божана Николић</w:t>
              </w:r>
            </w:hyperlink>
          </w:p>
        </w:tc>
      </w:tr>
      <w:tr w:rsidR="00494424" w:rsidRPr="00A22864" w:rsidTr="00315B9E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388" w:type="pct"/>
            <w:gridSpan w:val="11"/>
            <w:vAlign w:val="center"/>
          </w:tcPr>
          <w:p w:rsidR="00494424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доцент</w:t>
            </w:r>
          </w:p>
        </w:tc>
      </w:tr>
      <w:tr w:rsidR="00494424" w:rsidRPr="00A22864" w:rsidTr="00315B9E">
        <w:trPr>
          <w:trHeight w:val="227"/>
          <w:jc w:val="center"/>
        </w:trPr>
        <w:tc>
          <w:tcPr>
            <w:tcW w:w="1612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>област</w:t>
            </w:r>
          </w:p>
        </w:tc>
        <w:tc>
          <w:tcPr>
            <w:tcW w:w="3388" w:type="pct"/>
            <w:gridSpan w:val="11"/>
            <w:vAlign w:val="center"/>
          </w:tcPr>
          <w:p w:rsidR="00494424" w:rsidRPr="00A22864" w:rsidRDefault="00DE38C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Фармација</w:t>
            </w:r>
          </w:p>
        </w:tc>
      </w:tr>
      <w:tr w:rsidR="00975A90" w:rsidRPr="00A22864" w:rsidTr="00315B9E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2275" w:type="pct"/>
            <w:gridSpan w:val="8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975A90" w:rsidRPr="00A22864" w:rsidTr="00315B9E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2015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275" w:type="pct"/>
            <w:gridSpan w:val="8"/>
            <w:vAlign w:val="center"/>
          </w:tcPr>
          <w:p w:rsidR="00494424" w:rsidRPr="00A22864" w:rsidRDefault="00DE38CA" w:rsidP="00DE38C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Фармација (Клиничка фармација)</w:t>
            </w:r>
          </w:p>
        </w:tc>
      </w:tr>
      <w:tr w:rsidR="00975A90" w:rsidRPr="00A22864" w:rsidTr="00315B9E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2014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Медицински факултет Универзитета у Новом Саду</w:t>
            </w:r>
          </w:p>
        </w:tc>
        <w:tc>
          <w:tcPr>
            <w:tcW w:w="2275" w:type="pct"/>
            <w:gridSpan w:val="8"/>
            <w:vAlign w:val="center"/>
          </w:tcPr>
          <w:p w:rsidR="00494424" w:rsidRPr="00A22864" w:rsidRDefault="00DE38C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Фармација</w:t>
            </w:r>
          </w:p>
        </w:tc>
      </w:tr>
      <w:tr w:rsidR="00975A90" w:rsidRPr="00A22864" w:rsidTr="00315B9E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975A90" w:rsidRPr="00975A90" w:rsidRDefault="00975A90" w:rsidP="008E1BFA">
            <w:pPr>
              <w:spacing w:after="60"/>
            </w:pPr>
            <w:r>
              <w:t>Специјализација</w:t>
            </w:r>
          </w:p>
        </w:tc>
        <w:tc>
          <w:tcPr>
            <w:tcW w:w="488" w:type="pct"/>
            <w:gridSpan w:val="2"/>
            <w:vAlign w:val="center"/>
          </w:tcPr>
          <w:p w:rsidR="00975A90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2011</w:t>
            </w:r>
          </w:p>
        </w:tc>
        <w:tc>
          <w:tcPr>
            <w:tcW w:w="1109" w:type="pct"/>
            <w:gridSpan w:val="2"/>
            <w:vAlign w:val="center"/>
          </w:tcPr>
          <w:p w:rsidR="00975A90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Фармацеутски факултет Универзитета у Београду</w:t>
            </w:r>
          </w:p>
        </w:tc>
        <w:tc>
          <w:tcPr>
            <w:tcW w:w="2275" w:type="pct"/>
            <w:gridSpan w:val="8"/>
            <w:vAlign w:val="center"/>
          </w:tcPr>
          <w:p w:rsidR="00975A90" w:rsidRPr="00A22864" w:rsidRDefault="00DE38C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Фармацеутска информатика</w:t>
            </w:r>
          </w:p>
        </w:tc>
      </w:tr>
      <w:tr w:rsidR="00975A90" w:rsidRPr="00A22864" w:rsidTr="00315B9E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0D32C3" w:rsidRDefault="00494424" w:rsidP="008E1BFA">
            <w:pPr>
              <w:spacing w:after="60"/>
            </w:pPr>
            <w:r>
              <w:t>Магистратура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315B9E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Default="00494424" w:rsidP="00975A90">
            <w:pPr>
              <w:spacing w:after="60"/>
            </w:pPr>
            <w:r>
              <w:t xml:space="preserve">Мастер 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275" w:type="pct"/>
            <w:gridSpan w:val="8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975A90" w:rsidRPr="00A22864" w:rsidTr="00315B9E">
        <w:trPr>
          <w:trHeight w:val="227"/>
          <w:jc w:val="center"/>
        </w:trPr>
        <w:tc>
          <w:tcPr>
            <w:tcW w:w="1128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88" w:type="pct"/>
            <w:gridSpan w:val="2"/>
            <w:vAlign w:val="center"/>
          </w:tcPr>
          <w:p w:rsidR="00494424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1998</w:t>
            </w:r>
          </w:p>
        </w:tc>
        <w:tc>
          <w:tcPr>
            <w:tcW w:w="1109" w:type="pct"/>
            <w:gridSpan w:val="2"/>
            <w:vAlign w:val="center"/>
          </w:tcPr>
          <w:p w:rsidR="00494424" w:rsidRPr="00A22864" w:rsidRDefault="00CE2A9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Фармацеутски факултет Универзитета у Београду</w:t>
            </w:r>
          </w:p>
        </w:tc>
        <w:tc>
          <w:tcPr>
            <w:tcW w:w="2275" w:type="pct"/>
            <w:gridSpan w:val="8"/>
            <w:vAlign w:val="center"/>
          </w:tcPr>
          <w:p w:rsidR="00494424" w:rsidRPr="00A22864" w:rsidRDefault="00DE38CA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 xml:space="preserve">Фармација </w:t>
            </w:r>
          </w:p>
        </w:tc>
      </w:tr>
      <w:tr w:rsidR="00494424" w:rsidRPr="00A22864" w:rsidTr="00315B9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94424" w:rsidRPr="00A22864" w:rsidTr="00315B9E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2024" w:type="pct"/>
            <w:gridSpan w:val="4"/>
            <w:vAlign w:val="center"/>
          </w:tcPr>
          <w:p w:rsidR="00494424" w:rsidRPr="000D32C3" w:rsidRDefault="00494424" w:rsidP="008E1BFA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3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494424" w:rsidRPr="00A22864" w:rsidTr="00315B9E">
        <w:trPr>
          <w:trHeight w:val="227"/>
          <w:jc w:val="center"/>
        </w:trPr>
        <w:tc>
          <w:tcPr>
            <w:tcW w:w="325" w:type="pct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2024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650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  <w:tc>
          <w:tcPr>
            <w:tcW w:w="1325" w:type="pct"/>
            <w:gridSpan w:val="4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</w:p>
        </w:tc>
      </w:tr>
      <w:tr w:rsidR="00494424" w:rsidRPr="00A22864" w:rsidTr="00315B9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A22864" w:rsidRDefault="00403A20" w:rsidP="00975A90">
            <w:pPr>
              <w:spacing w:after="60"/>
              <w:jc w:val="both"/>
              <w:rPr>
                <w:lang w:val="sr-Cyrl-CS"/>
              </w:rPr>
            </w:pPr>
            <w:r>
              <w:rPr>
                <w:lang w:val="sr-Cyrl-CS"/>
              </w:rPr>
              <w:t>*Година</w:t>
            </w:r>
            <w:r w:rsidR="00494424" w:rsidRPr="00A22864">
              <w:rPr>
                <w:lang w:val="sr-Cyrl-CS"/>
              </w:rPr>
              <w:t xml:space="preserve"> у којој је дисертација</w:t>
            </w:r>
            <w:r w:rsidR="00494424">
              <w:t xml:space="preserve">-докторски уметнички пројекат </w:t>
            </w:r>
            <w:r w:rsidR="00494424">
              <w:rPr>
                <w:lang w:val="sr-Cyrl-CS"/>
              </w:rPr>
              <w:t xml:space="preserve"> пријављена</w:t>
            </w:r>
            <w:r w:rsidR="00494424">
              <w:t xml:space="preserve">-пријављен </w:t>
            </w:r>
            <w:r w:rsidR="00494424" w:rsidRPr="00A22864">
              <w:rPr>
                <w:lang w:val="sr-Cyrl-CS"/>
              </w:rPr>
              <w:t>(само за дисертације</w:t>
            </w:r>
            <w:r w:rsidR="00494424">
              <w:t xml:space="preserve">-докторске уметничке пројекте </w:t>
            </w:r>
            <w:r w:rsidR="00494424"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 w:rsidR="00494424">
              <w:t xml:space="preserve">-докторски уметнички пројекат </w:t>
            </w:r>
            <w:r w:rsidR="00494424" w:rsidRPr="00A22864">
              <w:rPr>
                <w:lang w:val="sr-Cyrl-CS"/>
              </w:rPr>
              <w:t xml:space="preserve"> одбрањена (само за дисертације</w:t>
            </w:r>
            <w:r w:rsidR="00494424">
              <w:t xml:space="preserve">-докторско уметничке пројекте </w:t>
            </w:r>
            <w:r w:rsidR="00494424"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494424" w:rsidRPr="00A22864" w:rsidTr="00315B9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494424" w:rsidRPr="00FA083F" w:rsidRDefault="00494424" w:rsidP="00975A90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975A90" w:rsidRDefault="00FA083F" w:rsidP="00417E8C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606" w:type="pct"/>
            <w:gridSpan w:val="10"/>
          </w:tcPr>
          <w:p w:rsidR="00FA083F" w:rsidRPr="00975A90" w:rsidRDefault="00FA083F" w:rsidP="00417E8C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35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57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55" w:type="pct"/>
          </w:tcPr>
          <w:p w:rsidR="00FA083F" w:rsidRPr="00975A90" w:rsidRDefault="00FA083F" w:rsidP="00417E8C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DE38CA" w:rsidRDefault="00DE38CA" w:rsidP="00417E8C">
            <w:pPr>
              <w:spacing w:line="276" w:lineRule="auto"/>
              <w:ind w:left="-23"/>
              <w:jc w:val="center"/>
            </w:pPr>
            <w:r>
              <w:t>1</w:t>
            </w:r>
            <w:r w:rsidR="00CF64C0">
              <w:t>.</w:t>
            </w:r>
          </w:p>
        </w:tc>
        <w:tc>
          <w:tcPr>
            <w:tcW w:w="3606" w:type="pct"/>
            <w:gridSpan w:val="10"/>
          </w:tcPr>
          <w:p w:rsidR="00FA083F" w:rsidRPr="000022A6" w:rsidRDefault="00A664EC" w:rsidP="00CF64C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9644D7">
              <w:rPr>
                <w:b/>
                <w:bCs/>
                <w:sz w:val="20"/>
                <w:szCs w:val="20"/>
              </w:rPr>
              <w:t>Nikoli</w:t>
            </w:r>
            <w:r w:rsidR="009644D7">
              <w:rPr>
                <w:b/>
                <w:bCs/>
                <w:sz w:val="20"/>
                <w:szCs w:val="20"/>
              </w:rPr>
              <w:t>ć</w:t>
            </w:r>
            <w:proofErr w:type="spellEnd"/>
            <w:r w:rsidRPr="009644D7">
              <w:rPr>
                <w:b/>
                <w:bCs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. </w:t>
            </w:r>
            <w:r w:rsidR="0043788E">
              <w:rPr>
                <w:sz w:val="20"/>
                <w:szCs w:val="20"/>
              </w:rPr>
              <w:fldChar w:fldCharType="begin"/>
            </w:r>
            <w:r w:rsidR="0043788E">
              <w:rPr>
                <w:sz w:val="20"/>
                <w:szCs w:val="20"/>
              </w:rPr>
              <w:instrText xml:space="preserve"> HYPERLINK "https://doiserbia.nb.rs/img/doi/0042-8450/2020/0042-84501800191N.pdf" </w:instrText>
            </w:r>
            <w:r w:rsidR="0043788E">
              <w:rPr>
                <w:sz w:val="20"/>
                <w:szCs w:val="20"/>
              </w:rPr>
            </w:r>
            <w:r w:rsidR="0043788E">
              <w:rPr>
                <w:sz w:val="20"/>
                <w:szCs w:val="20"/>
              </w:rPr>
              <w:fldChar w:fldCharType="separate"/>
            </w:r>
            <w:r w:rsidRPr="0043788E">
              <w:rPr>
                <w:rStyle w:val="Hyperlink"/>
                <w:sz w:val="20"/>
                <w:szCs w:val="20"/>
              </w:rPr>
              <w:t>Antimicrobial drug-nutrition interactions: consistency of information for generic drugs</w:t>
            </w:r>
            <w:r w:rsidR="0043788E">
              <w:rPr>
                <w:sz w:val="20"/>
                <w:szCs w:val="20"/>
              </w:rPr>
              <w:fldChar w:fldCharType="end"/>
            </w:r>
            <w:r w:rsidRPr="00DD78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</w:t>
            </w:r>
            <w:r w:rsidR="004964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2020;77(10):1073-9. </w:t>
            </w:r>
          </w:p>
        </w:tc>
        <w:tc>
          <w:tcPr>
            <w:tcW w:w="357" w:type="pct"/>
            <w:vAlign w:val="center"/>
          </w:tcPr>
          <w:p w:rsidR="00FA083F" w:rsidRPr="000022A6" w:rsidRDefault="00324F4E" w:rsidP="00831B3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31B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/169</w:t>
            </w:r>
          </w:p>
        </w:tc>
        <w:tc>
          <w:tcPr>
            <w:tcW w:w="357" w:type="pct"/>
            <w:vAlign w:val="center"/>
          </w:tcPr>
          <w:p w:rsidR="00FA083F" w:rsidRPr="000022A6" w:rsidRDefault="002209A0" w:rsidP="00315B9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" w:type="pct"/>
            <w:vAlign w:val="center"/>
          </w:tcPr>
          <w:p w:rsidR="00FA083F" w:rsidRPr="000022A6" w:rsidRDefault="00A664EC" w:rsidP="00831B3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31B3A">
              <w:rPr>
                <w:sz w:val="20"/>
                <w:szCs w:val="20"/>
              </w:rPr>
              <w:t>.168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DE38CA" w:rsidRDefault="00DE38CA" w:rsidP="00417E8C">
            <w:pPr>
              <w:spacing w:line="276" w:lineRule="auto"/>
              <w:ind w:left="-23"/>
              <w:jc w:val="center"/>
            </w:pPr>
            <w:r>
              <w:t>2</w:t>
            </w:r>
            <w:r w:rsidR="00CF64C0">
              <w:t>.</w:t>
            </w:r>
          </w:p>
        </w:tc>
        <w:tc>
          <w:tcPr>
            <w:tcW w:w="3606" w:type="pct"/>
            <w:gridSpan w:val="10"/>
          </w:tcPr>
          <w:p w:rsidR="00FA083F" w:rsidRPr="000022A6" w:rsidRDefault="00A664EC" w:rsidP="00CF64C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Bećarević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 w:rsidRPr="009644D7">
              <w:rPr>
                <w:b/>
                <w:bCs/>
                <w:sz w:val="20"/>
                <w:szCs w:val="20"/>
              </w:rPr>
              <w:t>Nikolić</w:t>
            </w:r>
            <w:proofErr w:type="spellEnd"/>
            <w:r w:rsidRPr="009644D7">
              <w:rPr>
                <w:b/>
                <w:bCs/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Ignjatović S. </w:t>
            </w:r>
            <w:hyperlink r:id="rId5" w:history="1">
              <w:proofErr w:type="spellStart"/>
              <w:r w:rsidRPr="001239BC">
                <w:rPr>
                  <w:rStyle w:val="Hyperlink"/>
                  <w:sz w:val="20"/>
                  <w:szCs w:val="20"/>
                </w:rPr>
                <w:t>Adiponectin</w:t>
              </w:r>
              <w:proofErr w:type="spellEnd"/>
              <w:r w:rsidRPr="001239BC">
                <w:rPr>
                  <w:rStyle w:val="Hyperlink"/>
                  <w:sz w:val="20"/>
                  <w:szCs w:val="20"/>
                </w:rPr>
                <w:t xml:space="preserve">: a therapeutic target in the </w:t>
              </w:r>
              <w:proofErr w:type="spellStart"/>
              <w:r w:rsidRPr="001239BC">
                <w:rPr>
                  <w:rStyle w:val="Hyperlink"/>
                  <w:sz w:val="20"/>
                  <w:szCs w:val="20"/>
                </w:rPr>
                <w:t>antiphospholipid</w:t>
              </w:r>
              <w:proofErr w:type="spellEnd"/>
              <w:r w:rsidRPr="001239BC">
                <w:rPr>
                  <w:rStyle w:val="Hyperlink"/>
                  <w:sz w:val="20"/>
                  <w:szCs w:val="20"/>
                </w:rPr>
                <w:t xml:space="preserve"> syndrome?</w:t>
              </w:r>
            </w:hyperlink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Rheumatol</w:t>
            </w:r>
            <w:proofErr w:type="spellEnd"/>
            <w:r>
              <w:rPr>
                <w:sz w:val="20"/>
                <w:szCs w:val="20"/>
              </w:rPr>
              <w:t xml:space="preserve"> Int</w:t>
            </w:r>
            <w:r w:rsidR="004964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2019; 39(9):1519-25.</w:t>
            </w:r>
          </w:p>
        </w:tc>
        <w:tc>
          <w:tcPr>
            <w:tcW w:w="357" w:type="pct"/>
            <w:vAlign w:val="center"/>
          </w:tcPr>
          <w:p w:rsidR="00FA083F" w:rsidRPr="000022A6" w:rsidRDefault="00324F4E" w:rsidP="0043788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788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/32</w:t>
            </w:r>
          </w:p>
        </w:tc>
        <w:tc>
          <w:tcPr>
            <w:tcW w:w="357" w:type="pct"/>
            <w:vAlign w:val="center"/>
          </w:tcPr>
          <w:p w:rsidR="00FA083F" w:rsidRPr="000022A6" w:rsidRDefault="002209A0" w:rsidP="00315B9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" w:type="pct"/>
            <w:vAlign w:val="center"/>
          </w:tcPr>
          <w:p w:rsidR="00FA083F" w:rsidRPr="000022A6" w:rsidRDefault="0043788E" w:rsidP="00315B9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1.984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DE38CA" w:rsidRDefault="00DE38CA" w:rsidP="00417E8C">
            <w:pPr>
              <w:spacing w:line="276" w:lineRule="auto"/>
              <w:ind w:left="-23"/>
              <w:jc w:val="center"/>
            </w:pPr>
            <w:r>
              <w:t>3</w:t>
            </w:r>
            <w:r w:rsidR="00CF64C0">
              <w:t>.</w:t>
            </w:r>
          </w:p>
        </w:tc>
        <w:tc>
          <w:tcPr>
            <w:tcW w:w="3606" w:type="pct"/>
            <w:gridSpan w:val="10"/>
          </w:tcPr>
          <w:p w:rsidR="00FA083F" w:rsidRPr="00C22C41" w:rsidRDefault="00A664EC" w:rsidP="00CF64C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9644D7">
              <w:rPr>
                <w:b/>
                <w:bCs/>
                <w:sz w:val="20"/>
                <w:szCs w:val="20"/>
              </w:rPr>
              <w:t>Nikoli</w:t>
            </w:r>
            <w:r w:rsidR="009644D7">
              <w:rPr>
                <w:b/>
                <w:bCs/>
                <w:sz w:val="20"/>
                <w:szCs w:val="20"/>
              </w:rPr>
              <w:t>ć</w:t>
            </w:r>
            <w:proofErr w:type="spellEnd"/>
            <w:r w:rsidRPr="009644D7">
              <w:rPr>
                <w:b/>
                <w:bCs/>
                <w:sz w:val="20"/>
                <w:szCs w:val="20"/>
              </w:rPr>
              <w:t xml:space="preserve"> B</w:t>
            </w:r>
            <w:r w:rsidRPr="00C22C41">
              <w:rPr>
                <w:sz w:val="20"/>
                <w:szCs w:val="20"/>
              </w:rPr>
              <w:t xml:space="preserve">, </w:t>
            </w:r>
            <w:proofErr w:type="spellStart"/>
            <w:r w:rsidRPr="00C22C41">
              <w:rPr>
                <w:sz w:val="20"/>
                <w:szCs w:val="20"/>
              </w:rPr>
              <w:t>Popovi</w:t>
            </w:r>
            <w:r w:rsidR="009644D7">
              <w:rPr>
                <w:sz w:val="20"/>
                <w:szCs w:val="20"/>
              </w:rPr>
              <w:t>ć</w:t>
            </w:r>
            <w:proofErr w:type="spellEnd"/>
            <w:r w:rsidRPr="00C22C41">
              <w:rPr>
                <w:sz w:val="20"/>
                <w:szCs w:val="20"/>
              </w:rPr>
              <w:t xml:space="preserve"> J, Bećarević M, Rakić D. </w:t>
            </w:r>
            <w:hyperlink r:id="rId6" w:history="1">
              <w:r w:rsidRPr="00496430">
                <w:rPr>
                  <w:rStyle w:val="Hyperlink"/>
                  <w:sz w:val="20"/>
                  <w:szCs w:val="20"/>
                </w:rPr>
                <w:t>Exposure to potential drug-antimicrobial agent interactions in primary health care</w:t>
              </w:r>
            </w:hyperlink>
            <w:r w:rsidRPr="00C22C41">
              <w:rPr>
                <w:sz w:val="20"/>
                <w:szCs w:val="20"/>
              </w:rPr>
              <w:t xml:space="preserve">. </w:t>
            </w:r>
            <w:proofErr w:type="spellStart"/>
            <w:r w:rsidRPr="00C22C41">
              <w:rPr>
                <w:sz w:val="20"/>
                <w:szCs w:val="20"/>
              </w:rPr>
              <w:t>Vojnosanit</w:t>
            </w:r>
            <w:proofErr w:type="spellEnd"/>
            <w:r w:rsidRPr="00C22C41">
              <w:rPr>
                <w:sz w:val="20"/>
                <w:szCs w:val="20"/>
              </w:rPr>
              <w:t xml:space="preserve"> </w:t>
            </w:r>
            <w:r w:rsidR="002F3FFD" w:rsidRPr="00C22C41">
              <w:rPr>
                <w:sz w:val="20"/>
                <w:szCs w:val="20"/>
              </w:rPr>
              <w:t>P</w:t>
            </w:r>
            <w:r w:rsidRPr="00C22C41">
              <w:rPr>
                <w:sz w:val="20"/>
                <w:szCs w:val="20"/>
              </w:rPr>
              <w:t>regl</w:t>
            </w:r>
            <w:r w:rsidR="00496430">
              <w:rPr>
                <w:sz w:val="20"/>
                <w:szCs w:val="20"/>
              </w:rPr>
              <w:t>.</w:t>
            </w:r>
            <w:r w:rsidRPr="00C22C41">
              <w:rPr>
                <w:sz w:val="20"/>
                <w:szCs w:val="20"/>
              </w:rPr>
              <w:t xml:space="preserve"> 2018; 75(8):795-802. </w:t>
            </w:r>
          </w:p>
        </w:tc>
        <w:tc>
          <w:tcPr>
            <w:tcW w:w="357" w:type="pct"/>
            <w:vAlign w:val="center"/>
          </w:tcPr>
          <w:p w:rsidR="00FA083F" w:rsidRPr="000022A6" w:rsidRDefault="00324F4E" w:rsidP="0049643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6430"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</w:rPr>
              <w:t>/160</w:t>
            </w:r>
          </w:p>
        </w:tc>
        <w:tc>
          <w:tcPr>
            <w:tcW w:w="357" w:type="pct"/>
            <w:vAlign w:val="center"/>
          </w:tcPr>
          <w:p w:rsidR="00FA083F" w:rsidRPr="000022A6" w:rsidRDefault="002209A0" w:rsidP="00315B9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" w:type="pct"/>
            <w:vAlign w:val="center"/>
          </w:tcPr>
          <w:p w:rsidR="00FA083F" w:rsidRPr="000022A6" w:rsidRDefault="00A664EC" w:rsidP="00496430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96430">
              <w:rPr>
                <w:sz w:val="20"/>
                <w:szCs w:val="20"/>
              </w:rPr>
              <w:t>.272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DE38CA" w:rsidRDefault="00DE38CA" w:rsidP="00417E8C">
            <w:pPr>
              <w:spacing w:line="276" w:lineRule="auto"/>
              <w:ind w:left="-23"/>
              <w:jc w:val="center"/>
            </w:pPr>
            <w:r>
              <w:t>4</w:t>
            </w:r>
            <w:r w:rsidR="00CF64C0">
              <w:t>.</w:t>
            </w:r>
          </w:p>
        </w:tc>
        <w:tc>
          <w:tcPr>
            <w:tcW w:w="3606" w:type="pct"/>
            <w:gridSpan w:val="10"/>
          </w:tcPr>
          <w:p w:rsidR="00FA083F" w:rsidRPr="00C22C41" w:rsidRDefault="004279A8" w:rsidP="00CF64C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9644D7">
              <w:rPr>
                <w:b/>
                <w:bCs/>
                <w:sz w:val="20"/>
                <w:szCs w:val="20"/>
              </w:rPr>
              <w:t>Nikoli</w:t>
            </w:r>
            <w:r w:rsidR="009644D7">
              <w:rPr>
                <w:b/>
                <w:bCs/>
                <w:sz w:val="20"/>
                <w:szCs w:val="20"/>
              </w:rPr>
              <w:t>ć</w:t>
            </w:r>
            <w:proofErr w:type="spellEnd"/>
            <w:r w:rsidRPr="009644D7">
              <w:rPr>
                <w:b/>
                <w:bCs/>
                <w:sz w:val="20"/>
                <w:szCs w:val="20"/>
              </w:rPr>
              <w:t xml:space="preserve"> B</w:t>
            </w:r>
            <w:r w:rsidRPr="00C22C41">
              <w:rPr>
                <w:sz w:val="20"/>
                <w:szCs w:val="20"/>
              </w:rPr>
              <w:t>, Jankovi</w:t>
            </w:r>
            <w:r w:rsidR="009644D7">
              <w:rPr>
                <w:sz w:val="20"/>
                <w:szCs w:val="20"/>
              </w:rPr>
              <w:t>ć</w:t>
            </w:r>
            <w:r w:rsidRPr="00C22C41">
              <w:rPr>
                <w:sz w:val="20"/>
                <w:szCs w:val="20"/>
              </w:rPr>
              <w:t xml:space="preserve"> S, Stojanov O, Popovi</w:t>
            </w:r>
            <w:r w:rsidR="009644D7">
              <w:rPr>
                <w:sz w:val="20"/>
                <w:szCs w:val="20"/>
              </w:rPr>
              <w:t>ć</w:t>
            </w:r>
            <w:r w:rsidRPr="00C22C41">
              <w:rPr>
                <w:sz w:val="20"/>
                <w:szCs w:val="20"/>
              </w:rPr>
              <w:t xml:space="preserve"> J. </w:t>
            </w:r>
            <w:hyperlink r:id="rId7" w:history="1">
              <w:r w:rsidRPr="009D3B72">
                <w:rPr>
                  <w:rStyle w:val="Hyperlink"/>
                  <w:sz w:val="20"/>
                  <w:szCs w:val="20"/>
                </w:rPr>
                <w:t>Prevalence and predictors of potential drug-drug interactions.</w:t>
              </w:r>
            </w:hyperlink>
            <w:r w:rsidRPr="00C22C41">
              <w:rPr>
                <w:sz w:val="20"/>
                <w:szCs w:val="20"/>
              </w:rPr>
              <w:t xml:space="preserve"> Cent </w:t>
            </w:r>
            <w:proofErr w:type="spellStart"/>
            <w:r w:rsidRPr="00C22C41">
              <w:rPr>
                <w:sz w:val="20"/>
                <w:szCs w:val="20"/>
              </w:rPr>
              <w:t>Eur</w:t>
            </w:r>
            <w:proofErr w:type="spellEnd"/>
            <w:r w:rsidRPr="00C22C41">
              <w:rPr>
                <w:sz w:val="20"/>
                <w:szCs w:val="20"/>
              </w:rPr>
              <w:t xml:space="preserve"> J</w:t>
            </w:r>
            <w:r w:rsidR="002F3FFD" w:rsidRPr="00C22C41">
              <w:rPr>
                <w:sz w:val="20"/>
                <w:szCs w:val="20"/>
              </w:rPr>
              <w:t xml:space="preserve"> Med</w:t>
            </w:r>
            <w:r w:rsidR="009D3B72">
              <w:rPr>
                <w:sz w:val="20"/>
                <w:szCs w:val="20"/>
              </w:rPr>
              <w:t>.</w:t>
            </w:r>
            <w:r w:rsidRPr="00C22C41">
              <w:rPr>
                <w:sz w:val="20"/>
                <w:szCs w:val="20"/>
              </w:rPr>
              <w:t xml:space="preserve"> 2014; 9(2):348-56.</w:t>
            </w:r>
          </w:p>
        </w:tc>
        <w:tc>
          <w:tcPr>
            <w:tcW w:w="357" w:type="pct"/>
            <w:vAlign w:val="center"/>
          </w:tcPr>
          <w:p w:rsidR="00FA083F" w:rsidRPr="000022A6" w:rsidRDefault="008A165E" w:rsidP="00321D66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21D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/154</w:t>
            </w:r>
          </w:p>
        </w:tc>
        <w:tc>
          <w:tcPr>
            <w:tcW w:w="357" w:type="pct"/>
            <w:vAlign w:val="center"/>
          </w:tcPr>
          <w:p w:rsidR="00FA083F" w:rsidRPr="000022A6" w:rsidRDefault="002209A0" w:rsidP="00315B9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" w:type="pct"/>
            <w:vAlign w:val="center"/>
          </w:tcPr>
          <w:p w:rsidR="00FA083F" w:rsidRPr="000022A6" w:rsidRDefault="008A165E" w:rsidP="009D3B7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D3B72">
              <w:rPr>
                <w:sz w:val="20"/>
                <w:szCs w:val="20"/>
              </w:rPr>
              <w:t>.153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325" w:type="pct"/>
            <w:vAlign w:val="center"/>
          </w:tcPr>
          <w:p w:rsidR="00FA083F" w:rsidRPr="00DE38CA" w:rsidRDefault="00DE38CA" w:rsidP="00417E8C">
            <w:pPr>
              <w:spacing w:line="276" w:lineRule="auto"/>
              <w:ind w:left="-23"/>
              <w:jc w:val="center"/>
            </w:pPr>
            <w:r>
              <w:t>5</w:t>
            </w:r>
            <w:r w:rsidR="00CF64C0">
              <w:t>.</w:t>
            </w:r>
          </w:p>
        </w:tc>
        <w:tc>
          <w:tcPr>
            <w:tcW w:w="3606" w:type="pct"/>
            <w:gridSpan w:val="10"/>
          </w:tcPr>
          <w:p w:rsidR="00FA083F" w:rsidRPr="00C22C41" w:rsidRDefault="004279A8" w:rsidP="00CF64C0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9644D7">
              <w:rPr>
                <w:b/>
                <w:bCs/>
                <w:sz w:val="20"/>
                <w:szCs w:val="20"/>
              </w:rPr>
              <w:t>Nikoli</w:t>
            </w:r>
            <w:r w:rsidR="009644D7">
              <w:rPr>
                <w:b/>
                <w:bCs/>
                <w:sz w:val="20"/>
                <w:szCs w:val="20"/>
              </w:rPr>
              <w:t>ć</w:t>
            </w:r>
            <w:proofErr w:type="spellEnd"/>
            <w:r w:rsidRPr="009644D7">
              <w:rPr>
                <w:b/>
                <w:bCs/>
                <w:sz w:val="20"/>
                <w:szCs w:val="20"/>
              </w:rPr>
              <w:t xml:space="preserve"> B</w:t>
            </w:r>
            <w:r w:rsidRPr="00C22C41">
              <w:rPr>
                <w:sz w:val="20"/>
                <w:szCs w:val="20"/>
              </w:rPr>
              <w:t xml:space="preserve">, </w:t>
            </w:r>
            <w:proofErr w:type="spellStart"/>
            <w:r w:rsidRPr="00C22C41">
              <w:rPr>
                <w:sz w:val="20"/>
                <w:szCs w:val="20"/>
              </w:rPr>
              <w:t>Ili</w:t>
            </w:r>
            <w:r w:rsidR="009644D7">
              <w:rPr>
                <w:sz w:val="20"/>
                <w:szCs w:val="20"/>
              </w:rPr>
              <w:t>ć</w:t>
            </w:r>
            <w:proofErr w:type="spellEnd"/>
            <w:r w:rsidRPr="00C22C41">
              <w:rPr>
                <w:sz w:val="20"/>
                <w:szCs w:val="20"/>
              </w:rPr>
              <w:t xml:space="preserve"> M. </w:t>
            </w:r>
            <w:hyperlink r:id="rId8" w:history="1">
              <w:r w:rsidRPr="00C566CA">
                <w:rPr>
                  <w:rStyle w:val="Hyperlink"/>
                  <w:sz w:val="20"/>
                  <w:szCs w:val="20"/>
                </w:rPr>
                <w:t>Assessment of the consistency among three drug compendia in listing and ranking of drug-drug interactions</w:t>
              </w:r>
            </w:hyperlink>
            <w:r w:rsidRPr="00C22C41">
              <w:rPr>
                <w:sz w:val="20"/>
                <w:szCs w:val="20"/>
              </w:rPr>
              <w:t>. Bosnian J Basic Med</w:t>
            </w:r>
            <w:r w:rsidR="00C566CA">
              <w:rPr>
                <w:sz w:val="20"/>
                <w:szCs w:val="20"/>
              </w:rPr>
              <w:t>.</w:t>
            </w:r>
            <w:r w:rsidRPr="00C22C41">
              <w:rPr>
                <w:sz w:val="20"/>
                <w:szCs w:val="20"/>
              </w:rPr>
              <w:t xml:space="preserve"> 2013; 13(4):253-8.</w:t>
            </w:r>
          </w:p>
        </w:tc>
        <w:tc>
          <w:tcPr>
            <w:tcW w:w="357" w:type="pct"/>
            <w:vAlign w:val="center"/>
          </w:tcPr>
          <w:p w:rsidR="00FA083F" w:rsidRPr="000022A6" w:rsidRDefault="006303E3" w:rsidP="00C566C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566CA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/124</w:t>
            </w:r>
          </w:p>
        </w:tc>
        <w:tc>
          <w:tcPr>
            <w:tcW w:w="357" w:type="pct"/>
            <w:vAlign w:val="center"/>
          </w:tcPr>
          <w:p w:rsidR="00FA083F" w:rsidRPr="000022A6" w:rsidRDefault="002209A0" w:rsidP="00315B9E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5" w:type="pct"/>
            <w:vAlign w:val="center"/>
          </w:tcPr>
          <w:p w:rsidR="00FA083F" w:rsidRPr="000022A6" w:rsidRDefault="006303E3" w:rsidP="00C566CA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566CA">
              <w:rPr>
                <w:sz w:val="20"/>
                <w:szCs w:val="20"/>
              </w:rPr>
              <w:t>.</w:t>
            </w:r>
            <w:r w:rsidR="00C22C41">
              <w:rPr>
                <w:sz w:val="20"/>
                <w:szCs w:val="20"/>
              </w:rPr>
              <w:t>4</w:t>
            </w:r>
            <w:r w:rsidR="00C566CA">
              <w:rPr>
                <w:sz w:val="20"/>
                <w:szCs w:val="20"/>
              </w:rPr>
              <w:t>13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14" w:type="pct"/>
            <w:gridSpan w:val="7"/>
            <w:vAlign w:val="center"/>
          </w:tcPr>
          <w:p w:rsidR="00FA083F" w:rsidRPr="002209A0" w:rsidRDefault="002209A0" w:rsidP="00C566CA">
            <w:pPr>
              <w:spacing w:after="60"/>
              <w:rPr>
                <w:b/>
              </w:rPr>
            </w:pPr>
            <w:r>
              <w:rPr>
                <w:b/>
              </w:rPr>
              <w:t>2</w:t>
            </w:r>
            <w:r w:rsidR="00C566CA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B1050">
              <w:t>(Scopus)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14" w:type="pct"/>
            <w:gridSpan w:val="7"/>
            <w:vAlign w:val="center"/>
          </w:tcPr>
          <w:p w:rsidR="00FA083F" w:rsidRPr="002209A0" w:rsidRDefault="002209A0" w:rsidP="008E1BFA">
            <w:pPr>
              <w:spacing w:after="6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lastRenderedPageBreak/>
              <w:t>Тренутно учешће на пројектима</w:t>
            </w:r>
          </w:p>
        </w:tc>
        <w:tc>
          <w:tcPr>
            <w:tcW w:w="660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</w:p>
        </w:tc>
        <w:tc>
          <w:tcPr>
            <w:tcW w:w="1454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60" w:type="pct"/>
            <w:gridSpan w:val="2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454" w:type="pct"/>
            <w:gridSpan w:val="5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  <w:tr w:rsidR="00FA083F" w:rsidRPr="00A22864" w:rsidTr="00315B9E">
        <w:trPr>
          <w:trHeight w:val="227"/>
          <w:jc w:val="center"/>
        </w:trPr>
        <w:tc>
          <w:tcPr>
            <w:tcW w:w="2886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14" w:type="pct"/>
            <w:gridSpan w:val="7"/>
            <w:vAlign w:val="center"/>
          </w:tcPr>
          <w:p w:rsidR="00FA083F" w:rsidRPr="00A22864" w:rsidRDefault="00FA083F" w:rsidP="008E1BFA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494424"/>
    <w:rsid w:val="000249B4"/>
    <w:rsid w:val="000318FD"/>
    <w:rsid w:val="001239BC"/>
    <w:rsid w:val="001D0B2C"/>
    <w:rsid w:val="002209A0"/>
    <w:rsid w:val="002F3FFD"/>
    <w:rsid w:val="00315B9E"/>
    <w:rsid w:val="00321D66"/>
    <w:rsid w:val="00324F4E"/>
    <w:rsid w:val="0035776C"/>
    <w:rsid w:val="003602BF"/>
    <w:rsid w:val="0039077B"/>
    <w:rsid w:val="003A3196"/>
    <w:rsid w:val="003F3C75"/>
    <w:rsid w:val="00403A20"/>
    <w:rsid w:val="004279A8"/>
    <w:rsid w:val="0043788E"/>
    <w:rsid w:val="00494424"/>
    <w:rsid w:val="00496430"/>
    <w:rsid w:val="00505EBB"/>
    <w:rsid w:val="00621B60"/>
    <w:rsid w:val="006303E3"/>
    <w:rsid w:val="006C26E6"/>
    <w:rsid w:val="00822FB1"/>
    <w:rsid w:val="00831B3A"/>
    <w:rsid w:val="00845530"/>
    <w:rsid w:val="008A165E"/>
    <w:rsid w:val="008B1050"/>
    <w:rsid w:val="008D2EA1"/>
    <w:rsid w:val="009644D7"/>
    <w:rsid w:val="00975A90"/>
    <w:rsid w:val="009D3B72"/>
    <w:rsid w:val="00A16010"/>
    <w:rsid w:val="00A664EC"/>
    <w:rsid w:val="00A85241"/>
    <w:rsid w:val="00AA351C"/>
    <w:rsid w:val="00AB00FC"/>
    <w:rsid w:val="00BA7C7C"/>
    <w:rsid w:val="00C02072"/>
    <w:rsid w:val="00C22C41"/>
    <w:rsid w:val="00C566CA"/>
    <w:rsid w:val="00CE2A9A"/>
    <w:rsid w:val="00CF64C0"/>
    <w:rsid w:val="00DC61E1"/>
    <w:rsid w:val="00DD78FE"/>
    <w:rsid w:val="00DE38CA"/>
    <w:rsid w:val="00EA25FB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1601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60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601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433400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gruyter.com/document/doi/10.2478/s11536-013-0272-4/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serbia.nb.rs/img/doi/0042-8450/2018/0042-84501600383N.pdf" TargetMode="External"/><Relationship Id="rId5" Type="http://schemas.openxmlformats.org/officeDocument/2006/relationships/hyperlink" Target="https://link.springer.com/article/10.1007/s00296-019-04349-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kobson.nb.rs/nauka_u_srbiji.132.html?autor=Nikolic%20Bozana%20S&amp;samoar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zorica.djokic</cp:lastModifiedBy>
  <cp:revision>9</cp:revision>
  <dcterms:created xsi:type="dcterms:W3CDTF">2023-09-21T07:09:00Z</dcterms:created>
  <dcterms:modified xsi:type="dcterms:W3CDTF">2023-09-21T08:32:00Z</dcterms:modified>
</cp:coreProperties>
</file>