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EC9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16"/>
        <w:gridCol w:w="899"/>
        <w:gridCol w:w="2210"/>
        <w:gridCol w:w="847"/>
        <w:gridCol w:w="1438"/>
        <w:gridCol w:w="190"/>
        <w:gridCol w:w="613"/>
        <w:gridCol w:w="100"/>
        <w:gridCol w:w="950"/>
        <w:gridCol w:w="401"/>
        <w:gridCol w:w="428"/>
        <w:gridCol w:w="1003"/>
      </w:tblGrid>
      <w:tr w:rsidR="001543AE" w:rsidRPr="00F50F8F" w14:paraId="399CA44B" w14:textId="77777777" w:rsidTr="00F50F8F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14:paraId="1723389A" w14:textId="77777777" w:rsidR="001543AE" w:rsidRPr="00F50F8F" w:rsidRDefault="001543AE" w:rsidP="00836DEC">
            <w:pPr>
              <w:spacing w:after="60"/>
              <w:rPr>
                <w:lang w:val="sr-Cyrl-CS"/>
              </w:rPr>
            </w:pPr>
            <w:r w:rsidRPr="00F50F8F">
              <w:rPr>
                <w:b/>
                <w:lang w:val="sr-Cyrl-CS"/>
              </w:rPr>
              <w:t>Име и презиме</w:t>
            </w:r>
          </w:p>
        </w:tc>
        <w:tc>
          <w:tcPr>
            <w:tcW w:w="3669" w:type="pct"/>
            <w:gridSpan w:val="10"/>
            <w:vAlign w:val="center"/>
          </w:tcPr>
          <w:p w14:paraId="3D3F1F32" w14:textId="77777777" w:rsidR="001543AE" w:rsidRPr="00F50F8F" w:rsidRDefault="00C81F85" w:rsidP="002F4310">
            <w:pPr>
              <w:spacing w:after="60"/>
              <w:rPr>
                <w:lang w:val="sr-Cyrl-CS"/>
              </w:rPr>
            </w:pPr>
            <w:hyperlink r:id="rId5" w:history="1">
              <w:r w:rsidR="00D85047" w:rsidRPr="00F50F8F">
                <w:rPr>
                  <w:rStyle w:val="Hyperlink"/>
                  <w:lang w:val="sr-Cyrl-CS"/>
                </w:rPr>
                <w:t>Јелена Остојић</w:t>
              </w:r>
            </w:hyperlink>
          </w:p>
        </w:tc>
      </w:tr>
      <w:tr w:rsidR="00F50F8F" w:rsidRPr="00F50F8F" w14:paraId="361EE3C3" w14:textId="77777777" w:rsidTr="00F50F8F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14:paraId="4957B700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b/>
                <w:lang w:val="sr-Cyrl-CS"/>
              </w:rPr>
              <w:t>Звање</w:t>
            </w:r>
          </w:p>
        </w:tc>
        <w:tc>
          <w:tcPr>
            <w:tcW w:w="3669" w:type="pct"/>
            <w:gridSpan w:val="10"/>
          </w:tcPr>
          <w:p w14:paraId="4514481A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Ванредни професор</w:t>
            </w:r>
          </w:p>
        </w:tc>
      </w:tr>
      <w:tr w:rsidR="00F50F8F" w:rsidRPr="00F50F8F" w14:paraId="7BA10E7E" w14:textId="77777777" w:rsidTr="00F50F8F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14:paraId="5A149345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69" w:type="pct"/>
            <w:gridSpan w:val="10"/>
            <w:vAlign w:val="center"/>
          </w:tcPr>
          <w:p w14:paraId="62629954" w14:textId="77777777" w:rsidR="00F50F8F" w:rsidRPr="00F50F8F" w:rsidRDefault="00F50F8F" w:rsidP="00F50F8F">
            <w:pPr>
              <w:spacing w:after="60"/>
            </w:pPr>
            <w:r>
              <w:t xml:space="preserve">Општеобразовна и општемедицинска (Медицинска физика; </w:t>
            </w:r>
            <w:r w:rsidRPr="00F50F8F">
              <w:t>Физика дијагностичког имиџинга</w:t>
            </w:r>
            <w:r>
              <w:t>)</w:t>
            </w:r>
          </w:p>
        </w:tc>
      </w:tr>
      <w:tr w:rsidR="00F50F8F" w:rsidRPr="00F50F8F" w14:paraId="3F390ABA" w14:textId="77777777" w:rsidTr="00F50F8F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14:paraId="6CB5F5F3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3" w:type="pct"/>
            <w:vAlign w:val="center"/>
          </w:tcPr>
          <w:p w14:paraId="1BA966FD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 xml:space="preserve">Година </w:t>
            </w:r>
          </w:p>
        </w:tc>
        <w:tc>
          <w:tcPr>
            <w:tcW w:w="2101" w:type="pct"/>
            <w:gridSpan w:val="4"/>
            <w:vAlign w:val="center"/>
          </w:tcPr>
          <w:p w14:paraId="4CE0A730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 xml:space="preserve">Институција </w:t>
            </w:r>
          </w:p>
        </w:tc>
        <w:tc>
          <w:tcPr>
            <w:tcW w:w="1568" w:type="pct"/>
            <w:gridSpan w:val="6"/>
            <w:vAlign w:val="center"/>
          </w:tcPr>
          <w:p w14:paraId="617ACDE1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50F8F" w:rsidRPr="00F50F8F" w14:paraId="1E53F5D6" w14:textId="77777777" w:rsidTr="00F50F8F">
        <w:trPr>
          <w:trHeight w:val="227"/>
          <w:jc w:val="center"/>
        </w:trPr>
        <w:tc>
          <w:tcPr>
            <w:tcW w:w="928" w:type="pct"/>
            <w:gridSpan w:val="2"/>
          </w:tcPr>
          <w:p w14:paraId="0A5D612F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Избор у звање</w:t>
            </w:r>
          </w:p>
        </w:tc>
        <w:tc>
          <w:tcPr>
            <w:tcW w:w="403" w:type="pct"/>
          </w:tcPr>
          <w:p w14:paraId="3B65F2DC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2019.</w:t>
            </w:r>
          </w:p>
        </w:tc>
        <w:tc>
          <w:tcPr>
            <w:tcW w:w="2101" w:type="pct"/>
            <w:gridSpan w:val="4"/>
          </w:tcPr>
          <w:p w14:paraId="5122B0E5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568" w:type="pct"/>
            <w:gridSpan w:val="6"/>
          </w:tcPr>
          <w:p w14:paraId="3AE92C44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Медицинска физика</w:t>
            </w:r>
          </w:p>
        </w:tc>
      </w:tr>
      <w:tr w:rsidR="00F50F8F" w:rsidRPr="00F50F8F" w14:paraId="5259CF8D" w14:textId="77777777" w:rsidTr="00F50F8F">
        <w:trPr>
          <w:trHeight w:val="227"/>
          <w:jc w:val="center"/>
        </w:trPr>
        <w:tc>
          <w:tcPr>
            <w:tcW w:w="928" w:type="pct"/>
            <w:gridSpan w:val="2"/>
          </w:tcPr>
          <w:p w14:paraId="160AD103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Докторат</w:t>
            </w:r>
          </w:p>
        </w:tc>
        <w:tc>
          <w:tcPr>
            <w:tcW w:w="403" w:type="pct"/>
          </w:tcPr>
          <w:p w14:paraId="38011165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2007.</w:t>
            </w:r>
          </w:p>
        </w:tc>
        <w:tc>
          <w:tcPr>
            <w:tcW w:w="2101" w:type="pct"/>
            <w:gridSpan w:val="4"/>
          </w:tcPr>
          <w:p w14:paraId="1C05171A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Медицински факултет, Универзитет у Београду</w:t>
            </w:r>
          </w:p>
        </w:tc>
        <w:tc>
          <w:tcPr>
            <w:tcW w:w="1568" w:type="pct"/>
            <w:gridSpan w:val="6"/>
          </w:tcPr>
          <w:p w14:paraId="0A53F7E5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Магнетна резонанца у медицини</w:t>
            </w:r>
          </w:p>
        </w:tc>
      </w:tr>
      <w:tr w:rsidR="00F50F8F" w:rsidRPr="00F50F8F" w14:paraId="291D627B" w14:textId="77777777" w:rsidTr="00F50F8F">
        <w:trPr>
          <w:trHeight w:val="227"/>
          <w:jc w:val="center"/>
        </w:trPr>
        <w:tc>
          <w:tcPr>
            <w:tcW w:w="928" w:type="pct"/>
            <w:gridSpan w:val="2"/>
          </w:tcPr>
          <w:p w14:paraId="5A7C3960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Специјализација</w:t>
            </w:r>
          </w:p>
        </w:tc>
        <w:tc>
          <w:tcPr>
            <w:tcW w:w="403" w:type="pct"/>
          </w:tcPr>
          <w:p w14:paraId="6AB1F9F4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2004.</w:t>
            </w:r>
          </w:p>
        </w:tc>
        <w:tc>
          <w:tcPr>
            <w:tcW w:w="2101" w:type="pct"/>
            <w:gridSpan w:val="4"/>
          </w:tcPr>
          <w:p w14:paraId="48CEFCED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568" w:type="pct"/>
            <w:gridSpan w:val="6"/>
          </w:tcPr>
          <w:p w14:paraId="47C9F088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Медицинска нуклеарна физика</w:t>
            </w:r>
          </w:p>
        </w:tc>
      </w:tr>
      <w:tr w:rsidR="00F50F8F" w:rsidRPr="00F50F8F" w14:paraId="556FEE6D" w14:textId="77777777" w:rsidTr="00F50F8F">
        <w:trPr>
          <w:trHeight w:val="227"/>
          <w:jc w:val="center"/>
        </w:trPr>
        <w:tc>
          <w:tcPr>
            <w:tcW w:w="928" w:type="pct"/>
            <w:gridSpan w:val="2"/>
          </w:tcPr>
          <w:p w14:paraId="6757D0B0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Магистратура</w:t>
            </w:r>
          </w:p>
        </w:tc>
        <w:tc>
          <w:tcPr>
            <w:tcW w:w="403" w:type="pct"/>
          </w:tcPr>
          <w:p w14:paraId="2EEDDF22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2003.</w:t>
            </w:r>
          </w:p>
        </w:tc>
        <w:tc>
          <w:tcPr>
            <w:tcW w:w="2101" w:type="pct"/>
            <w:gridSpan w:val="4"/>
          </w:tcPr>
          <w:p w14:paraId="7695E41B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t>Асоцијација центара за интердисциплинарне и мултидисциплинарне студије и истраживања – АЦИМСИ</w:t>
            </w:r>
            <w:r w:rsidRPr="00F50F8F">
              <w:rPr>
                <w:lang w:val="sr-Cyrl-CS"/>
              </w:rPr>
              <w:t>, Универзитет у Новом Саду</w:t>
            </w:r>
          </w:p>
        </w:tc>
        <w:tc>
          <w:tcPr>
            <w:tcW w:w="1568" w:type="pct"/>
            <w:gridSpan w:val="6"/>
          </w:tcPr>
          <w:p w14:paraId="6F5CC7F5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Магнетна резонанца у медицини</w:t>
            </w:r>
          </w:p>
        </w:tc>
      </w:tr>
      <w:tr w:rsidR="00F50F8F" w:rsidRPr="00F50F8F" w14:paraId="09DEC425" w14:textId="77777777" w:rsidTr="00F50F8F">
        <w:trPr>
          <w:trHeight w:val="227"/>
          <w:jc w:val="center"/>
        </w:trPr>
        <w:tc>
          <w:tcPr>
            <w:tcW w:w="928" w:type="pct"/>
            <w:gridSpan w:val="2"/>
          </w:tcPr>
          <w:p w14:paraId="421A9F25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Диплома</w:t>
            </w:r>
          </w:p>
        </w:tc>
        <w:tc>
          <w:tcPr>
            <w:tcW w:w="403" w:type="pct"/>
          </w:tcPr>
          <w:p w14:paraId="1258163A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1997.</w:t>
            </w:r>
          </w:p>
        </w:tc>
        <w:tc>
          <w:tcPr>
            <w:tcW w:w="2101" w:type="pct"/>
            <w:gridSpan w:val="4"/>
          </w:tcPr>
          <w:p w14:paraId="585962FF" w14:textId="77777777" w:rsidR="00F50F8F" w:rsidRPr="00F50F8F" w:rsidRDefault="00F50F8F" w:rsidP="00F50F8F">
            <w:r w:rsidRPr="00F50F8F">
              <w:t>Природно-математички факултет</w:t>
            </w:r>
          </w:p>
        </w:tc>
        <w:tc>
          <w:tcPr>
            <w:tcW w:w="1568" w:type="pct"/>
            <w:gridSpan w:val="6"/>
          </w:tcPr>
          <w:p w14:paraId="7837A5C1" w14:textId="77777777" w:rsidR="00F50F8F" w:rsidRPr="00F50F8F" w:rsidRDefault="00F50F8F" w:rsidP="00F50F8F">
            <w:pPr>
              <w:rPr>
                <w:lang w:val="sr-Cyrl-CS"/>
              </w:rPr>
            </w:pPr>
            <w:r w:rsidRPr="00F50F8F">
              <w:rPr>
                <w:lang w:val="sr-Cyrl-CS"/>
              </w:rPr>
              <w:t>Физика</w:t>
            </w:r>
          </w:p>
        </w:tc>
      </w:tr>
      <w:tr w:rsidR="00F50F8F" w:rsidRPr="00F50F8F" w14:paraId="173C031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21769A0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b/>
                <w:lang w:val="sr-Cyrl-CS"/>
              </w:rPr>
              <w:t>Списак дисертација</w:t>
            </w:r>
            <w:r w:rsidRPr="00F50F8F">
              <w:rPr>
                <w:b/>
              </w:rPr>
              <w:t xml:space="preserve">-докторских уметничких пројеката </w:t>
            </w:r>
            <w:r w:rsidRPr="00F50F8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50F8F" w:rsidRPr="00F50F8F" w14:paraId="3F3B5D4B" w14:textId="77777777" w:rsidTr="00F50F8F">
        <w:trPr>
          <w:trHeight w:val="227"/>
          <w:jc w:val="center"/>
        </w:trPr>
        <w:tc>
          <w:tcPr>
            <w:tcW w:w="248" w:type="pct"/>
            <w:vAlign w:val="center"/>
          </w:tcPr>
          <w:p w14:paraId="744EFBF1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14:paraId="1524390D" w14:textId="77777777" w:rsidR="00F50F8F" w:rsidRPr="00F50F8F" w:rsidRDefault="00F50F8F" w:rsidP="00F50F8F">
            <w:pPr>
              <w:spacing w:after="60"/>
            </w:pPr>
            <w:r w:rsidRPr="00F50F8F">
              <w:rPr>
                <w:lang w:val="sr-Cyrl-CS"/>
              </w:rPr>
              <w:t>Наслов дисертације</w:t>
            </w:r>
            <w:r w:rsidRPr="00F50F8F"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14:paraId="29AD5BCD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7AA78429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07861E0C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** одбрањена</w:t>
            </w:r>
          </w:p>
        </w:tc>
      </w:tr>
      <w:tr w:rsidR="00F50F8F" w:rsidRPr="00F50F8F" w14:paraId="3C512868" w14:textId="77777777" w:rsidTr="00F50F8F">
        <w:trPr>
          <w:trHeight w:val="227"/>
          <w:jc w:val="center"/>
        </w:trPr>
        <w:tc>
          <w:tcPr>
            <w:tcW w:w="248" w:type="pct"/>
            <w:vAlign w:val="center"/>
          </w:tcPr>
          <w:p w14:paraId="6376E328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14:paraId="62F5585C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МАГНЕТНОРЕЗОНАНТНО МЕРЕЊЕ ПЕРФУЗИЈЕ МОЖДАНОГ ПАРЕНХИМА СЕКВЕНЦОМ СА ОБЕЛЕЖАВАЊЕМ АРТЕРИЈСКИХ СПИНОВА КОД ПАЦИЈЕНТА СА ВИСОКОСТЕПЕНОМ СТЕНОЗОМ КАРОТИДНЕ АРТЕРИЈЕ</w:t>
            </w:r>
          </w:p>
        </w:tc>
        <w:tc>
          <w:tcPr>
            <w:tcW w:w="1050" w:type="pct"/>
            <w:gridSpan w:val="4"/>
            <w:vAlign w:val="center"/>
          </w:tcPr>
          <w:p w14:paraId="794BB1A9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Никола Дачић</w:t>
            </w:r>
          </w:p>
        </w:tc>
        <w:tc>
          <w:tcPr>
            <w:tcW w:w="606" w:type="pct"/>
            <w:gridSpan w:val="2"/>
            <w:vAlign w:val="center"/>
          </w:tcPr>
          <w:p w14:paraId="67EBA457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2019.</w:t>
            </w:r>
          </w:p>
        </w:tc>
        <w:tc>
          <w:tcPr>
            <w:tcW w:w="642" w:type="pct"/>
            <w:gridSpan w:val="2"/>
            <w:vAlign w:val="center"/>
          </w:tcPr>
          <w:p w14:paraId="560C98DD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</w:p>
        </w:tc>
      </w:tr>
      <w:tr w:rsidR="00F50F8F" w:rsidRPr="00F50F8F" w14:paraId="02216B8A" w14:textId="77777777" w:rsidTr="00F50F8F">
        <w:trPr>
          <w:trHeight w:val="227"/>
          <w:jc w:val="center"/>
        </w:trPr>
        <w:tc>
          <w:tcPr>
            <w:tcW w:w="248" w:type="pct"/>
            <w:vAlign w:val="center"/>
          </w:tcPr>
          <w:p w14:paraId="1087FA9F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2.</w:t>
            </w:r>
          </w:p>
        </w:tc>
        <w:tc>
          <w:tcPr>
            <w:tcW w:w="2454" w:type="pct"/>
            <w:gridSpan w:val="4"/>
            <w:vAlign w:val="center"/>
          </w:tcPr>
          <w:p w14:paraId="4BA65B43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ЗНАЧАЈ ДИФУЗИОНОГ ИМИЏИНГА У ПРОТОКОЛУ МАГНЕТНОРЕЗОНАНТНЕ ЕНТЕРОГРАФИЈЕ У ДИЈАГНОСТИЦИ КРОНОВОГ ЕНТЕРИТИСА</w:t>
            </w:r>
          </w:p>
        </w:tc>
        <w:tc>
          <w:tcPr>
            <w:tcW w:w="1050" w:type="pct"/>
            <w:gridSpan w:val="4"/>
            <w:vAlign w:val="center"/>
          </w:tcPr>
          <w:p w14:paraId="4807E757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Јелена Пилиповић Грубор</w:t>
            </w:r>
          </w:p>
        </w:tc>
        <w:tc>
          <w:tcPr>
            <w:tcW w:w="606" w:type="pct"/>
            <w:gridSpan w:val="2"/>
            <w:vAlign w:val="center"/>
          </w:tcPr>
          <w:p w14:paraId="7242D1D0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2019.</w:t>
            </w:r>
          </w:p>
        </w:tc>
        <w:tc>
          <w:tcPr>
            <w:tcW w:w="642" w:type="pct"/>
            <w:gridSpan w:val="2"/>
            <w:vAlign w:val="center"/>
          </w:tcPr>
          <w:p w14:paraId="08781745" w14:textId="3C090C7D" w:rsidR="00F50F8F" w:rsidRPr="0045063E" w:rsidRDefault="0045063E" w:rsidP="00F50F8F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2024.</w:t>
            </w:r>
          </w:p>
        </w:tc>
      </w:tr>
      <w:tr w:rsidR="00F50F8F" w:rsidRPr="00F50F8F" w14:paraId="73CE1D6C" w14:textId="77777777" w:rsidTr="00F50F8F">
        <w:trPr>
          <w:trHeight w:val="227"/>
          <w:jc w:val="center"/>
        </w:trPr>
        <w:tc>
          <w:tcPr>
            <w:tcW w:w="248" w:type="pct"/>
            <w:vAlign w:val="center"/>
          </w:tcPr>
          <w:p w14:paraId="57274CD2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3.</w:t>
            </w:r>
          </w:p>
        </w:tc>
        <w:tc>
          <w:tcPr>
            <w:tcW w:w="2454" w:type="pct"/>
            <w:gridSpan w:val="4"/>
            <w:vAlign w:val="center"/>
          </w:tcPr>
          <w:p w14:paraId="19BAFD45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МАГНЕТНОРЕЗОНАНТНА ДИЈАГНОСТИКА АКУТНОГ ПАНКРЕАТИТИСА</w:t>
            </w:r>
          </w:p>
        </w:tc>
        <w:tc>
          <w:tcPr>
            <w:tcW w:w="1050" w:type="pct"/>
            <w:gridSpan w:val="4"/>
            <w:vAlign w:val="center"/>
          </w:tcPr>
          <w:p w14:paraId="3592F68A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Катарина Гвозденовић</w:t>
            </w:r>
          </w:p>
        </w:tc>
        <w:tc>
          <w:tcPr>
            <w:tcW w:w="606" w:type="pct"/>
            <w:gridSpan w:val="2"/>
            <w:vAlign w:val="center"/>
          </w:tcPr>
          <w:p w14:paraId="6208E7FE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0AB8EFA4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2017.</w:t>
            </w:r>
          </w:p>
        </w:tc>
      </w:tr>
      <w:tr w:rsidR="00F50F8F" w:rsidRPr="00F50F8F" w14:paraId="04B5F50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4BB6F0" w14:textId="77777777" w:rsidR="00F50F8F" w:rsidRPr="00F50F8F" w:rsidRDefault="00F50F8F" w:rsidP="00F50F8F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*Година  у којој је дисертација</w:t>
            </w:r>
            <w:r w:rsidRPr="00F50F8F">
              <w:t xml:space="preserve">-докторски уметнички пројекат </w:t>
            </w:r>
            <w:r w:rsidRPr="00F50F8F">
              <w:rPr>
                <w:lang w:val="sr-Cyrl-CS"/>
              </w:rPr>
              <w:t xml:space="preserve"> пријављена</w:t>
            </w:r>
            <w:r w:rsidRPr="00F50F8F">
              <w:t xml:space="preserve">-пријављен </w:t>
            </w:r>
            <w:r w:rsidRPr="00F50F8F">
              <w:rPr>
                <w:lang w:val="sr-Cyrl-CS"/>
              </w:rPr>
              <w:t>(само за дисертације</w:t>
            </w:r>
            <w:r w:rsidRPr="00F50F8F">
              <w:t xml:space="preserve">-докторске уметничке пројекте </w:t>
            </w:r>
            <w:r w:rsidRPr="00F50F8F">
              <w:rPr>
                <w:lang w:val="sr-Cyrl-CS"/>
              </w:rPr>
              <w:t xml:space="preserve"> које су у току), ** Година у којој је дисертација</w:t>
            </w:r>
            <w:r w:rsidRPr="00F50F8F">
              <w:t xml:space="preserve">-докторски уметнички пројекат </w:t>
            </w:r>
            <w:r w:rsidRPr="00F50F8F">
              <w:rPr>
                <w:lang w:val="sr-Cyrl-CS"/>
              </w:rPr>
              <w:t xml:space="preserve"> одбрањена (само за дисертације</w:t>
            </w:r>
            <w:r w:rsidRPr="00F50F8F">
              <w:t xml:space="preserve">-докторско уметничке пројекте </w:t>
            </w:r>
            <w:r w:rsidRPr="00F50F8F">
              <w:rPr>
                <w:lang w:val="sr-Cyrl-CS"/>
              </w:rPr>
              <w:t xml:space="preserve"> из ранијег периода)</w:t>
            </w:r>
          </w:p>
        </w:tc>
      </w:tr>
      <w:tr w:rsidR="00F50F8F" w:rsidRPr="00F50F8F" w14:paraId="495F7B9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385A6DE" w14:textId="77777777" w:rsidR="00F50F8F" w:rsidRPr="00F50F8F" w:rsidRDefault="00F50F8F" w:rsidP="00515605">
            <w:pPr>
              <w:spacing w:after="60"/>
              <w:rPr>
                <w:b/>
              </w:rPr>
            </w:pPr>
            <w:r w:rsidRPr="00F50F8F">
              <w:rPr>
                <w:b/>
                <w:lang w:val="sr-Cyrl-CS"/>
              </w:rPr>
              <w:t>Категоризација публикације</w:t>
            </w:r>
            <w:r w:rsidRPr="00F50F8F">
              <w:rPr>
                <w:b/>
              </w:rPr>
              <w:t xml:space="preserve"> научних радова  из области датог студијског програма </w:t>
            </w:r>
            <w:r w:rsidRPr="00F50F8F">
              <w:rPr>
                <w:b/>
                <w:lang w:val="sr-Cyrl-CS"/>
              </w:rPr>
              <w:t xml:space="preserve"> према класификацији ре</w:t>
            </w:r>
            <w:r w:rsidRPr="00F50F8F">
              <w:rPr>
                <w:b/>
              </w:rPr>
              <w:t>с</w:t>
            </w:r>
            <w:r w:rsidRPr="00F50F8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50F8F" w:rsidRPr="00F50F8F" w14:paraId="78E71FDA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6F166EF5" w14:textId="77777777" w:rsidR="00F50F8F" w:rsidRPr="00F50F8F" w:rsidRDefault="00F50F8F" w:rsidP="00F50F8F">
            <w:pPr>
              <w:spacing w:after="60"/>
              <w:ind w:left="-23"/>
              <w:jc w:val="center"/>
            </w:pPr>
            <w:r w:rsidRPr="00F50F8F">
              <w:t>Р.б.</w:t>
            </w:r>
          </w:p>
        </w:tc>
        <w:tc>
          <w:tcPr>
            <w:tcW w:w="3459" w:type="pct"/>
            <w:gridSpan w:val="7"/>
          </w:tcPr>
          <w:p w14:paraId="4AAB91EF" w14:textId="77777777" w:rsidR="00F50F8F" w:rsidRPr="00F50F8F" w:rsidRDefault="00F50F8F" w:rsidP="00F50F8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F50F8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71" w:type="pct"/>
            <w:gridSpan w:val="2"/>
          </w:tcPr>
          <w:p w14:paraId="330A4B14" w14:textId="77777777" w:rsidR="00F50F8F" w:rsidRPr="00F50F8F" w:rsidRDefault="00F50F8F" w:rsidP="00F50F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50F8F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2CEEFC28" w14:textId="77777777" w:rsidR="00F50F8F" w:rsidRPr="00F50F8F" w:rsidRDefault="00F50F8F" w:rsidP="00F50F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50F8F">
              <w:rPr>
                <w:sz w:val="20"/>
                <w:szCs w:val="20"/>
              </w:rPr>
              <w:t>M</w:t>
            </w:r>
          </w:p>
        </w:tc>
        <w:tc>
          <w:tcPr>
            <w:tcW w:w="450" w:type="pct"/>
          </w:tcPr>
          <w:p w14:paraId="674C65B8" w14:textId="77777777" w:rsidR="00F50F8F" w:rsidRPr="00F50F8F" w:rsidRDefault="00F50F8F" w:rsidP="00F50F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50F8F">
              <w:rPr>
                <w:sz w:val="20"/>
                <w:szCs w:val="20"/>
              </w:rPr>
              <w:t>IF</w:t>
            </w:r>
          </w:p>
        </w:tc>
      </w:tr>
      <w:tr w:rsidR="003C56B0" w:rsidRPr="00F50F8F" w14:paraId="2C731CC6" w14:textId="77777777" w:rsidTr="009D17D6">
        <w:trPr>
          <w:trHeight w:val="227"/>
          <w:jc w:val="center"/>
        </w:trPr>
        <w:tc>
          <w:tcPr>
            <w:tcW w:w="248" w:type="pct"/>
            <w:vAlign w:val="center"/>
          </w:tcPr>
          <w:p w14:paraId="07C4844E" w14:textId="0B8DB09A" w:rsidR="003C56B0" w:rsidRDefault="003C56B0" w:rsidP="003C56B0">
            <w:pPr>
              <w:jc w:val="center"/>
            </w:pPr>
            <w:r>
              <w:t>1.</w:t>
            </w:r>
          </w:p>
        </w:tc>
        <w:tc>
          <w:tcPr>
            <w:tcW w:w="3459" w:type="pct"/>
            <w:gridSpan w:val="7"/>
          </w:tcPr>
          <w:p w14:paraId="19144DB3" w14:textId="1D4AFF82" w:rsidR="003C56B0" w:rsidRPr="00294359" w:rsidRDefault="003C56B0" w:rsidP="003C56B0">
            <w:pPr>
              <w:jc w:val="both"/>
            </w:pPr>
            <w:r w:rsidRPr="003C56B0">
              <w:rPr>
                <w:b/>
                <w:bCs/>
              </w:rPr>
              <w:t>Ostojic J,</w:t>
            </w:r>
            <w:r>
              <w:t xml:space="preserve"> </w:t>
            </w:r>
            <w:r w:rsidRPr="008909F0">
              <w:t>Kozic D</w:t>
            </w:r>
            <w:r>
              <w:t xml:space="preserve">, </w:t>
            </w:r>
            <w:r w:rsidRPr="008909F0">
              <w:t>Ostojic S</w:t>
            </w:r>
            <w:r>
              <w:t xml:space="preserve">, </w:t>
            </w:r>
            <w:r w:rsidRPr="008909F0">
              <w:t>Ilic A</w:t>
            </w:r>
            <w:r>
              <w:t xml:space="preserve">, </w:t>
            </w:r>
            <w:r w:rsidRPr="008909F0">
              <w:t>Galic V</w:t>
            </w:r>
            <w:r>
              <w:t xml:space="preserve">, </w:t>
            </w:r>
            <w:r w:rsidRPr="003C56B0">
              <w:t>Matijasevic J,</w:t>
            </w:r>
            <w:r>
              <w:t xml:space="preserve"> </w:t>
            </w:r>
            <w:r w:rsidRPr="008909F0">
              <w:t>Dragicevic D</w:t>
            </w:r>
            <w:r>
              <w:t>, B</w:t>
            </w:r>
            <w:r w:rsidRPr="008909F0">
              <w:t>arak O</w:t>
            </w:r>
            <w:r>
              <w:t xml:space="preserve">, </w:t>
            </w:r>
            <w:r w:rsidRPr="008909F0">
              <w:t>Boban J</w:t>
            </w:r>
            <w:r>
              <w:t xml:space="preserve">. </w:t>
            </w:r>
            <w:hyperlink r:id="rId6" w:history="1">
              <w:r w:rsidRPr="008909F0">
                <w:rPr>
                  <w:rStyle w:val="Hyperlink"/>
                </w:rPr>
                <w:t>Decreased Cerebral Creatine and N-Acetyl Aspartate Concentrations after Severe COVID-19 Infection: A Magnetic Resonance Spectroscopy Study</w:t>
              </w:r>
            </w:hyperlink>
            <w:r>
              <w:t xml:space="preserve">. </w:t>
            </w:r>
            <w:r w:rsidRPr="008909F0">
              <w:t>J</w:t>
            </w:r>
            <w:r>
              <w:t xml:space="preserve"> </w:t>
            </w:r>
            <w:r w:rsidRPr="008909F0">
              <w:t>Clin</w:t>
            </w:r>
            <w:r>
              <w:t xml:space="preserve"> </w:t>
            </w:r>
            <w:r w:rsidRPr="008909F0">
              <w:t>Med. 2024</w:t>
            </w:r>
            <w:r>
              <w:t>;1</w:t>
            </w:r>
            <w:r w:rsidRPr="008909F0">
              <w:t>3(14)</w:t>
            </w:r>
            <w:r>
              <w:t>:</w:t>
            </w:r>
            <w:r w:rsidRPr="008909F0">
              <w:t>4128</w:t>
            </w:r>
            <w:r>
              <w:t>.</w:t>
            </w:r>
          </w:p>
        </w:tc>
        <w:tc>
          <w:tcPr>
            <w:tcW w:w="471" w:type="pct"/>
            <w:gridSpan w:val="2"/>
            <w:vAlign w:val="center"/>
          </w:tcPr>
          <w:p w14:paraId="6138DCF1" w14:textId="77777777" w:rsidR="003C56B0" w:rsidRDefault="003C56B0" w:rsidP="003C56B0">
            <w:pPr>
              <w:jc w:val="center"/>
            </w:pPr>
            <w:r w:rsidRPr="001D62FD">
              <w:t>58/167</w:t>
            </w:r>
          </w:p>
          <w:p w14:paraId="3AF589B2" w14:textId="5D80E4A9" w:rsidR="003C56B0" w:rsidRPr="007A464B" w:rsidRDefault="003C56B0" w:rsidP="003C56B0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34D122CD" w14:textId="77777777" w:rsidR="003C56B0" w:rsidRDefault="003C56B0" w:rsidP="003C56B0">
            <w:pPr>
              <w:jc w:val="center"/>
            </w:pPr>
            <w:r>
              <w:t>22</w:t>
            </w:r>
          </w:p>
          <w:p w14:paraId="78B037F2" w14:textId="5630F288" w:rsidR="003C56B0" w:rsidRDefault="003C56B0" w:rsidP="003C56B0">
            <w:pPr>
              <w:jc w:val="center"/>
            </w:pPr>
            <w:r>
              <w:t>(2023)</w:t>
            </w:r>
          </w:p>
        </w:tc>
        <w:tc>
          <w:tcPr>
            <w:tcW w:w="450" w:type="pct"/>
            <w:vAlign w:val="center"/>
          </w:tcPr>
          <w:p w14:paraId="2ED52000" w14:textId="77777777" w:rsidR="003C56B0" w:rsidRDefault="003C56B0" w:rsidP="003C56B0">
            <w:pPr>
              <w:jc w:val="center"/>
            </w:pPr>
            <w:r>
              <w:t>3.0</w:t>
            </w:r>
          </w:p>
          <w:p w14:paraId="1B5F274B" w14:textId="41397C9D" w:rsidR="003C56B0" w:rsidRDefault="003C56B0" w:rsidP="003C56B0">
            <w:pPr>
              <w:jc w:val="center"/>
            </w:pPr>
            <w:r>
              <w:t>(2023)</w:t>
            </w:r>
          </w:p>
        </w:tc>
      </w:tr>
      <w:tr w:rsidR="003C56B0" w:rsidRPr="00F50F8F" w14:paraId="3159C92F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1D666F15" w14:textId="057F3FA4" w:rsidR="003C56B0" w:rsidRDefault="003C56B0" w:rsidP="003C56B0">
            <w:pPr>
              <w:jc w:val="center"/>
            </w:pPr>
            <w:r>
              <w:t>2.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DC03697" w14:textId="0C5A8C1F" w:rsidR="003C56B0" w:rsidRDefault="003C56B0" w:rsidP="00C81F85">
            <w:pPr>
              <w:jc w:val="both"/>
            </w:pPr>
            <w:r w:rsidRPr="00294359">
              <w:t>Slankamenac J</w:t>
            </w:r>
            <w:r>
              <w:t>, R</w:t>
            </w:r>
            <w:r w:rsidRPr="00294359">
              <w:t>anisavljev M</w:t>
            </w:r>
            <w:r>
              <w:t xml:space="preserve">, </w:t>
            </w:r>
            <w:r w:rsidRPr="00294359">
              <w:t>Todorovic N</w:t>
            </w:r>
            <w:r>
              <w:t xml:space="preserve">, </w:t>
            </w:r>
            <w:r w:rsidRPr="007A464B">
              <w:rPr>
                <w:b/>
                <w:bCs/>
              </w:rPr>
              <w:t>Ostojic J,</w:t>
            </w:r>
            <w:r>
              <w:t xml:space="preserve"> </w:t>
            </w:r>
            <w:r w:rsidRPr="00294359">
              <w:t>Stajer V</w:t>
            </w:r>
            <w:r>
              <w:t xml:space="preserve">, </w:t>
            </w:r>
            <w:r w:rsidRPr="00294359">
              <w:t>Candow D</w:t>
            </w:r>
            <w:r>
              <w:t xml:space="preserve">, et al. </w:t>
            </w:r>
            <w:hyperlink r:id="rId7" w:history="1">
              <w:r w:rsidRPr="007A464B">
                <w:rPr>
                  <w:rStyle w:val="Hyperlink"/>
                </w:rPr>
                <w:t>Eight-Week Creatine-Glucose Supplementation Alleviates Clinical Features of Long COVID.</w:t>
              </w:r>
            </w:hyperlink>
            <w:r w:rsidR="00C81F85">
              <w:rPr>
                <w:rStyle w:val="Hyperlink"/>
              </w:rPr>
              <w:t xml:space="preserve"> </w:t>
            </w:r>
            <w:r>
              <w:t>J Nutr Sci Vitaminol (Tokyo). 2024;70(2):174-8.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61D8258A" w14:textId="77777777" w:rsidR="003C56B0" w:rsidRDefault="003C56B0" w:rsidP="003C56B0">
            <w:pPr>
              <w:jc w:val="center"/>
            </w:pPr>
            <w:r w:rsidRPr="007A464B">
              <w:t>80/89</w:t>
            </w:r>
          </w:p>
          <w:p w14:paraId="51FB4760" w14:textId="109A0032" w:rsidR="003C56B0" w:rsidRPr="00752709" w:rsidRDefault="003C56B0" w:rsidP="003C56B0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7F64E62" w14:textId="77777777" w:rsidR="003C56B0" w:rsidRDefault="003C56B0" w:rsidP="003C56B0">
            <w:pPr>
              <w:jc w:val="center"/>
            </w:pPr>
            <w:r>
              <w:t>23</w:t>
            </w:r>
          </w:p>
          <w:p w14:paraId="2FEE05EB" w14:textId="5F2B612A" w:rsidR="003C56B0" w:rsidRPr="00752709" w:rsidRDefault="003C56B0" w:rsidP="003C56B0">
            <w:pPr>
              <w:jc w:val="center"/>
            </w:pPr>
            <w:r>
              <w:t>(2023)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817618C" w14:textId="77777777" w:rsidR="003C56B0" w:rsidRDefault="003C56B0" w:rsidP="003C56B0">
            <w:pPr>
              <w:jc w:val="center"/>
            </w:pPr>
            <w:r>
              <w:t>0.7</w:t>
            </w:r>
          </w:p>
          <w:p w14:paraId="5965CC41" w14:textId="7B1968EA" w:rsidR="003C56B0" w:rsidRPr="00752709" w:rsidRDefault="003C56B0" w:rsidP="003C56B0">
            <w:pPr>
              <w:jc w:val="center"/>
            </w:pPr>
            <w:r>
              <w:t>(2023)</w:t>
            </w:r>
          </w:p>
        </w:tc>
      </w:tr>
      <w:tr w:rsidR="003C56B0" w:rsidRPr="00F50F8F" w14:paraId="41D9BB4F" w14:textId="77777777" w:rsidTr="00CF4D58">
        <w:trPr>
          <w:trHeight w:val="227"/>
          <w:jc w:val="center"/>
        </w:trPr>
        <w:tc>
          <w:tcPr>
            <w:tcW w:w="248" w:type="pct"/>
            <w:vAlign w:val="center"/>
          </w:tcPr>
          <w:p w14:paraId="03ABA6DE" w14:textId="43E568E1" w:rsidR="003C56B0" w:rsidRDefault="003C56B0" w:rsidP="003C56B0">
            <w:pPr>
              <w:jc w:val="center"/>
            </w:pPr>
            <w:r>
              <w:t>3.</w:t>
            </w:r>
          </w:p>
        </w:tc>
        <w:tc>
          <w:tcPr>
            <w:tcW w:w="3459" w:type="pct"/>
            <w:gridSpan w:val="7"/>
          </w:tcPr>
          <w:p w14:paraId="6B2D33C4" w14:textId="0E5B0473" w:rsidR="003C56B0" w:rsidRPr="00294359" w:rsidRDefault="003C56B0" w:rsidP="003C56B0">
            <w:pPr>
              <w:jc w:val="both"/>
            </w:pPr>
            <w:r w:rsidRPr="007A464B">
              <w:rPr>
                <w:b/>
                <w:bCs/>
              </w:rPr>
              <w:t>Ostojić J,</w:t>
            </w:r>
            <w:r w:rsidRPr="007B75FA">
              <w:t xml:space="preserve"> Kozi</w:t>
            </w:r>
            <w:r>
              <w:t>ć</w:t>
            </w:r>
            <w:r w:rsidRPr="007B75FA">
              <w:t xml:space="preserve"> D, Panjkovi</w:t>
            </w:r>
            <w:r>
              <w:t>ć</w:t>
            </w:r>
            <w:r w:rsidRPr="007B75FA">
              <w:t xml:space="preserve"> M, Georgievski-Brki</w:t>
            </w:r>
            <w:r>
              <w:t>ć</w:t>
            </w:r>
            <w:r w:rsidRPr="007B75FA">
              <w:t xml:space="preserve"> B, Dragi</w:t>
            </w:r>
            <w:r>
              <w:t>č</w:t>
            </w:r>
            <w:r w:rsidRPr="007B75FA">
              <w:t>evi</w:t>
            </w:r>
            <w:r>
              <w:t>ć</w:t>
            </w:r>
            <w:r w:rsidRPr="007B75FA">
              <w:t xml:space="preserve"> D, </w:t>
            </w:r>
            <w:r>
              <w:t>...</w:t>
            </w:r>
            <w:r w:rsidRPr="007A464B">
              <w:rPr>
                <w:bCs/>
              </w:rPr>
              <w:t>Boban J</w:t>
            </w:r>
            <w:r w:rsidRPr="007B75FA">
              <w:t xml:space="preserve">. </w:t>
            </w:r>
            <w:hyperlink r:id="rId8" w:history="1">
              <w:r w:rsidRPr="007B75FA">
                <w:rPr>
                  <w:rStyle w:val="Hyperlink"/>
                </w:rPr>
                <w:t>Peak Resembling N-acetylaspartate (NAA) on Magnetic Resonance Spectroscopy of Brain Metastases</w:t>
              </w:r>
            </w:hyperlink>
            <w:r w:rsidRPr="007B75FA">
              <w:t>. Medicina (Kaunas). 2024 Apr 19;60(4):662</w:t>
            </w:r>
          </w:p>
        </w:tc>
        <w:tc>
          <w:tcPr>
            <w:tcW w:w="471" w:type="pct"/>
            <w:gridSpan w:val="2"/>
            <w:vAlign w:val="center"/>
          </w:tcPr>
          <w:p w14:paraId="15AA0889" w14:textId="77777777" w:rsidR="003C56B0" w:rsidRDefault="003C56B0" w:rsidP="003C56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B75FA">
              <w:rPr>
                <w:rFonts w:eastAsia="Times New Roman"/>
                <w:lang w:val="en-US" w:eastAsia="en-US"/>
              </w:rPr>
              <w:t>79/167</w:t>
            </w:r>
          </w:p>
          <w:p w14:paraId="4027CAFB" w14:textId="3716280B" w:rsidR="003C56B0" w:rsidRPr="007A464B" w:rsidRDefault="003C56B0" w:rsidP="003C56B0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680AF148" w14:textId="77777777" w:rsidR="003C56B0" w:rsidRDefault="003C56B0" w:rsidP="003C56B0">
            <w:pPr>
              <w:jc w:val="center"/>
            </w:pPr>
            <w:r>
              <w:t>22</w:t>
            </w:r>
          </w:p>
          <w:p w14:paraId="51A2E4DC" w14:textId="06D73558" w:rsidR="003C56B0" w:rsidRDefault="003C56B0" w:rsidP="003C56B0">
            <w:pPr>
              <w:jc w:val="center"/>
            </w:pPr>
            <w:r>
              <w:t>(2023)</w:t>
            </w:r>
          </w:p>
        </w:tc>
        <w:tc>
          <w:tcPr>
            <w:tcW w:w="450" w:type="pct"/>
            <w:vAlign w:val="center"/>
          </w:tcPr>
          <w:p w14:paraId="092630D0" w14:textId="77777777" w:rsidR="003C56B0" w:rsidRDefault="003C56B0" w:rsidP="003C56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2.4</w:t>
            </w:r>
          </w:p>
          <w:p w14:paraId="7132B86A" w14:textId="192B45C0" w:rsidR="003C56B0" w:rsidRDefault="003C56B0" w:rsidP="003C56B0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3C56B0" w:rsidRPr="00F50F8F" w14:paraId="377F0CF5" w14:textId="77777777" w:rsidTr="00CF4D58">
        <w:trPr>
          <w:trHeight w:val="227"/>
          <w:jc w:val="center"/>
        </w:trPr>
        <w:tc>
          <w:tcPr>
            <w:tcW w:w="248" w:type="pct"/>
            <w:vAlign w:val="center"/>
          </w:tcPr>
          <w:p w14:paraId="30729AC9" w14:textId="282163F5" w:rsidR="003C56B0" w:rsidRDefault="003C56B0" w:rsidP="003C56B0">
            <w:pPr>
              <w:jc w:val="center"/>
            </w:pPr>
            <w:r>
              <w:t>4.</w:t>
            </w:r>
          </w:p>
        </w:tc>
        <w:tc>
          <w:tcPr>
            <w:tcW w:w="3459" w:type="pct"/>
            <w:gridSpan w:val="7"/>
          </w:tcPr>
          <w:p w14:paraId="37A8D19C" w14:textId="014CEF05" w:rsidR="003C56B0" w:rsidRPr="007A464B" w:rsidRDefault="003C56B0" w:rsidP="003C56B0">
            <w:pPr>
              <w:jc w:val="both"/>
            </w:pPr>
            <w:r w:rsidRPr="007A464B">
              <w:t>Korovljev D</w:t>
            </w:r>
            <w:r>
              <w:t xml:space="preserve">, </w:t>
            </w:r>
            <w:r w:rsidRPr="007A464B">
              <w:t>Javorac D</w:t>
            </w:r>
            <w:r>
              <w:t>, T</w:t>
            </w:r>
            <w:r w:rsidRPr="007A464B">
              <w:t>odorovic N</w:t>
            </w:r>
            <w:r>
              <w:t xml:space="preserve">, </w:t>
            </w:r>
            <w:r w:rsidRPr="007A464B">
              <w:t>Ranisavljev M</w:t>
            </w:r>
            <w:r>
              <w:t xml:space="preserve">, </w:t>
            </w:r>
            <w:r w:rsidRPr="007A464B">
              <w:t>Engeset D</w:t>
            </w:r>
            <w:r>
              <w:t xml:space="preserve">agrun S, Tonje </w:t>
            </w:r>
            <w:r w:rsidRPr="007A464B">
              <w:t>H</w:t>
            </w:r>
            <w:r>
              <w:t xml:space="preserve">, </w:t>
            </w:r>
            <w:r w:rsidRPr="007A464B">
              <w:rPr>
                <w:b/>
                <w:bCs/>
              </w:rPr>
              <w:t>Ostojic J,</w:t>
            </w:r>
            <w:r>
              <w:t xml:space="preserve"> et al. </w:t>
            </w:r>
            <w:hyperlink r:id="rId9" w:history="1">
              <w:r w:rsidRPr="003C763F">
                <w:rPr>
                  <w:rStyle w:val="Hyperlink"/>
                </w:rPr>
                <w:t>The Effects of 12-Week Hydrogen-Rich Water Intake on Body Composition, Short-Chain Fatty Acids Turnover, and Brain Metabolism in Overweight Adults: A Randomized Controlled Trial</w:t>
              </w:r>
            </w:hyperlink>
            <w:r>
              <w:t xml:space="preserve">. Curr Top Nutraceut R. </w:t>
            </w:r>
            <w:r w:rsidRPr="007A464B">
              <w:t>2023</w:t>
            </w:r>
            <w:r>
              <w:t>;</w:t>
            </w:r>
            <w:r w:rsidRPr="007A464B">
              <w:t>21</w:t>
            </w:r>
            <w:r>
              <w:t>(</w:t>
            </w:r>
            <w:r w:rsidRPr="007A464B">
              <w:t>3</w:t>
            </w:r>
            <w:r>
              <w:t>):</w:t>
            </w:r>
            <w:r w:rsidRPr="007A464B">
              <w:t>235-41</w:t>
            </w:r>
            <w:r>
              <w:t>.</w:t>
            </w:r>
          </w:p>
        </w:tc>
        <w:tc>
          <w:tcPr>
            <w:tcW w:w="471" w:type="pct"/>
            <w:gridSpan w:val="2"/>
            <w:vAlign w:val="center"/>
          </w:tcPr>
          <w:p w14:paraId="627E172D" w14:textId="2C444EC3" w:rsidR="003C56B0" w:rsidRPr="007B75FA" w:rsidRDefault="003C56B0" w:rsidP="003C56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3C763F">
              <w:rPr>
                <w:rFonts w:eastAsia="Times New Roman"/>
                <w:lang w:val="en-US" w:eastAsia="en-US"/>
              </w:rPr>
              <w:t>85/89</w:t>
            </w:r>
          </w:p>
        </w:tc>
        <w:tc>
          <w:tcPr>
            <w:tcW w:w="372" w:type="pct"/>
            <w:gridSpan w:val="2"/>
            <w:vAlign w:val="center"/>
          </w:tcPr>
          <w:p w14:paraId="1A4BFA75" w14:textId="145C260C" w:rsidR="003C56B0" w:rsidRDefault="003C56B0" w:rsidP="003C56B0">
            <w:pPr>
              <w:jc w:val="center"/>
            </w:pPr>
            <w:r>
              <w:t>23</w:t>
            </w:r>
          </w:p>
        </w:tc>
        <w:tc>
          <w:tcPr>
            <w:tcW w:w="450" w:type="pct"/>
            <w:vAlign w:val="center"/>
          </w:tcPr>
          <w:p w14:paraId="6FD41D90" w14:textId="6EC1EDA7" w:rsidR="003C56B0" w:rsidRDefault="003C56B0" w:rsidP="003C56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0.4</w:t>
            </w:r>
          </w:p>
        </w:tc>
      </w:tr>
      <w:tr w:rsidR="003C56B0" w:rsidRPr="00F50F8F" w14:paraId="40A862DF" w14:textId="77777777" w:rsidTr="00CF4D58">
        <w:trPr>
          <w:trHeight w:val="227"/>
          <w:jc w:val="center"/>
        </w:trPr>
        <w:tc>
          <w:tcPr>
            <w:tcW w:w="248" w:type="pct"/>
            <w:vAlign w:val="center"/>
          </w:tcPr>
          <w:p w14:paraId="7918D1E9" w14:textId="5C2A0328" w:rsidR="003C56B0" w:rsidRDefault="003C56B0" w:rsidP="003C56B0">
            <w:pPr>
              <w:jc w:val="center"/>
            </w:pPr>
            <w:r>
              <w:t>5.</w:t>
            </w:r>
          </w:p>
        </w:tc>
        <w:tc>
          <w:tcPr>
            <w:tcW w:w="3459" w:type="pct"/>
            <w:gridSpan w:val="7"/>
          </w:tcPr>
          <w:p w14:paraId="4839DB12" w14:textId="0A517522" w:rsidR="003C56B0" w:rsidRPr="007A464B" w:rsidRDefault="003C56B0" w:rsidP="003C56B0">
            <w:pPr>
              <w:jc w:val="both"/>
            </w:pPr>
            <w:r w:rsidRPr="003C763F">
              <w:t>Slankamenac J</w:t>
            </w:r>
            <w:r>
              <w:t xml:space="preserve">, </w:t>
            </w:r>
            <w:r w:rsidRPr="003C763F">
              <w:t>Ranisavljev M</w:t>
            </w:r>
            <w:r>
              <w:t xml:space="preserve">, </w:t>
            </w:r>
            <w:r w:rsidRPr="003C763F">
              <w:t>Todorovic N</w:t>
            </w:r>
            <w:r>
              <w:t xml:space="preserve">, </w:t>
            </w:r>
            <w:r w:rsidRPr="003C763F">
              <w:rPr>
                <w:b/>
                <w:bCs/>
              </w:rPr>
              <w:t>Ostojic J,</w:t>
            </w:r>
            <w:r>
              <w:t xml:space="preserve"> </w:t>
            </w:r>
            <w:r w:rsidRPr="003C763F">
              <w:t>Stajer V</w:t>
            </w:r>
            <w:r>
              <w:t xml:space="preserve">, </w:t>
            </w:r>
            <w:r w:rsidRPr="003C763F">
              <w:t>Ostojic S</w:t>
            </w:r>
            <w:r>
              <w:t xml:space="preserve">. </w:t>
            </w:r>
            <w:hyperlink r:id="rId10" w:history="1">
              <w:r w:rsidRPr="003C763F">
                <w:rPr>
                  <w:rStyle w:val="Hyperlink"/>
                </w:rPr>
                <w:t>Effects of six-month creatine supplementation on patient- and clinician-reported outcomes, and tissue creatine levels in patients with post-COVID-19 fatigue syndrome.</w:t>
              </w:r>
            </w:hyperlink>
            <w:r>
              <w:t xml:space="preserve"> Food Sci Nutr. 2023;11(11):6899-906.</w:t>
            </w:r>
          </w:p>
        </w:tc>
        <w:tc>
          <w:tcPr>
            <w:tcW w:w="471" w:type="pct"/>
            <w:gridSpan w:val="2"/>
            <w:vAlign w:val="center"/>
          </w:tcPr>
          <w:p w14:paraId="6E960C17" w14:textId="6385E916" w:rsidR="003C56B0" w:rsidRPr="003C763F" w:rsidRDefault="003C56B0" w:rsidP="003C56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3C763F">
              <w:rPr>
                <w:rFonts w:eastAsia="Times New Roman"/>
                <w:lang w:val="en-US" w:eastAsia="en-US"/>
              </w:rPr>
              <w:t>50/141</w:t>
            </w:r>
          </w:p>
        </w:tc>
        <w:tc>
          <w:tcPr>
            <w:tcW w:w="372" w:type="pct"/>
            <w:gridSpan w:val="2"/>
            <w:vAlign w:val="center"/>
          </w:tcPr>
          <w:p w14:paraId="0D5AC44C" w14:textId="31D2EF76" w:rsidR="003C56B0" w:rsidRDefault="003C56B0" w:rsidP="003C56B0">
            <w:pPr>
              <w:jc w:val="center"/>
            </w:pPr>
            <w:r>
              <w:t>22</w:t>
            </w:r>
          </w:p>
        </w:tc>
        <w:tc>
          <w:tcPr>
            <w:tcW w:w="450" w:type="pct"/>
            <w:vAlign w:val="center"/>
          </w:tcPr>
          <w:p w14:paraId="6E29477C" w14:textId="34263162" w:rsidR="003C56B0" w:rsidRDefault="003C56B0" w:rsidP="003C56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3.5</w:t>
            </w:r>
          </w:p>
        </w:tc>
      </w:tr>
      <w:tr w:rsidR="003C56B0" w:rsidRPr="00F50F8F" w14:paraId="76F58E1D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55BDF07F" w14:textId="5EF1363F" w:rsidR="003C56B0" w:rsidRPr="00515605" w:rsidRDefault="003C56B0" w:rsidP="003C56B0">
            <w:pPr>
              <w:jc w:val="center"/>
            </w:pPr>
            <w:r>
              <w:t>6.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2C00D2D" w14:textId="77777777" w:rsidR="003C56B0" w:rsidRDefault="003C56B0" w:rsidP="003C56B0">
            <w:pPr>
              <w:jc w:val="both"/>
            </w:pPr>
            <w:r>
              <w:t xml:space="preserve">Ranisavljev M, Todorovic N, </w:t>
            </w:r>
            <w:r w:rsidRPr="00752709">
              <w:rPr>
                <w:b/>
              </w:rPr>
              <w:t>Ostojic J</w:t>
            </w:r>
            <w:r>
              <w:t xml:space="preserve">, Ostojic SM. </w:t>
            </w:r>
            <w:hyperlink r:id="rId11" w:history="1">
              <w:r w:rsidRPr="00752709">
                <w:rPr>
                  <w:rStyle w:val="Hyperlink"/>
                </w:rPr>
                <w:t xml:space="preserve">Reduced tissue creatine levels in </w:t>
              </w:r>
              <w:r w:rsidRPr="00752709">
                <w:rPr>
                  <w:rStyle w:val="Hyperlink"/>
                </w:rPr>
                <w:lastRenderedPageBreak/>
                <w:t>patients with long COVID-19: A cross-sectional study</w:t>
              </w:r>
            </w:hyperlink>
            <w:r>
              <w:t>. J Postgrad Med. 2023 Jul-Sep;69(3):162-3. (Letter)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CC67DC5" w14:textId="7A306086" w:rsidR="003C56B0" w:rsidRPr="00752709" w:rsidRDefault="003C56B0" w:rsidP="003C56B0">
            <w:pPr>
              <w:jc w:val="center"/>
            </w:pPr>
            <w:r w:rsidRPr="009870AC">
              <w:lastRenderedPageBreak/>
              <w:t>132/167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D3C34F" w14:textId="7EE18340" w:rsidR="003C56B0" w:rsidRPr="00752709" w:rsidRDefault="003C56B0" w:rsidP="003C56B0">
            <w:pPr>
              <w:jc w:val="center"/>
            </w:pPr>
            <w:r w:rsidRPr="00752709">
              <w:t xml:space="preserve">26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7F8983F" w14:textId="131C10F6" w:rsidR="003C56B0" w:rsidRPr="00752709" w:rsidRDefault="003C56B0" w:rsidP="003C56B0">
            <w:pPr>
              <w:jc w:val="center"/>
            </w:pPr>
            <w:r w:rsidRPr="00752709">
              <w:t>1.</w:t>
            </w:r>
            <w:r>
              <w:t>0</w:t>
            </w:r>
          </w:p>
        </w:tc>
      </w:tr>
      <w:tr w:rsidR="003C56B0" w:rsidRPr="00F50F8F" w14:paraId="0839B2A1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4559D796" w14:textId="2D5C23C7" w:rsidR="003C56B0" w:rsidRPr="00515605" w:rsidRDefault="003C56B0" w:rsidP="003C56B0">
            <w:pPr>
              <w:jc w:val="center"/>
            </w:pPr>
            <w:r>
              <w:t>7</w:t>
            </w:r>
            <w:r w:rsidRPr="00515605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2B06272" w14:textId="77777777" w:rsidR="003C56B0" w:rsidRDefault="003C56B0" w:rsidP="003C56B0">
            <w:pPr>
              <w:jc w:val="both"/>
            </w:pPr>
            <w:r>
              <w:t>Korovljev D</w:t>
            </w:r>
            <w:r w:rsidRPr="00752709">
              <w:rPr>
                <w:b/>
              </w:rPr>
              <w:t>, Ostojic J,</w:t>
            </w:r>
            <w:r>
              <w:t xml:space="preserve"> Todorovic N, Ostojic SM. </w:t>
            </w:r>
            <w:hyperlink r:id="rId12" w:history="1">
              <w:r w:rsidRPr="00752709">
                <w:rPr>
                  <w:rStyle w:val="Hyperlink"/>
                </w:rPr>
                <w:t>Molecular hydrogen modulates brain glutamate/GABA-glutamine cycle in overweight humans</w:t>
              </w:r>
            </w:hyperlink>
            <w:r>
              <w:t>. Arch Med Sci. 2023 Jul 13;19(4):1151-3.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63BD77CB" w14:textId="267D6F7E" w:rsidR="003C56B0" w:rsidRPr="00752709" w:rsidRDefault="003C56B0" w:rsidP="003C56B0">
            <w:pPr>
              <w:jc w:val="center"/>
            </w:pPr>
            <w:r w:rsidRPr="009870AC">
              <w:t>58/167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6A9926A" w14:textId="352AFB82" w:rsidR="003C56B0" w:rsidRPr="00752709" w:rsidRDefault="003C56B0" w:rsidP="003C56B0">
            <w:pPr>
              <w:jc w:val="center"/>
            </w:pPr>
            <w:r w:rsidRPr="00752709">
              <w:t xml:space="preserve">22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262ED62" w14:textId="50C64503" w:rsidR="003C56B0" w:rsidRPr="00752709" w:rsidRDefault="003C56B0" w:rsidP="003C56B0">
            <w:pPr>
              <w:jc w:val="center"/>
            </w:pPr>
            <w:r w:rsidRPr="00752709">
              <w:t>3.</w:t>
            </w:r>
            <w:r>
              <w:t>0</w:t>
            </w:r>
          </w:p>
        </w:tc>
      </w:tr>
      <w:tr w:rsidR="003C56B0" w:rsidRPr="00F50F8F" w14:paraId="17A9B684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28867ECA" w14:textId="0A6F18E5" w:rsidR="003C56B0" w:rsidRPr="00515605" w:rsidRDefault="003C56B0" w:rsidP="003C56B0">
            <w:pPr>
              <w:jc w:val="center"/>
            </w:pPr>
            <w:r>
              <w:t>8</w:t>
            </w:r>
            <w:r w:rsidRPr="00515605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ABADCFB" w14:textId="77777777" w:rsidR="003C56B0" w:rsidRDefault="003C56B0" w:rsidP="003C56B0">
            <w:pPr>
              <w:jc w:val="both"/>
            </w:pPr>
            <w:r>
              <w:t xml:space="preserve">Potic A, Perrier S, Radovic T, Gavrilovic S, </w:t>
            </w:r>
            <w:r w:rsidRPr="00752709">
              <w:rPr>
                <w:b/>
              </w:rPr>
              <w:t>Ostojic J</w:t>
            </w:r>
            <w:r>
              <w:t xml:space="preserve">, Tran LT, et al. </w:t>
            </w:r>
            <w:hyperlink r:id="rId13" w:history="1">
              <w:r w:rsidRPr="00752709">
                <w:rPr>
                  <w:rStyle w:val="Hyperlink"/>
                </w:rPr>
                <w:t>Hypomyelination caused by a novel homozygous pathogenic variant in FOLR1: complete clinical and radiological recovery with oral folinic acid therapy and review of the literature</w:t>
              </w:r>
            </w:hyperlink>
            <w:r>
              <w:t>. Orphanet J Rare Dis. 2023 Jul 13;18(1):187.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DBC5B9A" w14:textId="064B3E43" w:rsidR="003C56B0" w:rsidRPr="00752709" w:rsidRDefault="003C56B0" w:rsidP="003C56B0">
            <w:pPr>
              <w:jc w:val="center"/>
            </w:pPr>
            <w:r w:rsidRPr="00B95CAD">
              <w:t>55/169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E131BA8" w14:textId="3E02B9AF" w:rsidR="003C56B0" w:rsidRPr="00752709" w:rsidRDefault="003C56B0" w:rsidP="003C56B0">
            <w:pPr>
              <w:jc w:val="center"/>
            </w:pPr>
            <w:r w:rsidRPr="00752709">
              <w:t xml:space="preserve">22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E18C77B" w14:textId="6EA67FCD" w:rsidR="003C56B0" w:rsidRPr="00752709" w:rsidRDefault="003C56B0" w:rsidP="003C56B0">
            <w:pPr>
              <w:jc w:val="center"/>
            </w:pPr>
            <w:r w:rsidRPr="00752709">
              <w:t>3.</w:t>
            </w:r>
            <w:r>
              <w:t>4</w:t>
            </w:r>
          </w:p>
        </w:tc>
      </w:tr>
      <w:tr w:rsidR="003C56B0" w:rsidRPr="00F50F8F" w14:paraId="1FDAFDA0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64CBB11B" w14:textId="160963AC" w:rsidR="003C56B0" w:rsidRPr="00515605" w:rsidRDefault="003C56B0" w:rsidP="003C56B0">
            <w:pPr>
              <w:jc w:val="center"/>
            </w:pPr>
            <w:r>
              <w:t>9</w:t>
            </w:r>
            <w:r w:rsidRPr="00515605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55639C3" w14:textId="77777777" w:rsidR="003C56B0" w:rsidRDefault="003C56B0" w:rsidP="003C56B0">
            <w:pPr>
              <w:jc w:val="both"/>
            </w:pPr>
            <w:r>
              <w:t xml:space="preserve">Bajić D, Matijašević J, </w:t>
            </w:r>
            <w:r w:rsidRPr="00752709">
              <w:t>Andrijević Lj</w:t>
            </w:r>
            <w:r>
              <w:t xml:space="preserve">, Zarić B, Lalić-Popović M, Andrijević I, ... </w:t>
            </w:r>
            <w:r w:rsidRPr="00752709">
              <w:rPr>
                <w:b/>
              </w:rPr>
              <w:t>Ostojic J</w:t>
            </w:r>
            <w:r>
              <w:t xml:space="preserve">. </w:t>
            </w:r>
            <w:hyperlink r:id="rId14" w:history="1">
              <w:r w:rsidRPr="00DE5010">
                <w:rPr>
                  <w:rStyle w:val="Hyperlink"/>
                </w:rPr>
                <w:t>Prognostic Role of Monocyte Distribution Width, CRP, Procalcitonin and Lactate as Sepsis Biomarkers in Critically Ill COVID-19 Patients</w:t>
              </w:r>
            </w:hyperlink>
            <w:r>
              <w:t xml:space="preserve">. J Clin Med. 2023 Feb 2;12(3):1197.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DE22AE7" w14:textId="0B02B433" w:rsidR="003C56B0" w:rsidRPr="00752709" w:rsidRDefault="003C56B0" w:rsidP="003C56B0">
            <w:pPr>
              <w:ind w:right="65"/>
              <w:jc w:val="center"/>
            </w:pPr>
            <w:r w:rsidRPr="00752709">
              <w:t>58/16</w:t>
            </w:r>
            <w:r>
              <w:t>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5CAC82B" w14:textId="65705073" w:rsidR="003C56B0" w:rsidRPr="00752709" w:rsidRDefault="003C56B0" w:rsidP="003C56B0">
            <w:pPr>
              <w:jc w:val="center"/>
            </w:pPr>
            <w:r w:rsidRPr="00752709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5F7007F" w14:textId="5727590C" w:rsidR="003C56B0" w:rsidRPr="00752709" w:rsidRDefault="003C56B0" w:rsidP="003C56B0">
            <w:pPr>
              <w:jc w:val="center"/>
            </w:pPr>
            <w:r w:rsidRPr="00752709">
              <w:t>3.</w:t>
            </w:r>
            <w:r>
              <w:t>0</w:t>
            </w:r>
          </w:p>
        </w:tc>
      </w:tr>
      <w:tr w:rsidR="003C56B0" w:rsidRPr="00F50F8F" w14:paraId="279932BB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2F40B5C6" w14:textId="78DB13D7" w:rsidR="003C56B0" w:rsidRPr="00515605" w:rsidRDefault="003C56B0" w:rsidP="003C56B0">
            <w:pPr>
              <w:jc w:val="center"/>
            </w:pPr>
            <w:r>
              <w:t>10</w:t>
            </w:r>
            <w:r w:rsidRPr="00515605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08A2DD1" w14:textId="77777777" w:rsidR="003C56B0" w:rsidRDefault="003C56B0" w:rsidP="003C56B0">
            <w:pPr>
              <w:jc w:val="both"/>
            </w:pPr>
            <w:r>
              <w:t xml:space="preserve">Ostojic SM, </w:t>
            </w:r>
            <w:r w:rsidRPr="005918DC">
              <w:rPr>
                <w:b/>
              </w:rPr>
              <w:t>Ostojic J</w:t>
            </w:r>
            <w:r>
              <w:t xml:space="preserve">, Zanini D, Jezdimirovic T, Stajer V. </w:t>
            </w:r>
            <w:hyperlink r:id="rId15" w:history="1">
              <w:r w:rsidRPr="005918DC">
                <w:rPr>
                  <w:rStyle w:val="Hyperlink"/>
                </w:rPr>
                <w:t>Guanidinoacetate-creatine in secondary progressive multiple sclerosis: a case report</w:t>
              </w:r>
            </w:hyperlink>
            <w:r>
              <w:t>. J Int Med Res. 2022 Jan;50(1):3000605211073305.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00C904E" w14:textId="77777777" w:rsidR="003C56B0" w:rsidRPr="00752709" w:rsidRDefault="003C56B0" w:rsidP="003C56B0">
            <w:pPr>
              <w:jc w:val="center"/>
            </w:pPr>
            <w:r w:rsidRPr="00752709">
              <w:t>242/277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D08D0F5" w14:textId="77777777" w:rsidR="003C56B0" w:rsidRPr="00752709" w:rsidRDefault="003C56B0" w:rsidP="003C56B0">
            <w:pPr>
              <w:jc w:val="center"/>
            </w:pPr>
            <w:r w:rsidRPr="00752709">
              <w:t>23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64531EE" w14:textId="77777777" w:rsidR="003C56B0" w:rsidRPr="00752709" w:rsidRDefault="003C56B0" w:rsidP="003C56B0">
            <w:pPr>
              <w:jc w:val="center"/>
            </w:pPr>
            <w:r w:rsidRPr="00752709">
              <w:t>1.6</w:t>
            </w:r>
          </w:p>
        </w:tc>
      </w:tr>
      <w:tr w:rsidR="003C56B0" w:rsidRPr="00F50F8F" w14:paraId="0BC949C0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3B3BFD69" w14:textId="7BA8D06E" w:rsidR="003C56B0" w:rsidRPr="00515605" w:rsidRDefault="003C56B0" w:rsidP="003C56B0">
            <w:pPr>
              <w:jc w:val="center"/>
            </w:pPr>
            <w:r>
              <w:t>11</w:t>
            </w:r>
            <w:r w:rsidRPr="00515605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077577F2" w14:textId="77777777" w:rsidR="003C56B0" w:rsidRDefault="003C56B0" w:rsidP="003C56B0">
            <w:pPr>
              <w:jc w:val="both"/>
            </w:pPr>
            <w:r>
              <w:t xml:space="preserve">Zanini D, Todorovic N, Korovljev D, Stajer V, </w:t>
            </w:r>
            <w:r w:rsidRPr="005918DC">
              <w:rPr>
                <w:b/>
              </w:rPr>
              <w:t>Ostojic J</w:t>
            </w:r>
            <w:r>
              <w:t xml:space="preserve">, Purac J, Kojic D, Vukasinovic E, Djordjievski S, Sopic M, Guzonjic A, Ninic A, Erceg S, Ostojic SM. </w:t>
            </w:r>
            <w:hyperlink r:id="rId16" w:history="1">
              <w:r w:rsidRPr="005918DC">
                <w:rPr>
                  <w:rStyle w:val="Hyperlink"/>
                </w:rPr>
                <w:t>The effects of 6-month hydrogen-rich water intake on molecular and phenotypic biomarkers of aging in older adults aged 70 years and over: A randomized controlled pilot trial</w:t>
              </w:r>
            </w:hyperlink>
            <w:r>
              <w:t>. Exp Gerontol. 2021 Nov;155:111574.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0872760" w14:textId="77777777" w:rsidR="003C56B0" w:rsidRPr="00752709" w:rsidRDefault="003C56B0" w:rsidP="003C56B0">
            <w:pPr>
              <w:jc w:val="center"/>
            </w:pPr>
            <w:r w:rsidRPr="00752709">
              <w:t>26/54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BFE6B03" w14:textId="77777777" w:rsidR="003C56B0" w:rsidRPr="00752709" w:rsidRDefault="003C56B0" w:rsidP="003C56B0">
            <w:pPr>
              <w:jc w:val="center"/>
            </w:pPr>
            <w:r w:rsidRPr="00752709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A5C2377" w14:textId="77777777" w:rsidR="003C56B0" w:rsidRPr="00752709" w:rsidRDefault="003C56B0" w:rsidP="003C56B0">
            <w:pPr>
              <w:jc w:val="center"/>
            </w:pPr>
            <w:r w:rsidRPr="00752709">
              <w:t>4.253</w:t>
            </w:r>
          </w:p>
        </w:tc>
      </w:tr>
      <w:tr w:rsidR="003C56B0" w:rsidRPr="00F50F8F" w14:paraId="74AFD07A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441F0319" w14:textId="3DAE600B" w:rsidR="003C56B0" w:rsidRPr="00515605" w:rsidRDefault="003C56B0" w:rsidP="003C56B0">
            <w:pPr>
              <w:jc w:val="center"/>
            </w:pPr>
            <w:r>
              <w:t>12.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4C6A055" w14:textId="77777777" w:rsidR="003C56B0" w:rsidRDefault="003C56B0" w:rsidP="003C56B0">
            <w:pPr>
              <w:jc w:val="both"/>
            </w:pPr>
            <w:r>
              <w:t xml:space="preserve">Seper V, Korovljev D, Todorovic N, Stajer V, </w:t>
            </w:r>
            <w:r w:rsidRPr="005918DC">
              <w:rPr>
                <w:b/>
              </w:rPr>
              <w:t>Ostojic J</w:t>
            </w:r>
            <w:r>
              <w:t xml:space="preserve">, Nesic N, Ostojic SM. </w:t>
            </w:r>
            <w:hyperlink r:id="rId17" w:history="1">
              <w:r w:rsidRPr="005918DC">
                <w:rPr>
                  <w:rStyle w:val="Hyperlink"/>
                </w:rPr>
                <w:t>Guanidinoacetate-Creatine Supplementation Improves Functional Performance and Muscle and Brain Bioenergetics in the Elderly: A Pilot Study</w:t>
              </w:r>
            </w:hyperlink>
            <w:r>
              <w:t>. Ann Nutr Metab. 2021;77(4):244-7. (Letter)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301DD4F" w14:textId="77777777" w:rsidR="003C56B0" w:rsidRPr="00752709" w:rsidRDefault="003C56B0" w:rsidP="003C56B0">
            <w:pPr>
              <w:jc w:val="center"/>
            </w:pPr>
            <w:r w:rsidRPr="00752709">
              <w:t>21/90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993E00F" w14:textId="77777777" w:rsidR="003C56B0" w:rsidRPr="00752709" w:rsidRDefault="003C56B0" w:rsidP="003C56B0">
            <w:pPr>
              <w:jc w:val="center"/>
            </w:pPr>
            <w:r w:rsidRPr="00752709">
              <w:t>25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907A0C7" w14:textId="77777777" w:rsidR="003C56B0" w:rsidRPr="00752709" w:rsidRDefault="003C56B0" w:rsidP="003C56B0">
            <w:pPr>
              <w:jc w:val="center"/>
            </w:pPr>
            <w:r w:rsidRPr="00752709">
              <w:t>5.923</w:t>
            </w:r>
          </w:p>
        </w:tc>
      </w:tr>
      <w:tr w:rsidR="003C56B0" w:rsidRPr="00F50F8F" w14:paraId="6F372086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17DDBE86" w14:textId="607C0D44" w:rsidR="003C56B0" w:rsidRPr="00515605" w:rsidRDefault="003C56B0" w:rsidP="003C56B0">
            <w:pPr>
              <w:jc w:val="center"/>
            </w:pPr>
            <w:r>
              <w:t>13</w:t>
            </w:r>
            <w:r w:rsidRPr="00515605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0E2EB3B" w14:textId="77777777" w:rsidR="003C56B0" w:rsidRDefault="003C56B0" w:rsidP="003C56B0">
            <w:pPr>
              <w:jc w:val="both"/>
            </w:pPr>
            <w:r>
              <w:t xml:space="preserve">Todorovic N, Zanini D, Stajer V, Korovljev D, </w:t>
            </w:r>
            <w:r w:rsidRPr="005918DC">
              <w:rPr>
                <w:b/>
              </w:rPr>
              <w:t>Ostojic J</w:t>
            </w:r>
            <w:r>
              <w:t xml:space="preserve">, Ostojic SM. </w:t>
            </w:r>
            <w:hyperlink r:id="rId18" w:history="1">
              <w:r w:rsidRPr="005918DC">
                <w:rPr>
                  <w:rStyle w:val="Hyperlink"/>
                </w:rPr>
                <w:t>Hydrogen-rich water and caffeine for alertness and brain metabolism in sleep-deprived habitual coffee drinkers</w:t>
              </w:r>
            </w:hyperlink>
            <w:r>
              <w:t>. Food Sci Nutr. 2021 Jul 19;9(9):5139-45.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C66F407" w14:textId="77777777" w:rsidR="003C56B0" w:rsidRPr="00752709" w:rsidRDefault="003C56B0" w:rsidP="003C56B0">
            <w:pPr>
              <w:jc w:val="center"/>
            </w:pPr>
            <w:r w:rsidRPr="00752709">
              <w:t>61/144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4AC6FDB" w14:textId="77777777" w:rsidR="003C56B0" w:rsidRPr="00752709" w:rsidRDefault="003C56B0" w:rsidP="003C56B0">
            <w:pPr>
              <w:jc w:val="center"/>
            </w:pPr>
            <w:r w:rsidRPr="00752709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64C110E" w14:textId="77777777" w:rsidR="003C56B0" w:rsidRPr="00752709" w:rsidRDefault="003C56B0" w:rsidP="003C56B0">
            <w:pPr>
              <w:jc w:val="center"/>
            </w:pPr>
            <w:r w:rsidRPr="00752709">
              <w:t>3.553</w:t>
            </w:r>
          </w:p>
        </w:tc>
      </w:tr>
      <w:tr w:rsidR="003C56B0" w:rsidRPr="00F50F8F" w14:paraId="2A2E665E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30E797BC" w14:textId="6BE6B008" w:rsidR="003C56B0" w:rsidRPr="00515605" w:rsidRDefault="003C56B0" w:rsidP="003C56B0">
            <w:pPr>
              <w:jc w:val="center"/>
            </w:pPr>
            <w:r>
              <w:t>14.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FB4E63B" w14:textId="77777777" w:rsidR="003C56B0" w:rsidRDefault="003C56B0" w:rsidP="003C56B0">
            <w:pPr>
              <w:jc w:val="both"/>
            </w:pPr>
            <w:r>
              <w:t xml:space="preserve">Zanini D, Jezdimirovic T, Stajer V, </w:t>
            </w:r>
            <w:r w:rsidRPr="005918DC">
              <w:rPr>
                <w:b/>
              </w:rPr>
              <w:t>Ostojic J</w:t>
            </w:r>
            <w:r>
              <w:t xml:space="preserve">, Maksimovic N, Ostojic SM. </w:t>
            </w:r>
            <w:hyperlink r:id="rId19" w:history="1">
              <w:r w:rsidRPr="005918DC">
                <w:rPr>
                  <w:rStyle w:val="Hyperlink"/>
                </w:rPr>
                <w:t>Dietary supplementation with L-carnosine improves patient-reported outcomes, autonomic nervous system performance, and brain metabolism in 3 adult patients with multiple sclerosis</w:t>
              </w:r>
            </w:hyperlink>
            <w:r>
              <w:t>. Nutr Res. 2020 Dec;84:63-9.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9F14498" w14:textId="77777777" w:rsidR="003C56B0" w:rsidRPr="00752709" w:rsidRDefault="003C56B0" w:rsidP="003C56B0">
            <w:pPr>
              <w:jc w:val="center"/>
            </w:pPr>
            <w:r w:rsidRPr="00752709">
              <w:t>52/88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7E148EB" w14:textId="77777777" w:rsidR="003C56B0" w:rsidRPr="00752709" w:rsidRDefault="003C56B0" w:rsidP="003C56B0">
            <w:pPr>
              <w:jc w:val="center"/>
            </w:pPr>
            <w:r w:rsidRPr="00752709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8B74712" w14:textId="77777777" w:rsidR="003C56B0" w:rsidRPr="00752709" w:rsidRDefault="003C56B0" w:rsidP="003C56B0">
            <w:pPr>
              <w:jc w:val="center"/>
            </w:pPr>
            <w:r w:rsidRPr="00752709">
              <w:t>3.315</w:t>
            </w:r>
          </w:p>
        </w:tc>
      </w:tr>
      <w:tr w:rsidR="003C56B0" w:rsidRPr="00F50F8F" w14:paraId="1359C285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5119DC1F" w14:textId="5FF8FC3B" w:rsidR="003C56B0" w:rsidRPr="00515605" w:rsidRDefault="003C56B0" w:rsidP="003C56B0">
            <w:pPr>
              <w:jc w:val="center"/>
            </w:pPr>
            <w:r>
              <w:t>15.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81E5F09" w14:textId="77777777" w:rsidR="003C56B0" w:rsidRDefault="003C56B0" w:rsidP="003C56B0">
            <w:pPr>
              <w:jc w:val="both"/>
            </w:pPr>
            <w:r w:rsidRPr="00EB3B53">
              <w:t xml:space="preserve">Ostojic S, Stajer V, </w:t>
            </w:r>
            <w:r w:rsidRPr="005918DC">
              <w:rPr>
                <w:b/>
              </w:rPr>
              <w:t>Ostojic J,</w:t>
            </w:r>
            <w:r w:rsidRPr="00EB3B53">
              <w:t xml:space="preserve"> Vranes M, Fischer J, Kreutzmann P, Pfannenschmidt T.</w:t>
            </w:r>
            <w:r>
              <w:t xml:space="preserve"> The Effects of Two Different Creatine Formulations on Muscle Bioenergetics in Men. Curr Top Nutraceut Res. 2020;18(2):166-70.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030CAF0" w14:textId="77777777" w:rsidR="003C56B0" w:rsidRPr="00752709" w:rsidRDefault="003C56B0" w:rsidP="003C56B0">
            <w:pPr>
              <w:jc w:val="center"/>
            </w:pPr>
            <w:r w:rsidRPr="00752709">
              <w:t>271/276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AE63DE5" w14:textId="77777777" w:rsidR="003C56B0" w:rsidRPr="00752709" w:rsidRDefault="003C56B0" w:rsidP="003C56B0">
            <w:pPr>
              <w:jc w:val="center"/>
            </w:pPr>
            <w:r w:rsidRPr="00752709">
              <w:t>23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DE13277" w14:textId="77777777" w:rsidR="003C56B0" w:rsidRPr="00752709" w:rsidRDefault="003C56B0" w:rsidP="003C56B0">
            <w:pPr>
              <w:jc w:val="center"/>
            </w:pPr>
            <w:r w:rsidRPr="00752709">
              <w:t>0.416</w:t>
            </w:r>
          </w:p>
        </w:tc>
      </w:tr>
      <w:tr w:rsidR="003C56B0" w:rsidRPr="00F50F8F" w14:paraId="7A5E64CE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75882023" w14:textId="5A8C1AD1" w:rsidR="003C56B0" w:rsidRPr="00515605" w:rsidRDefault="003C56B0" w:rsidP="003C56B0">
            <w:pPr>
              <w:jc w:val="center"/>
            </w:pPr>
            <w:r>
              <w:t>16.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0245C4EC" w14:textId="77777777" w:rsidR="003C56B0" w:rsidRPr="00AC23A6" w:rsidRDefault="003C56B0" w:rsidP="003C56B0">
            <w:pPr>
              <w:jc w:val="both"/>
              <w:rPr>
                <w:b/>
              </w:rPr>
            </w:pPr>
            <w:r>
              <w:t xml:space="preserve">Korovljev D, Stajer V, </w:t>
            </w:r>
            <w:r w:rsidRPr="00EB3B53">
              <w:rPr>
                <w:b/>
              </w:rPr>
              <w:t>Ostojic J</w:t>
            </w:r>
            <w:r>
              <w:t xml:space="preserve">, LeBaron TW, Ostojic SM. </w:t>
            </w:r>
            <w:hyperlink r:id="rId20" w:history="1">
              <w:r w:rsidRPr="00EB3B53">
                <w:rPr>
                  <w:rStyle w:val="Hyperlink"/>
                </w:rPr>
                <w:t>Hydrogen-rich water reduces liver fat accumulation and improves liver enzyme profiles in patients with non-alcoholic fatty liver disease: a randomized controlled pilot trial</w:t>
              </w:r>
            </w:hyperlink>
            <w:r>
              <w:t>. Clin Res Hepatol Gastroenterol. 2019 Nov;43(6):688-93.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9A03BEB" w14:textId="77777777" w:rsidR="003C56B0" w:rsidRPr="00752709" w:rsidRDefault="003C56B0" w:rsidP="003C56B0">
            <w:pPr>
              <w:jc w:val="center"/>
            </w:pPr>
            <w:r w:rsidRPr="00752709">
              <w:t>59/88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3278A54" w14:textId="77777777" w:rsidR="003C56B0" w:rsidRPr="00752709" w:rsidRDefault="003C56B0" w:rsidP="003C56B0">
            <w:pPr>
              <w:jc w:val="center"/>
            </w:pPr>
            <w:r w:rsidRPr="00752709">
              <w:t>23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EF28ED5" w14:textId="77777777" w:rsidR="003C56B0" w:rsidRPr="00752709" w:rsidRDefault="003C56B0" w:rsidP="003C56B0">
            <w:pPr>
              <w:jc w:val="center"/>
            </w:pPr>
            <w:r w:rsidRPr="00752709">
              <w:t>2.807</w:t>
            </w:r>
          </w:p>
        </w:tc>
      </w:tr>
      <w:tr w:rsidR="003C56B0" w:rsidRPr="00F50F8F" w14:paraId="64E13339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124E3477" w14:textId="77346994" w:rsidR="003C56B0" w:rsidRPr="00515605" w:rsidRDefault="003C56B0" w:rsidP="003C56B0">
            <w:pPr>
              <w:jc w:val="center"/>
            </w:pPr>
            <w:r>
              <w:t>17.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5D3F75FF" w14:textId="77777777" w:rsidR="003C56B0" w:rsidRPr="00AC23A6" w:rsidRDefault="003C56B0" w:rsidP="003C56B0">
            <w:pPr>
              <w:jc w:val="both"/>
              <w:rPr>
                <w:b/>
              </w:rPr>
            </w:pPr>
            <w:r>
              <w:t xml:space="preserve">Ostojic SM, Stajer V, Vranes M, </w:t>
            </w:r>
            <w:r w:rsidRPr="00EB3B53">
              <w:rPr>
                <w:b/>
              </w:rPr>
              <w:t>Ostojic J</w:t>
            </w:r>
            <w:r>
              <w:t xml:space="preserve">. </w:t>
            </w:r>
            <w:hyperlink r:id="rId21" w:history="1">
              <w:r w:rsidRPr="00EB3B53">
                <w:rPr>
                  <w:rStyle w:val="Hyperlink"/>
                </w:rPr>
                <w:t xml:space="preserve">Searching for a better formulation to enhance muscle bioenergetics: A randomized controlled trial of creatine nitrate plus creatinine </w:t>
              </w:r>
              <w:r w:rsidRPr="00EB3B53">
                <w:rPr>
                  <w:rStyle w:val="Hyperlink"/>
                  <w:i/>
                  <w:iCs/>
                </w:rPr>
                <w:t>vs.</w:t>
              </w:r>
              <w:r w:rsidRPr="00EB3B53">
                <w:rPr>
                  <w:rStyle w:val="Hyperlink"/>
                </w:rPr>
                <w:t xml:space="preserve"> creatine nitrate </w:t>
              </w:r>
              <w:r w:rsidRPr="00EB3B53">
                <w:rPr>
                  <w:rStyle w:val="Hyperlink"/>
                  <w:i/>
                  <w:iCs/>
                </w:rPr>
                <w:t>vs.</w:t>
              </w:r>
              <w:r w:rsidRPr="00EB3B53">
                <w:rPr>
                  <w:rStyle w:val="Hyperlink"/>
                </w:rPr>
                <w:t xml:space="preserve"> creatine monohydrate in healthy men</w:t>
              </w:r>
            </w:hyperlink>
            <w:r>
              <w:t>. Food Sci Nutr. 2019 Oct 3;7(11):3766-73.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669E9D63" w14:textId="77777777" w:rsidR="003C56B0" w:rsidRPr="00752709" w:rsidRDefault="003C56B0" w:rsidP="003C56B0">
            <w:pPr>
              <w:jc w:val="center"/>
            </w:pPr>
            <w:r w:rsidRPr="00752709">
              <w:t>81/139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E08D26D" w14:textId="77777777" w:rsidR="003C56B0" w:rsidRPr="00752709" w:rsidRDefault="003C56B0" w:rsidP="003C56B0">
            <w:pPr>
              <w:jc w:val="center"/>
            </w:pPr>
            <w:r w:rsidRPr="00752709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37D9C47" w14:textId="77777777" w:rsidR="003C56B0" w:rsidRPr="00752709" w:rsidRDefault="003C56B0" w:rsidP="003C56B0">
            <w:pPr>
              <w:jc w:val="center"/>
            </w:pPr>
            <w:r w:rsidRPr="00752709">
              <w:t>1.797</w:t>
            </w:r>
          </w:p>
        </w:tc>
      </w:tr>
      <w:tr w:rsidR="003C56B0" w:rsidRPr="00F50F8F" w14:paraId="3B2DCCD6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2E76ECF9" w14:textId="4D2DEA0D" w:rsidR="003C56B0" w:rsidRPr="00515605" w:rsidRDefault="003C56B0" w:rsidP="003C56B0">
            <w:pPr>
              <w:jc w:val="center"/>
            </w:pPr>
            <w:r>
              <w:t>18.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36DC913" w14:textId="77777777" w:rsidR="003C56B0" w:rsidRPr="003B6A21" w:rsidRDefault="003C56B0" w:rsidP="003C56B0">
            <w:pPr>
              <w:jc w:val="both"/>
              <w:rPr>
                <w:shd w:val="clear" w:color="auto" w:fill="FFFFFF"/>
              </w:rPr>
            </w:pPr>
            <w:r w:rsidRPr="00AC23A6">
              <w:rPr>
                <w:b/>
              </w:rPr>
              <w:t>Ostojic J</w:t>
            </w:r>
            <w:r w:rsidRPr="003B6A21">
              <w:t xml:space="preserve">, </w:t>
            </w:r>
            <w:r w:rsidRPr="00AC23A6">
              <w:t>Kozic D</w:t>
            </w:r>
            <w:r w:rsidRPr="003B6A21">
              <w:t xml:space="preserve">, Ostojic SM. </w:t>
            </w:r>
            <w:hyperlink r:id="rId22" w:history="1">
              <w:r w:rsidRPr="003B6A21">
                <w:rPr>
                  <w:rStyle w:val="Hyperlink"/>
                </w:rPr>
                <w:t>N-Acetylaspartate-to-creatine ratio in twelve brain locations among healthy men and women with different levels of education</w:t>
              </w:r>
            </w:hyperlink>
            <w:r w:rsidRPr="003B6A21">
              <w:t>. Neurosci Lett. 2019;692:23-6.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5C7B5B8" w14:textId="77777777" w:rsidR="003C56B0" w:rsidRPr="00752709" w:rsidRDefault="003C56B0" w:rsidP="003C56B0">
            <w:pPr>
              <w:jc w:val="center"/>
            </w:pPr>
            <w:r w:rsidRPr="00752709">
              <w:t>199/271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9932931" w14:textId="77777777" w:rsidR="003C56B0" w:rsidRPr="00752709" w:rsidRDefault="003C56B0" w:rsidP="003C56B0">
            <w:pPr>
              <w:jc w:val="center"/>
            </w:pPr>
            <w:r w:rsidRPr="00752709">
              <w:t>23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D9FEC02" w14:textId="77777777" w:rsidR="003C56B0" w:rsidRPr="00752709" w:rsidRDefault="003C56B0" w:rsidP="003C56B0">
            <w:pPr>
              <w:jc w:val="center"/>
            </w:pPr>
            <w:r w:rsidRPr="00752709">
              <w:t>2.274</w:t>
            </w:r>
          </w:p>
        </w:tc>
      </w:tr>
      <w:tr w:rsidR="003C56B0" w:rsidRPr="00F50F8F" w14:paraId="0F374B9E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67180BDA" w14:textId="38064B90" w:rsidR="003C56B0" w:rsidRPr="00515605" w:rsidRDefault="003C56B0" w:rsidP="003C56B0">
            <w:pPr>
              <w:jc w:val="center"/>
            </w:pPr>
            <w:r>
              <w:t>19.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08B896E" w14:textId="77777777" w:rsidR="003C56B0" w:rsidRPr="00AC23A6" w:rsidRDefault="003C56B0" w:rsidP="003C56B0">
            <w:pPr>
              <w:jc w:val="both"/>
            </w:pPr>
            <w:r>
              <w:t xml:space="preserve">Semeredi S, Stajer V, </w:t>
            </w:r>
            <w:r w:rsidRPr="00EB3B53">
              <w:rPr>
                <w:b/>
              </w:rPr>
              <w:t>Ostojic J</w:t>
            </w:r>
            <w:r>
              <w:t xml:space="preserve">, Vranes M, Ostojic SM. </w:t>
            </w:r>
            <w:hyperlink r:id="rId23" w:history="1">
              <w:r w:rsidRPr="00EB3B53">
                <w:rPr>
                  <w:rStyle w:val="Hyperlink"/>
                </w:rPr>
                <w:t>Guanidinoacetic acid with creatine compared with creatine alone for tissue creatine content, hyperhomocysteinemia, and exercise performance: A randomized, double-blind superiority trial</w:t>
              </w:r>
            </w:hyperlink>
            <w:r>
              <w:t>. Nutrition. 2019 Jan;57:162-6.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42415A2" w14:textId="77777777" w:rsidR="003C56B0" w:rsidRPr="00752709" w:rsidRDefault="003C56B0" w:rsidP="003C56B0">
            <w:pPr>
              <w:jc w:val="center"/>
            </w:pPr>
            <w:r w:rsidRPr="00752709">
              <w:t>22/83 (2017)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75EA512" w14:textId="77777777" w:rsidR="003C56B0" w:rsidRPr="00752709" w:rsidRDefault="003C56B0" w:rsidP="003C56B0">
            <w:pPr>
              <w:jc w:val="center"/>
            </w:pPr>
            <w:r w:rsidRPr="00752709">
              <w:t>21 (2017)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4EF6661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rPr>
                <w:lang w:val="en-US"/>
              </w:rPr>
              <w:t>3.734 (2017)</w:t>
            </w:r>
          </w:p>
        </w:tc>
      </w:tr>
      <w:tr w:rsidR="003C56B0" w:rsidRPr="00F50F8F" w14:paraId="7EFA061E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575C9E99" w14:textId="39CC71A3" w:rsidR="003C56B0" w:rsidRPr="00515605" w:rsidRDefault="003C56B0" w:rsidP="003C56B0">
            <w:pPr>
              <w:jc w:val="center"/>
            </w:pPr>
            <w:r>
              <w:t>20.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73D4840" w14:textId="77777777" w:rsidR="003C56B0" w:rsidRPr="00AC23A6" w:rsidRDefault="003C56B0" w:rsidP="003C56B0">
            <w:pPr>
              <w:jc w:val="both"/>
            </w:pPr>
            <w:r>
              <w:t xml:space="preserve">Ostojic SM, </w:t>
            </w:r>
            <w:r w:rsidRPr="00EB3B53">
              <w:rPr>
                <w:b/>
              </w:rPr>
              <w:t>Ostojic J</w:t>
            </w:r>
            <w:r>
              <w:t xml:space="preserve">. </w:t>
            </w:r>
            <w:hyperlink r:id="rId24" w:history="1">
              <w:r w:rsidRPr="00EB3B53">
                <w:rPr>
                  <w:rStyle w:val="Hyperlink"/>
                </w:rPr>
                <w:t>Dietary guanidinoacetic acid does not accumulate in the brain of healthy men</w:t>
              </w:r>
            </w:hyperlink>
            <w:r>
              <w:t>. Eur J Nutr. 2018 Dec;57(8):3003-5.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5096B9C" w14:textId="77777777" w:rsidR="003C56B0" w:rsidRPr="00752709" w:rsidRDefault="003C56B0" w:rsidP="003C56B0">
            <w:pPr>
              <w:jc w:val="center"/>
            </w:pPr>
            <w:r w:rsidRPr="00752709">
              <w:t>14/87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720786" w14:textId="77777777" w:rsidR="003C56B0" w:rsidRPr="00752709" w:rsidRDefault="003C56B0" w:rsidP="003C56B0">
            <w:pPr>
              <w:jc w:val="center"/>
            </w:pPr>
            <w:r w:rsidRPr="00752709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297A74D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rPr>
                <w:lang w:val="en-US"/>
              </w:rPr>
              <w:t>4.449</w:t>
            </w:r>
          </w:p>
        </w:tc>
      </w:tr>
      <w:tr w:rsidR="003C56B0" w:rsidRPr="00F50F8F" w14:paraId="78321760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58C9A23C" w14:textId="21CA5B1A" w:rsidR="003C56B0" w:rsidRPr="00515605" w:rsidRDefault="003C56B0" w:rsidP="003C56B0">
            <w:pPr>
              <w:jc w:val="center"/>
            </w:pPr>
            <w:r>
              <w:t>21.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A61C305" w14:textId="77777777" w:rsidR="003C56B0" w:rsidRPr="00AC23A6" w:rsidRDefault="003C56B0" w:rsidP="003C56B0">
            <w:pPr>
              <w:jc w:val="both"/>
            </w:pPr>
            <w:r>
              <w:t xml:space="preserve">Perić P, Pavlićević G, </w:t>
            </w:r>
            <w:r w:rsidRPr="00EB3B53">
              <w:rPr>
                <w:b/>
              </w:rPr>
              <w:t>Ostojić J</w:t>
            </w:r>
            <w:r>
              <w:t xml:space="preserve">, Kostić D, Nikolajević S, Šupić G, et al. </w:t>
            </w:r>
            <w:hyperlink r:id="rId25" w:history="1">
              <w:r w:rsidRPr="00EB3B53">
                <w:rPr>
                  <w:rStyle w:val="Hyperlink"/>
                </w:rPr>
                <w:t>Synchronous malignant multicentric cerebral glioma with atypical neuroradiological presentation and comparatively long survival: Case report and literature review</w:t>
              </w:r>
            </w:hyperlink>
            <w:r>
              <w:t>. Vojnosanit Pregl. 2018;75(4):414-21.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3836DE3" w14:textId="77777777" w:rsidR="003C56B0" w:rsidRPr="00752709" w:rsidRDefault="003C56B0" w:rsidP="003C56B0">
            <w:pPr>
              <w:jc w:val="center"/>
            </w:pPr>
            <w:r w:rsidRPr="00752709"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41B537E" w14:textId="77777777" w:rsidR="003C56B0" w:rsidRPr="00752709" w:rsidRDefault="003C56B0" w:rsidP="003C56B0">
            <w:pPr>
              <w:jc w:val="center"/>
            </w:pPr>
            <w:r w:rsidRPr="00752709">
              <w:t>23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75EBAD4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rPr>
                <w:lang w:val="en-US"/>
              </w:rPr>
              <w:t>0.272</w:t>
            </w:r>
          </w:p>
        </w:tc>
      </w:tr>
      <w:tr w:rsidR="003C56B0" w:rsidRPr="00F50F8F" w14:paraId="2BE537DB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34B7BF34" w14:textId="3CA92E70" w:rsidR="003C56B0" w:rsidRPr="00515605" w:rsidRDefault="003C56B0" w:rsidP="003C56B0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082EF527" w14:textId="77777777" w:rsidR="003C56B0" w:rsidRPr="00AC23A6" w:rsidRDefault="003C56B0" w:rsidP="003C56B0">
            <w:pPr>
              <w:jc w:val="both"/>
            </w:pPr>
            <w:r>
              <w:t xml:space="preserve">Ostojic SM, </w:t>
            </w:r>
            <w:r w:rsidRPr="00FB36CC">
              <w:rPr>
                <w:b/>
              </w:rPr>
              <w:t>Ostojic J</w:t>
            </w:r>
            <w:r>
              <w:t>. Human skeletal muscle contains no detectable guanidinoacetic acid. Appl Physiol Nutr Metab. 2018 Jun;43(6):647-9.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C7F82AF" w14:textId="77777777" w:rsidR="003C56B0" w:rsidRPr="00752709" w:rsidRDefault="003C56B0" w:rsidP="003C56B0">
            <w:pPr>
              <w:jc w:val="center"/>
            </w:pPr>
            <w:r w:rsidRPr="00752709">
              <w:t>13/83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2C518D1" w14:textId="77777777" w:rsidR="003C56B0" w:rsidRPr="00752709" w:rsidRDefault="003C56B0" w:rsidP="003C56B0">
            <w:pPr>
              <w:jc w:val="center"/>
            </w:pPr>
            <w:r w:rsidRPr="00752709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E55C7F8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rPr>
                <w:lang w:val="en-US"/>
              </w:rPr>
              <w:t>3.455</w:t>
            </w:r>
          </w:p>
        </w:tc>
      </w:tr>
      <w:tr w:rsidR="003C56B0" w:rsidRPr="00F50F8F" w14:paraId="220020B6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139CA055" w14:textId="31AE27E5" w:rsidR="003C56B0" w:rsidRPr="00515605" w:rsidRDefault="003C56B0" w:rsidP="003C56B0">
            <w:pPr>
              <w:jc w:val="center"/>
            </w:pPr>
            <w:r>
              <w:t>23.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ABF9333" w14:textId="77777777" w:rsidR="003C56B0" w:rsidRPr="00520121" w:rsidRDefault="003C56B0" w:rsidP="003C56B0">
            <w:pPr>
              <w:spacing w:before="100" w:beforeAutospacing="1" w:after="100" w:afterAutospacing="1"/>
              <w:jc w:val="both"/>
            </w:pPr>
            <w:r w:rsidRPr="00520121">
              <w:t xml:space="preserve">Kozic D, Bjelan M, </w:t>
            </w:r>
            <w:r w:rsidRPr="00FB36CC">
              <w:t>Boban J</w:t>
            </w:r>
            <w:r w:rsidRPr="00520121">
              <w:t xml:space="preserve">, </w:t>
            </w:r>
            <w:r w:rsidRPr="00FB36CC">
              <w:rPr>
                <w:b/>
              </w:rPr>
              <w:t>Ostojic J</w:t>
            </w:r>
            <w:r w:rsidRPr="00520121">
              <w:t xml:space="preserve">, Turkulov V, Todorovic A, </w:t>
            </w:r>
            <w:r>
              <w:t>et al</w:t>
            </w:r>
            <w:r w:rsidRPr="00520121">
              <w:t xml:space="preserve">. </w:t>
            </w:r>
            <w:hyperlink r:id="rId26" w:history="1">
              <w:r w:rsidRPr="00520121">
                <w:rPr>
                  <w:rStyle w:val="Hyperlink"/>
                </w:rPr>
                <w:t>A prominent lactate peak as a potential key magnetic resonance spectroscopy (MRS) feature of progressive multifocal leukoencephalopathy (PML): Spectrum pattern observed in three patients</w:t>
              </w:r>
            </w:hyperlink>
            <w:r w:rsidRPr="00520121">
              <w:t xml:space="preserve">. </w:t>
            </w:r>
            <w:r w:rsidRPr="00520121">
              <w:rPr>
                <w:rStyle w:val="medium-bold"/>
              </w:rPr>
              <w:t xml:space="preserve">Bosn J Basic Med Sci. </w:t>
            </w:r>
            <w:r w:rsidRPr="00520121">
              <w:t>2017;17(4):349-54.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227EFFD1" w14:textId="77777777" w:rsidR="003C56B0" w:rsidRPr="00752709" w:rsidRDefault="003C56B0" w:rsidP="003C56B0">
            <w:pPr>
              <w:jc w:val="center"/>
            </w:pPr>
          </w:p>
          <w:p w14:paraId="7D28CB2A" w14:textId="77777777" w:rsidR="003C56B0" w:rsidRPr="00752709" w:rsidRDefault="003C56B0" w:rsidP="003C56B0">
            <w:pPr>
              <w:jc w:val="center"/>
            </w:pPr>
          </w:p>
          <w:p w14:paraId="21070D16" w14:textId="77777777" w:rsidR="003C56B0" w:rsidRPr="00752709" w:rsidRDefault="003C56B0" w:rsidP="003C56B0">
            <w:pPr>
              <w:jc w:val="center"/>
            </w:pPr>
            <w:r w:rsidRPr="00752709">
              <w:t>106/133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68DBE2A" w14:textId="77777777" w:rsidR="003C56B0" w:rsidRPr="00752709" w:rsidRDefault="003C56B0" w:rsidP="003C56B0">
            <w:pPr>
              <w:jc w:val="center"/>
            </w:pPr>
          </w:p>
          <w:p w14:paraId="26C51B70" w14:textId="77777777" w:rsidR="003C56B0" w:rsidRPr="00752709" w:rsidRDefault="003C56B0" w:rsidP="003C56B0">
            <w:pPr>
              <w:jc w:val="center"/>
            </w:pPr>
            <w:r w:rsidRPr="00752709">
              <w:t>23</w:t>
            </w:r>
          </w:p>
          <w:p w14:paraId="72BA6AC8" w14:textId="77777777" w:rsidR="003C56B0" w:rsidRPr="00752709" w:rsidRDefault="003C56B0" w:rsidP="003C56B0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49F655A" w14:textId="77777777" w:rsidR="003C56B0" w:rsidRPr="00752709" w:rsidRDefault="003C56B0" w:rsidP="003C56B0">
            <w:pPr>
              <w:jc w:val="center"/>
            </w:pPr>
            <w:r w:rsidRPr="00752709">
              <w:t>1.432</w:t>
            </w:r>
          </w:p>
        </w:tc>
      </w:tr>
      <w:tr w:rsidR="003C56B0" w:rsidRPr="00F50F8F" w14:paraId="66440049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79F3B90F" w14:textId="248B3716" w:rsidR="003C56B0" w:rsidRPr="00515605" w:rsidRDefault="003C56B0" w:rsidP="003C56B0">
            <w:pPr>
              <w:jc w:val="center"/>
            </w:pPr>
            <w:r>
              <w:t>24.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60F7794" w14:textId="77777777" w:rsidR="003C56B0" w:rsidRPr="00520121" w:rsidRDefault="003C56B0" w:rsidP="003C56B0">
            <w:pPr>
              <w:spacing w:before="100" w:beforeAutospacing="1" w:after="100" w:afterAutospacing="1"/>
              <w:jc w:val="both"/>
            </w:pPr>
            <w:r w:rsidRPr="00FB36CC">
              <w:t>Boban J</w:t>
            </w:r>
            <w:r w:rsidRPr="00520121">
              <w:t xml:space="preserve">, Kozic D, Turkulov V, </w:t>
            </w:r>
            <w:r w:rsidRPr="00FB36CC">
              <w:rPr>
                <w:b/>
              </w:rPr>
              <w:t>Ostojic J</w:t>
            </w:r>
            <w:r w:rsidRPr="00520121">
              <w:t xml:space="preserve">, Semnic R, Lendak D, </w:t>
            </w:r>
            <w:r>
              <w:t>et al</w:t>
            </w:r>
            <w:r w:rsidRPr="00520121">
              <w:t xml:space="preserve">. </w:t>
            </w:r>
            <w:hyperlink r:id="rId27" w:history="1">
              <w:r w:rsidRPr="00520121">
                <w:rPr>
                  <w:rStyle w:val="Hyperlink"/>
                </w:rPr>
                <w:t>HIV-associated neurodegeneration and neuroimmunity: multivoxel MR spectroscopy study in drug-naive and treated patients.</w:t>
              </w:r>
            </w:hyperlink>
            <w:r w:rsidRPr="00520121">
              <w:t xml:space="preserve"> </w:t>
            </w:r>
            <w:r w:rsidRPr="00520121">
              <w:rPr>
                <w:rStyle w:val="medium-bold"/>
              </w:rPr>
              <w:t xml:space="preserve">Eur Radiol. </w:t>
            </w:r>
            <w:r w:rsidRPr="00520121">
              <w:t>2017;27(10):4218-36.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6A6B1772" w14:textId="77777777" w:rsidR="003C56B0" w:rsidRPr="00752709" w:rsidRDefault="003C56B0" w:rsidP="003C56B0">
            <w:pPr>
              <w:jc w:val="center"/>
            </w:pPr>
          </w:p>
          <w:p w14:paraId="296F5079" w14:textId="77777777" w:rsidR="003C56B0" w:rsidRPr="00752709" w:rsidRDefault="003C56B0" w:rsidP="003C56B0">
            <w:pPr>
              <w:jc w:val="center"/>
            </w:pPr>
            <w:r w:rsidRPr="00752709">
              <w:t>20/128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E6F068D" w14:textId="77777777" w:rsidR="003C56B0" w:rsidRPr="00752709" w:rsidRDefault="003C56B0" w:rsidP="003C56B0">
            <w:pPr>
              <w:jc w:val="center"/>
            </w:pPr>
          </w:p>
          <w:p w14:paraId="745B2BD5" w14:textId="77777777" w:rsidR="003C56B0" w:rsidRPr="00752709" w:rsidRDefault="003C56B0" w:rsidP="003C56B0">
            <w:pPr>
              <w:jc w:val="center"/>
            </w:pPr>
            <w:r w:rsidRPr="00752709">
              <w:t>21</w:t>
            </w:r>
          </w:p>
          <w:p w14:paraId="68AD77B2" w14:textId="77777777" w:rsidR="003C56B0" w:rsidRPr="00752709" w:rsidRDefault="003C56B0" w:rsidP="003C56B0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1D5E877" w14:textId="77777777" w:rsidR="003C56B0" w:rsidRPr="00752709" w:rsidRDefault="003C56B0" w:rsidP="003C56B0">
            <w:pPr>
              <w:jc w:val="center"/>
            </w:pPr>
            <w:r w:rsidRPr="00752709">
              <w:t>4.027</w:t>
            </w:r>
          </w:p>
        </w:tc>
      </w:tr>
      <w:tr w:rsidR="003C56B0" w:rsidRPr="00F50F8F" w14:paraId="26CD9388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59CBCF4D" w14:textId="552702EF" w:rsidR="003C56B0" w:rsidRPr="00515605" w:rsidRDefault="003C56B0" w:rsidP="003C56B0">
            <w:pPr>
              <w:jc w:val="center"/>
            </w:pPr>
            <w:r>
              <w:t>25.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ADCB48E" w14:textId="77777777" w:rsidR="003C56B0" w:rsidRPr="00AC23A6" w:rsidRDefault="003C56B0" w:rsidP="003C56B0">
            <w:pPr>
              <w:jc w:val="both"/>
            </w:pPr>
            <w:r>
              <w:t xml:space="preserve">Magnussen LV, Andersen PE, Diaz A, </w:t>
            </w:r>
            <w:r w:rsidRPr="00FB36CC">
              <w:rPr>
                <w:b/>
              </w:rPr>
              <w:t>Ostojic J</w:t>
            </w:r>
            <w:r>
              <w:t xml:space="preserve">, Højlund K, Hougaard DM, et al. </w:t>
            </w:r>
            <w:hyperlink r:id="rId28" w:history="1">
              <w:r w:rsidRPr="00FB36CC">
                <w:rPr>
                  <w:rStyle w:val="Hyperlink"/>
                </w:rPr>
                <w:t>MR spectroscopy of hepatic fat and adiponectin and leptin levels during testosterone therapy in type 2 diabetes: a randomized, double-blinded, placebo-controlled trial</w:t>
              </w:r>
            </w:hyperlink>
            <w:r>
              <w:t>. Eur J Endocrinol. 2017 Aug;177(2):157-68.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007A7E5" w14:textId="77777777" w:rsidR="003C56B0" w:rsidRPr="00752709" w:rsidRDefault="003C56B0" w:rsidP="003C56B0">
            <w:pPr>
              <w:jc w:val="center"/>
            </w:pPr>
            <w:r w:rsidRPr="00752709">
              <w:t>31/142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0C0BCDB" w14:textId="77777777" w:rsidR="003C56B0" w:rsidRPr="00752709" w:rsidRDefault="003C56B0" w:rsidP="003C56B0">
            <w:pPr>
              <w:jc w:val="center"/>
            </w:pPr>
            <w:r w:rsidRPr="00752709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D19EE09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rPr>
                <w:lang w:val="en-US"/>
              </w:rPr>
              <w:t>4.333</w:t>
            </w:r>
          </w:p>
        </w:tc>
      </w:tr>
      <w:tr w:rsidR="003C56B0" w:rsidRPr="00F50F8F" w14:paraId="185C26ED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37A18E17" w14:textId="5CCCDCA6" w:rsidR="003C56B0" w:rsidRPr="00515605" w:rsidRDefault="003C56B0" w:rsidP="003C56B0">
            <w:pPr>
              <w:jc w:val="center"/>
            </w:pPr>
            <w:r>
              <w:t>26.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BD4DF59" w14:textId="77777777" w:rsidR="003C56B0" w:rsidRPr="00515605" w:rsidRDefault="003C56B0" w:rsidP="003C56B0">
            <w:pPr>
              <w:jc w:val="both"/>
            </w:pPr>
            <w:r w:rsidRPr="00AC23A6">
              <w:t>Ostojic</w:t>
            </w:r>
            <w:r w:rsidRPr="00515605">
              <w:t xml:space="preserve"> SM</w:t>
            </w:r>
            <w:r w:rsidRPr="00515605">
              <w:rPr>
                <w:color w:val="000000"/>
              </w:rPr>
              <w:t xml:space="preserve">, </w:t>
            </w:r>
            <w:r w:rsidRPr="00AC23A6">
              <w:rPr>
                <w:b/>
              </w:rPr>
              <w:t>Ostojic</w:t>
            </w:r>
            <w:r w:rsidRPr="00515605">
              <w:rPr>
                <w:b/>
              </w:rPr>
              <w:t xml:space="preserve"> J</w:t>
            </w:r>
            <w:r w:rsidRPr="00515605">
              <w:rPr>
                <w:color w:val="000000"/>
              </w:rPr>
              <w:t>, Drid P, Vranes M,</w:t>
            </w:r>
            <w:r w:rsidRPr="00AC23A6">
              <w:t xml:space="preserve"> Jovanov</w:t>
            </w:r>
            <w:r w:rsidRPr="00515605">
              <w:t xml:space="preserve"> P</w:t>
            </w:r>
            <w:r w:rsidRPr="00515605">
              <w:rPr>
                <w:color w:val="000000"/>
              </w:rPr>
              <w:t xml:space="preserve">. </w:t>
            </w:r>
            <w:hyperlink r:id="rId29" w:history="1">
              <w:r w:rsidRPr="00515605">
                <w:rPr>
                  <w:rStyle w:val="Hyperlink"/>
                </w:rPr>
                <w:t>Dietary guanidinoacetic acid increases brain creatine levels in healthy men</w:t>
              </w:r>
            </w:hyperlink>
            <w:r w:rsidRPr="00515605">
              <w:rPr>
                <w:color w:val="000000"/>
              </w:rPr>
              <w:t>. Nutrition. 2017;33:149-56.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0892EC0" w14:textId="77777777" w:rsidR="003C56B0" w:rsidRPr="00752709" w:rsidRDefault="003C56B0" w:rsidP="003C56B0">
            <w:pPr>
              <w:jc w:val="center"/>
            </w:pPr>
            <w:r w:rsidRPr="00752709">
              <w:t>22/81</w:t>
            </w:r>
          </w:p>
          <w:p w14:paraId="69D35849" w14:textId="77777777" w:rsidR="003C56B0" w:rsidRPr="00752709" w:rsidRDefault="003C56B0" w:rsidP="003C56B0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BEECEDF" w14:textId="77777777" w:rsidR="003C56B0" w:rsidRPr="00752709" w:rsidRDefault="003C56B0" w:rsidP="003C56B0">
            <w:pPr>
              <w:jc w:val="center"/>
            </w:pPr>
            <w:r w:rsidRPr="00752709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3831F7F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rPr>
                <w:lang w:val="en-US"/>
              </w:rPr>
              <w:t>3.734</w:t>
            </w:r>
          </w:p>
        </w:tc>
      </w:tr>
      <w:tr w:rsidR="003C56B0" w:rsidRPr="00F50F8F" w14:paraId="69A1972E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224E1922" w14:textId="533CCD5E" w:rsidR="003C56B0" w:rsidRPr="00515605" w:rsidRDefault="003C56B0" w:rsidP="003C56B0">
            <w:pPr>
              <w:jc w:val="center"/>
            </w:pPr>
            <w:r>
              <w:t>27.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926E852" w14:textId="77777777" w:rsidR="003C56B0" w:rsidRPr="00515605" w:rsidRDefault="003C56B0" w:rsidP="003C56B0">
            <w:pPr>
              <w:jc w:val="both"/>
            </w:pPr>
            <w:bookmarkStart w:id="0" w:name="citation"/>
            <w:r w:rsidRPr="00515605">
              <w:rPr>
                <w:rStyle w:val="Strong"/>
                <w:b w:val="0"/>
              </w:rPr>
              <w:t>Ostojic</w:t>
            </w:r>
            <w:r w:rsidRPr="00515605">
              <w:t xml:space="preserve"> SM, </w:t>
            </w:r>
            <w:r w:rsidRPr="00515605">
              <w:rPr>
                <w:rStyle w:val="Strong"/>
              </w:rPr>
              <w:t>Ostojic</w:t>
            </w:r>
            <w:r w:rsidRPr="00AC23A6">
              <w:t xml:space="preserve"> </w:t>
            </w:r>
            <w:r w:rsidRPr="00AC23A6">
              <w:rPr>
                <w:b/>
              </w:rPr>
              <w:t>J</w:t>
            </w:r>
            <w:r w:rsidRPr="00515605">
              <w:rPr>
                <w:b/>
              </w:rPr>
              <w:t>,</w:t>
            </w:r>
            <w:r w:rsidRPr="00515605">
              <w:t xml:space="preserve"> </w:t>
            </w:r>
            <w:r w:rsidRPr="00AC23A6">
              <w:t>Drid P</w:t>
            </w:r>
            <w:r w:rsidRPr="00515605">
              <w:t xml:space="preserve">, </w:t>
            </w:r>
            <w:r w:rsidRPr="00AC23A6">
              <w:t>Vranes M.</w:t>
            </w:r>
            <w:r w:rsidRPr="00515605">
              <w:t xml:space="preserve"> Guanidinoacetic acid versus creatine for improved brain and muscle creatine levels: a superiority pilot trial in healthy men.</w:t>
            </w:r>
            <w:bookmarkEnd w:id="0"/>
            <w:r w:rsidRPr="00515605">
              <w:t xml:space="preserve"> </w:t>
            </w:r>
            <w:hyperlink r:id="rId30" w:tooltip="Search for Applied Physiology, Nutrition &amp; Metabolism" w:history="1">
              <w:r w:rsidRPr="00515605">
                <w:rPr>
                  <w:rStyle w:val="Strong"/>
                  <w:b w:val="0"/>
                </w:rPr>
                <w:t>Appl Physiol Nutr Metab</w:t>
              </w:r>
            </w:hyperlink>
            <w:r w:rsidRPr="00515605">
              <w:t>. 2016;41(9):1005-7.</w:t>
            </w:r>
            <w:r>
              <w:t xml:space="preserve">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4AB69C1" w14:textId="77777777" w:rsidR="003C56B0" w:rsidRPr="00752709" w:rsidRDefault="003C56B0" w:rsidP="003C56B0">
            <w:pPr>
              <w:jc w:val="center"/>
            </w:pPr>
            <w:r w:rsidRPr="00752709">
              <w:t>16/81</w:t>
            </w:r>
          </w:p>
          <w:p w14:paraId="4F04F465" w14:textId="77777777" w:rsidR="003C56B0" w:rsidRPr="00752709" w:rsidRDefault="003C56B0" w:rsidP="003C56B0">
            <w:pPr>
              <w:jc w:val="center"/>
            </w:pPr>
            <w:r w:rsidRPr="00752709">
              <w:t>(2014)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C209405" w14:textId="77777777" w:rsidR="003C56B0" w:rsidRPr="00752709" w:rsidRDefault="003C56B0" w:rsidP="003C56B0">
            <w:pPr>
              <w:jc w:val="center"/>
            </w:pPr>
            <w:r w:rsidRPr="00752709">
              <w:t>21</w:t>
            </w:r>
          </w:p>
          <w:p w14:paraId="58DB48AD" w14:textId="77777777" w:rsidR="003C56B0" w:rsidRPr="00752709" w:rsidRDefault="003C56B0" w:rsidP="003C56B0">
            <w:pPr>
              <w:jc w:val="center"/>
            </w:pPr>
            <w:r w:rsidRPr="00752709">
              <w:t>(2014)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F7FEBE9" w14:textId="77777777" w:rsidR="003C56B0" w:rsidRPr="00752709" w:rsidRDefault="003C56B0" w:rsidP="003C56B0">
            <w:pPr>
              <w:jc w:val="center"/>
            </w:pPr>
            <w:r w:rsidRPr="00752709">
              <w:t>2.339</w:t>
            </w:r>
          </w:p>
          <w:p w14:paraId="198A4C66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t>(2014)</w:t>
            </w:r>
          </w:p>
        </w:tc>
      </w:tr>
      <w:tr w:rsidR="003C56B0" w:rsidRPr="00F50F8F" w14:paraId="430851F4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7731AD67" w14:textId="262970F6" w:rsidR="003C56B0" w:rsidRPr="00515605" w:rsidRDefault="003C56B0" w:rsidP="003C56B0">
            <w:pPr>
              <w:jc w:val="center"/>
            </w:pPr>
            <w:r>
              <w:t>28.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7D6459F" w14:textId="77777777" w:rsidR="003C56B0" w:rsidRPr="00515605" w:rsidRDefault="003C56B0" w:rsidP="003C56B0">
            <w:pPr>
              <w:jc w:val="both"/>
            </w:pPr>
            <w:r w:rsidRPr="00515605">
              <w:t xml:space="preserve">Ostojic SM, Drid P, </w:t>
            </w:r>
            <w:r w:rsidRPr="00515605">
              <w:rPr>
                <w:b/>
              </w:rPr>
              <w:t xml:space="preserve">Ostojic </w:t>
            </w:r>
            <w:r w:rsidRPr="00515605">
              <w:t xml:space="preserve">J. </w:t>
            </w:r>
            <w:hyperlink r:id="rId31" w:history="1">
              <w:r w:rsidRPr="00515605">
                <w:rPr>
                  <w:rStyle w:val="Hyperlink"/>
                </w:rPr>
                <w:t>Guan</w:t>
              </w:r>
              <w:r>
                <w:rPr>
                  <w:rStyle w:val="Hyperlink"/>
                </w:rPr>
                <w:t>i</w:t>
              </w:r>
              <w:r w:rsidRPr="00515605">
                <w:rPr>
                  <w:rStyle w:val="Hyperlink"/>
                </w:rPr>
                <w:t>dinoacetic acid increases skeletal muscle creatine stores in healthy man</w:t>
              </w:r>
            </w:hyperlink>
            <w:r w:rsidRPr="00515605">
              <w:t xml:space="preserve"> (</w:t>
            </w:r>
            <w:r>
              <w:t>L</w:t>
            </w:r>
            <w:r w:rsidRPr="00515605">
              <w:t xml:space="preserve">etter). </w:t>
            </w:r>
            <w:r w:rsidRPr="00AC23A6">
              <w:t>Nutrition.</w:t>
            </w:r>
            <w:r w:rsidRPr="00515605">
              <w:t xml:space="preserve"> 2016;32(6):723-4.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239D2B0" w14:textId="77777777" w:rsidR="003C56B0" w:rsidRPr="00752709" w:rsidRDefault="003C56B0" w:rsidP="003C56B0">
            <w:pPr>
              <w:jc w:val="center"/>
            </w:pPr>
            <w:r w:rsidRPr="00752709">
              <w:t>25/81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F5448F4" w14:textId="77777777" w:rsidR="003C56B0" w:rsidRPr="00752709" w:rsidRDefault="003C56B0" w:rsidP="003C56B0">
            <w:pPr>
              <w:jc w:val="center"/>
            </w:pPr>
            <w:r w:rsidRPr="00752709">
              <w:t>25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F7FC07D" w14:textId="77777777" w:rsidR="003C56B0" w:rsidRPr="00752709" w:rsidRDefault="003C56B0" w:rsidP="003C56B0">
            <w:pPr>
              <w:jc w:val="center"/>
              <w:rPr>
                <w:lang w:val="en-US"/>
              </w:rPr>
            </w:pPr>
            <w:r w:rsidRPr="00752709">
              <w:rPr>
                <w:lang w:val="en-US"/>
              </w:rPr>
              <w:t>3.420</w:t>
            </w:r>
          </w:p>
        </w:tc>
      </w:tr>
      <w:tr w:rsidR="003C56B0" w:rsidRPr="00F50F8F" w14:paraId="0BC6D003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313CCF9D" w14:textId="78C40DBD" w:rsidR="003C56B0" w:rsidRPr="00515605" w:rsidRDefault="003C56B0" w:rsidP="003C56B0">
            <w:pPr>
              <w:jc w:val="center"/>
            </w:pPr>
            <w:r>
              <w:t>29.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04F588F0" w14:textId="77777777" w:rsidR="003C56B0" w:rsidRPr="00515605" w:rsidRDefault="003C56B0" w:rsidP="003C56B0">
            <w:pPr>
              <w:jc w:val="both"/>
            </w:pPr>
            <w:r w:rsidRPr="00515605">
              <w:t xml:space="preserve">Jančić J, Dejanović I, Radovanović S, </w:t>
            </w:r>
            <w:r w:rsidRPr="00515605">
              <w:rPr>
                <w:b/>
              </w:rPr>
              <w:t>Ostojić J</w:t>
            </w:r>
            <w:r w:rsidRPr="00515605">
              <w:t>, Kozić D, Đurić-Jovičić M, Samardžić J, Ćetković M, Kostić V. W</w:t>
            </w:r>
            <w:hyperlink r:id="rId32" w:history="1">
              <w:r w:rsidRPr="00515605">
                <w:t>hite matter changes in two leber's hereditary optic neuropathy pedigrees: 12-year follow-up.</w:t>
              </w:r>
            </w:hyperlink>
            <w:r w:rsidRPr="00515605">
              <w:t xml:space="preserve"> Ophthalmologica. 2016;235(1):49-56.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A931CED" w14:textId="77777777" w:rsidR="003C56B0" w:rsidRPr="00752709" w:rsidRDefault="003C56B0" w:rsidP="003C56B0">
            <w:pPr>
              <w:jc w:val="center"/>
            </w:pPr>
            <w:r w:rsidRPr="00752709">
              <w:t>32/59</w:t>
            </w:r>
          </w:p>
          <w:p w14:paraId="58C9A3B6" w14:textId="77777777" w:rsidR="003C56B0" w:rsidRPr="00752709" w:rsidRDefault="003C56B0" w:rsidP="003C56B0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A9A615F" w14:textId="77777777" w:rsidR="003C56B0" w:rsidRPr="00752709" w:rsidRDefault="003C56B0" w:rsidP="003C56B0">
            <w:pPr>
              <w:jc w:val="center"/>
            </w:pPr>
            <w:r w:rsidRPr="00752709">
              <w:t>22</w:t>
            </w:r>
          </w:p>
          <w:p w14:paraId="1F9654B4" w14:textId="77777777" w:rsidR="003C56B0" w:rsidRPr="00752709" w:rsidRDefault="003C56B0" w:rsidP="003C56B0">
            <w:pPr>
              <w:jc w:val="center"/>
            </w:pPr>
          </w:p>
        </w:tc>
        <w:tc>
          <w:tcPr>
            <w:tcW w:w="450" w:type="pct"/>
            <w:shd w:val="clear" w:color="auto" w:fill="auto"/>
          </w:tcPr>
          <w:p w14:paraId="653C330A" w14:textId="77777777" w:rsidR="003C56B0" w:rsidRPr="00752709" w:rsidRDefault="003C56B0" w:rsidP="003C56B0">
            <w:pPr>
              <w:jc w:val="center"/>
            </w:pPr>
          </w:p>
          <w:p w14:paraId="517EE292" w14:textId="77777777" w:rsidR="003C56B0" w:rsidRPr="00752709" w:rsidRDefault="003C56B0" w:rsidP="003C56B0">
            <w:pPr>
              <w:jc w:val="center"/>
            </w:pPr>
            <w:r w:rsidRPr="00752709">
              <w:t>1.742</w:t>
            </w:r>
          </w:p>
        </w:tc>
      </w:tr>
      <w:tr w:rsidR="003C56B0" w:rsidRPr="00F50F8F" w14:paraId="17762ADD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6526B5D0" w14:textId="79018BF9" w:rsidR="003C56B0" w:rsidRPr="00515605" w:rsidRDefault="003C56B0" w:rsidP="003C56B0">
            <w:pPr>
              <w:jc w:val="center"/>
            </w:pPr>
            <w:r>
              <w:t>30.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919EBA5" w14:textId="77777777" w:rsidR="003C56B0" w:rsidRPr="00515605" w:rsidRDefault="003C56B0" w:rsidP="003C56B0">
            <w:pPr>
              <w:spacing w:before="100" w:beforeAutospacing="1" w:after="100" w:afterAutospacing="1"/>
              <w:jc w:val="both"/>
            </w:pPr>
            <w:r w:rsidRPr="00515605">
              <w:rPr>
                <w:b/>
              </w:rPr>
              <w:t>Ostojic J</w:t>
            </w:r>
            <w:r w:rsidRPr="00515605">
              <w:t xml:space="preserve">, </w:t>
            </w:r>
            <w:r w:rsidRPr="00515605">
              <w:rPr>
                <w:bCs/>
              </w:rPr>
              <w:t>Kozic D</w:t>
            </w:r>
            <w:r w:rsidRPr="00515605">
              <w:t xml:space="preserve">, Pavlovic A, Semnic M, Todorovic A, Petrovic K, Covickovic-Sternic N. </w:t>
            </w:r>
            <w:hyperlink r:id="rId33" w:history="1">
              <w:r w:rsidRPr="00515605">
                <w:rPr>
                  <w:rStyle w:val="Hyperlink"/>
                </w:rPr>
                <w:t>Hippocampal diffusion tensor imaging microstructural changes in vascular dementia</w:t>
              </w:r>
            </w:hyperlink>
            <w:r w:rsidRPr="00515605">
              <w:t>. Acta Neurol Belg. 2015;115(4):557-62.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271CED1" w14:textId="77777777" w:rsidR="003C56B0" w:rsidRPr="00752709" w:rsidRDefault="003C56B0" w:rsidP="003C56B0">
            <w:pPr>
              <w:jc w:val="center"/>
            </w:pPr>
            <w:r w:rsidRPr="00752709">
              <w:t>145/193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317F268" w14:textId="77777777" w:rsidR="003C56B0" w:rsidRPr="00752709" w:rsidRDefault="003C56B0" w:rsidP="003C56B0">
            <w:pPr>
              <w:jc w:val="center"/>
            </w:pPr>
            <w:r w:rsidRPr="00752709">
              <w:t>23</w:t>
            </w:r>
          </w:p>
        </w:tc>
        <w:tc>
          <w:tcPr>
            <w:tcW w:w="450" w:type="pct"/>
            <w:shd w:val="clear" w:color="auto" w:fill="auto"/>
          </w:tcPr>
          <w:p w14:paraId="38BB4863" w14:textId="77777777" w:rsidR="003C56B0" w:rsidRPr="00752709" w:rsidRDefault="003C56B0" w:rsidP="003C56B0">
            <w:pPr>
              <w:jc w:val="center"/>
            </w:pPr>
          </w:p>
          <w:p w14:paraId="03D4D82F" w14:textId="77777777" w:rsidR="003C56B0" w:rsidRPr="00752709" w:rsidRDefault="003C56B0" w:rsidP="003C56B0">
            <w:pPr>
              <w:jc w:val="center"/>
            </w:pPr>
            <w:r w:rsidRPr="00752709">
              <w:t>1.495</w:t>
            </w:r>
          </w:p>
        </w:tc>
      </w:tr>
      <w:tr w:rsidR="003C56B0" w:rsidRPr="00F50F8F" w14:paraId="5F6AC9F7" w14:textId="77777777" w:rsidTr="00752709">
        <w:trPr>
          <w:trHeight w:val="227"/>
          <w:jc w:val="center"/>
        </w:trPr>
        <w:tc>
          <w:tcPr>
            <w:tcW w:w="248" w:type="pct"/>
            <w:vAlign w:val="center"/>
          </w:tcPr>
          <w:p w14:paraId="2B572512" w14:textId="502DAC0A" w:rsidR="003C56B0" w:rsidRPr="00515605" w:rsidRDefault="003C56B0" w:rsidP="003C56B0">
            <w:pPr>
              <w:jc w:val="center"/>
            </w:pPr>
            <w:r>
              <w:t>31.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935F3A3" w14:textId="77777777" w:rsidR="003C56B0" w:rsidRPr="00515605" w:rsidRDefault="003C56B0" w:rsidP="003C56B0">
            <w:pPr>
              <w:spacing w:before="100" w:beforeAutospacing="1" w:after="100" w:afterAutospacing="1"/>
              <w:jc w:val="both"/>
            </w:pPr>
            <w:r w:rsidRPr="00515605">
              <w:t xml:space="preserve">Potic A, Popovic V, </w:t>
            </w:r>
            <w:r w:rsidRPr="00515605">
              <w:rPr>
                <w:b/>
              </w:rPr>
              <w:t>Ostojic J</w:t>
            </w:r>
            <w:r w:rsidRPr="00515605">
              <w:t xml:space="preserve">, Pekic S, </w:t>
            </w:r>
            <w:r w:rsidRPr="00515605">
              <w:rPr>
                <w:bCs/>
              </w:rPr>
              <w:t>Kozic D</w:t>
            </w:r>
            <w:r w:rsidRPr="00515605">
              <w:t xml:space="preserve">, Guerrero K, Schiffmann R, Bernard G. </w:t>
            </w:r>
            <w:hyperlink r:id="rId34" w:history="1">
              <w:r w:rsidRPr="00AC23A6">
                <w:rPr>
                  <w:rStyle w:val="Hyperlink"/>
                </w:rPr>
                <w:t>Neurogenic bladder and neuroendocrine abnormalities in Pol III-related leukodystrophy</w:t>
              </w:r>
            </w:hyperlink>
            <w:r w:rsidRPr="00AC23A6">
              <w:t>. BMC Neurol. 2015;15:22.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5D094B9" w14:textId="77777777" w:rsidR="003C56B0" w:rsidRPr="00752709" w:rsidRDefault="003C56B0" w:rsidP="003C56B0">
            <w:pPr>
              <w:jc w:val="center"/>
            </w:pPr>
            <w:r w:rsidRPr="00752709">
              <w:t>114/193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DE65540" w14:textId="77777777" w:rsidR="003C56B0" w:rsidRPr="00752709" w:rsidRDefault="003C56B0" w:rsidP="003C56B0">
            <w:pPr>
              <w:jc w:val="center"/>
            </w:pPr>
            <w:r w:rsidRPr="00752709">
              <w:t>22</w:t>
            </w:r>
          </w:p>
        </w:tc>
        <w:tc>
          <w:tcPr>
            <w:tcW w:w="450" w:type="pct"/>
            <w:shd w:val="clear" w:color="auto" w:fill="auto"/>
          </w:tcPr>
          <w:p w14:paraId="28613C23" w14:textId="77777777" w:rsidR="003C56B0" w:rsidRPr="00752709" w:rsidRDefault="003C56B0" w:rsidP="003C56B0">
            <w:pPr>
              <w:jc w:val="center"/>
            </w:pPr>
          </w:p>
          <w:p w14:paraId="354CD3EC" w14:textId="77777777" w:rsidR="003C56B0" w:rsidRPr="00752709" w:rsidRDefault="003C56B0" w:rsidP="003C56B0">
            <w:pPr>
              <w:jc w:val="center"/>
            </w:pPr>
            <w:r w:rsidRPr="00752709">
              <w:t>1.961</w:t>
            </w:r>
          </w:p>
        </w:tc>
      </w:tr>
      <w:tr w:rsidR="003C56B0" w:rsidRPr="00F50F8F" w14:paraId="10DD817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DE8A3B6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  <w:r w:rsidRPr="00F50F8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C56B0" w:rsidRPr="00F50F8F" w14:paraId="68F0CD22" w14:textId="77777777" w:rsidTr="00F50F8F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1CBB9D80" w14:textId="77777777" w:rsidR="003C56B0" w:rsidRPr="00F50F8F" w:rsidRDefault="003C56B0" w:rsidP="003C56B0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9"/>
          </w:tcPr>
          <w:p w14:paraId="6495FBFC" w14:textId="47622F77" w:rsidR="003C56B0" w:rsidRPr="00EC4EBF" w:rsidRDefault="003C56B0" w:rsidP="003C56B0">
            <w:pPr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</w:tr>
      <w:tr w:rsidR="003C56B0" w:rsidRPr="00F50F8F" w14:paraId="3D22B3A3" w14:textId="77777777" w:rsidTr="00F50F8F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78FA8257" w14:textId="77777777" w:rsidR="003C56B0" w:rsidRPr="00F50F8F" w:rsidRDefault="003C56B0" w:rsidP="003C56B0">
            <w:pPr>
              <w:spacing w:after="60"/>
              <w:rPr>
                <w:lang w:val="sr-Cyrl-CS"/>
              </w:rPr>
            </w:pPr>
            <w:r w:rsidRPr="00F50F8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9"/>
          </w:tcPr>
          <w:p w14:paraId="3D674083" w14:textId="106074C3" w:rsidR="003C56B0" w:rsidRPr="00EC4EBF" w:rsidRDefault="003C56B0" w:rsidP="003C56B0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3C56B0" w:rsidRPr="00F50F8F" w14:paraId="4683F6FF" w14:textId="77777777" w:rsidTr="00F50F8F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77524A14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  <w:r w:rsidRPr="00F50F8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5" w:type="pct"/>
            <w:gridSpan w:val="2"/>
            <w:vAlign w:val="center"/>
          </w:tcPr>
          <w:p w14:paraId="2AF0E79D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  <w:r w:rsidRPr="00F50F8F">
              <w:rPr>
                <w:lang w:val="sr-Cyrl-CS"/>
              </w:rPr>
              <w:t>Домаћи: 2</w:t>
            </w:r>
          </w:p>
        </w:tc>
        <w:tc>
          <w:tcPr>
            <w:tcW w:w="1653" w:type="pct"/>
            <w:gridSpan w:val="7"/>
            <w:vAlign w:val="center"/>
          </w:tcPr>
          <w:p w14:paraId="76F23FBC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  <w:r w:rsidRPr="00F50F8F">
              <w:rPr>
                <w:lang w:val="sr-Cyrl-CS"/>
              </w:rPr>
              <w:t>Међународни: 2</w:t>
            </w:r>
          </w:p>
        </w:tc>
      </w:tr>
      <w:tr w:rsidR="003C56B0" w:rsidRPr="00F50F8F" w14:paraId="72E316CB" w14:textId="77777777" w:rsidTr="00F50F8F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4FA77D76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  <w:r w:rsidRPr="00F50F8F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9"/>
            <w:vAlign w:val="center"/>
          </w:tcPr>
          <w:p w14:paraId="6784F620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</w:p>
        </w:tc>
      </w:tr>
      <w:tr w:rsidR="003C56B0" w:rsidRPr="00F50F8F" w14:paraId="314F193D" w14:textId="77777777" w:rsidTr="00F50F8F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0CEE5C8A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  <w:r w:rsidRPr="00F50F8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9"/>
            <w:vAlign w:val="center"/>
          </w:tcPr>
          <w:p w14:paraId="2F60D81A" w14:textId="77777777" w:rsidR="003C56B0" w:rsidRPr="00F50F8F" w:rsidRDefault="003C56B0" w:rsidP="003C56B0">
            <w:pPr>
              <w:spacing w:after="60"/>
              <w:rPr>
                <w:b/>
                <w:lang w:val="sr-Cyrl-CS"/>
              </w:rPr>
            </w:pPr>
          </w:p>
        </w:tc>
      </w:tr>
    </w:tbl>
    <w:p w14:paraId="4288110D" w14:textId="77777777" w:rsidR="001543AE" w:rsidRPr="00441250" w:rsidRDefault="001543AE" w:rsidP="001543AE">
      <w:pPr>
        <w:rPr>
          <w:sz w:val="6"/>
          <w:szCs w:val="6"/>
        </w:rPr>
      </w:pPr>
    </w:p>
    <w:p w14:paraId="7902FC08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3DBD"/>
    <w:rsid w:val="000C3F0B"/>
    <w:rsid w:val="000F40DD"/>
    <w:rsid w:val="00112F42"/>
    <w:rsid w:val="00143ED7"/>
    <w:rsid w:val="001543AE"/>
    <w:rsid w:val="001D186B"/>
    <w:rsid w:val="00226D28"/>
    <w:rsid w:val="00294359"/>
    <w:rsid w:val="002F4310"/>
    <w:rsid w:val="003970CC"/>
    <w:rsid w:val="003C56B0"/>
    <w:rsid w:val="003C763F"/>
    <w:rsid w:val="003F177B"/>
    <w:rsid w:val="004134A0"/>
    <w:rsid w:val="0045063E"/>
    <w:rsid w:val="00515605"/>
    <w:rsid w:val="00567AE5"/>
    <w:rsid w:val="005918DC"/>
    <w:rsid w:val="005B6DDC"/>
    <w:rsid w:val="006421DB"/>
    <w:rsid w:val="006B46C5"/>
    <w:rsid w:val="00704375"/>
    <w:rsid w:val="00752709"/>
    <w:rsid w:val="00774809"/>
    <w:rsid w:val="007A464B"/>
    <w:rsid w:val="007C797E"/>
    <w:rsid w:val="007F7C60"/>
    <w:rsid w:val="008172E9"/>
    <w:rsid w:val="00851F2A"/>
    <w:rsid w:val="00874FA5"/>
    <w:rsid w:val="008E3A47"/>
    <w:rsid w:val="009870AC"/>
    <w:rsid w:val="009A7403"/>
    <w:rsid w:val="00A8023E"/>
    <w:rsid w:val="00A85D19"/>
    <w:rsid w:val="00A96A06"/>
    <w:rsid w:val="00AC23A6"/>
    <w:rsid w:val="00AC263E"/>
    <w:rsid w:val="00B95CAD"/>
    <w:rsid w:val="00C7686F"/>
    <w:rsid w:val="00C81F85"/>
    <w:rsid w:val="00CD6016"/>
    <w:rsid w:val="00D37B2A"/>
    <w:rsid w:val="00D85047"/>
    <w:rsid w:val="00DE4363"/>
    <w:rsid w:val="00EB3B53"/>
    <w:rsid w:val="00EC4EBF"/>
    <w:rsid w:val="00F50F8F"/>
    <w:rsid w:val="00FB36CC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7567"/>
  <w15:docId w15:val="{227992C1-774E-4911-BC0B-0AC7A42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515605"/>
    <w:rPr>
      <w:b/>
      <w:bCs/>
    </w:rPr>
  </w:style>
  <w:style w:type="paragraph" w:customStyle="1" w:styleId="rprtbody1">
    <w:name w:val="rprtbody1"/>
    <w:basedOn w:val="Normal"/>
    <w:rsid w:val="00515605"/>
    <w:pPr>
      <w:widowControl/>
      <w:autoSpaceDE/>
      <w:autoSpaceDN/>
      <w:adjustRightInd/>
      <w:spacing w:before="34" w:after="34"/>
    </w:pPr>
    <w:rPr>
      <w:rFonts w:eastAsia="Times New Roman"/>
      <w:sz w:val="28"/>
      <w:szCs w:val="28"/>
    </w:rPr>
  </w:style>
  <w:style w:type="paragraph" w:customStyle="1" w:styleId="pmid">
    <w:name w:val="pmid"/>
    <w:basedOn w:val="Normal"/>
    <w:rsid w:val="0051560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rnl">
    <w:name w:val="jrnl"/>
    <w:basedOn w:val="DefaultParagraphFont"/>
    <w:rsid w:val="00515605"/>
  </w:style>
  <w:style w:type="paragraph" w:customStyle="1" w:styleId="Title1">
    <w:name w:val="Title1"/>
    <w:basedOn w:val="Normal"/>
    <w:rsid w:val="0051560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15605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23A6"/>
    <w:rPr>
      <w:color w:val="800080" w:themeColor="followedHyperlink"/>
      <w:u w:val="single"/>
    </w:rPr>
  </w:style>
  <w:style w:type="character" w:customStyle="1" w:styleId="medium-bold">
    <w:name w:val="medium-bold"/>
    <w:basedOn w:val="DefaultParagraphFont"/>
    <w:rsid w:val="00FB36CC"/>
  </w:style>
  <w:style w:type="character" w:styleId="UnresolvedMention">
    <w:name w:val="Unresolved Mention"/>
    <w:basedOn w:val="DefaultParagraphFont"/>
    <w:uiPriority w:val="99"/>
    <w:semiHidden/>
    <w:unhideWhenUsed/>
    <w:rsid w:val="007A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60/4/662" TargetMode="External"/><Relationship Id="rId13" Type="http://schemas.openxmlformats.org/officeDocument/2006/relationships/hyperlink" Target="https://www.ncbi.nlm.nih.gov/pmc/articles/PMC10339608/pdf/13023_2023_Article_2802.pdf" TargetMode="External"/><Relationship Id="rId18" Type="http://schemas.openxmlformats.org/officeDocument/2006/relationships/hyperlink" Target="https://www.ncbi.nlm.nih.gov/pmc/articles/PMC8441318/pdf/FSN3-9-5139.pdf" TargetMode="External"/><Relationship Id="rId26" Type="http://schemas.openxmlformats.org/officeDocument/2006/relationships/hyperlink" Target="https://www.bjbms.org/ojs/index.php/bjbms/article/view/20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6848817/pdf/FSN3-7-3766.pdf" TargetMode="External"/><Relationship Id="rId34" Type="http://schemas.openxmlformats.org/officeDocument/2006/relationships/hyperlink" Target="https://www.ncbi.nlm.nih.gov/pmc/articles/PMC4351912/pdf/12883_2015_Article_283.pdf" TargetMode="External"/><Relationship Id="rId7" Type="http://schemas.openxmlformats.org/officeDocument/2006/relationships/hyperlink" Target="https://pubmed.ncbi.nlm.nih.gov/38684388/" TargetMode="External"/><Relationship Id="rId12" Type="http://schemas.openxmlformats.org/officeDocument/2006/relationships/hyperlink" Target="https://www.ncbi.nlm.nih.gov/pmc/articles/PMC10408004/pdf/AMS-19-4-162938.pdf" TargetMode="External"/><Relationship Id="rId17" Type="http://schemas.openxmlformats.org/officeDocument/2006/relationships/hyperlink" Target="https://karger.com/anm/article-pdf/77/4/244/3702260/000518499.pdf" TargetMode="External"/><Relationship Id="rId25" Type="http://schemas.openxmlformats.org/officeDocument/2006/relationships/hyperlink" Target="https://scindeks-clanci.ceon.rs/data/pdf/0042-8450/2018/0042-84501804414P.pdf" TargetMode="External"/><Relationship Id="rId33" Type="http://schemas.openxmlformats.org/officeDocument/2006/relationships/hyperlink" Target="https://link.springer.com/content/pdf/10.1007%2Fs13760-014-0419-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f.sciencedirectassets.com/271341/1-s2.0-S0531556521X00101/1-s2.0-S0531556521003569/main.pdf?X-Amz-Security-Token=IQoJb3JpZ2luX2VjEGAaCXVzLWVhc3QtMSJIMEYCIQCgkLY9lDPv1h3rpLOM%2BQ4O08zrJvyjImyVG2adi8rPSgIhAPmsxmPQRYix3vy7gXWpdEJ8IRu40fIC%2BSqvao%2B" TargetMode="External"/><Relationship Id="rId20" Type="http://schemas.openxmlformats.org/officeDocument/2006/relationships/hyperlink" Target="https://pdf.sciencedirectassets.com/280367/1-s2.0-S2210740119X00078/1-s2.0-S2210740119300853/main.pdf?X-Amz-Security-Token=IQoJb3JpZ2luX2VjEGAaCXVzLWVhc3QtMSJHMEUCIHGcdj9EjlqKcMAUd182yJ9Ifo19tmPOa8ET654s34aVAiEA0ewWTy%2FSrdEdXKuNYKMxLV1betqIX0NNs3yjF6AWBAU" TargetMode="External"/><Relationship Id="rId29" Type="http://schemas.openxmlformats.org/officeDocument/2006/relationships/hyperlink" Target="http://ac.els-cdn.com/S0899900716300880/1-s2.0-S0899900716300880-main.pdf?_tid=9964999c-6799-11e7-9971-00000aacb362&amp;acdnat=1499929686_27060eec3768d8f2b28dc0a299f210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3/14/4128" TargetMode="External"/><Relationship Id="rId11" Type="http://schemas.openxmlformats.org/officeDocument/2006/relationships/hyperlink" Target="https://www.ncbi.nlm.nih.gov/pmc/articles/PMC10394531/?report=printable" TargetMode="External"/><Relationship Id="rId24" Type="http://schemas.openxmlformats.org/officeDocument/2006/relationships/hyperlink" Target="https://link.springer.com/article/10.1007/s00394-017-1600-2" TargetMode="External"/><Relationship Id="rId32" Type="http://schemas.openxmlformats.org/officeDocument/2006/relationships/hyperlink" Target="http://www.ncbi.nlm.nih.gov/pubmed/26540208" TargetMode="External"/><Relationship Id="rId5" Type="http://schemas.openxmlformats.org/officeDocument/2006/relationships/hyperlink" Target="http://kobson.nb.rs/nauka_u_srbiji.132.html?autor=Ostojic%20Jelena&amp;amp;samoar&amp;amp;.Wd279rWxWUk" TargetMode="External"/><Relationship Id="rId15" Type="http://schemas.openxmlformats.org/officeDocument/2006/relationships/hyperlink" Target="https://www.ncbi.nlm.nih.gov/pmc/articles/PMC8753084/pdf/10.1177_03000605211073305.pdf" TargetMode="External"/><Relationship Id="rId23" Type="http://schemas.openxmlformats.org/officeDocument/2006/relationships/hyperlink" Target="https://pdf.sciencedirectassets.com/271209/1-s2.0-S0899900718X00100/1-s2.0-S0899900718303617/main.pdf?X-Amz-Security-Token=IQoJb3JpZ2luX2VjEGEaCXVzLWVhc3QtMSJIMEYCIQDK8J2rqBUuUlLX%2FCMw%2FgBH4jdYKI2VMx2LYkuGecE%2FZgIhAKI33sum%2FPRrv2CC%2F3x1yLhcyldB%2BNuR4" TargetMode="External"/><Relationship Id="rId28" Type="http://schemas.openxmlformats.org/officeDocument/2006/relationships/hyperlink" Target="https://watermark.silverchair.com/eje-17-0071.pdf?token=AQECAHi208BE49Ooan9kkhW_Ercy7Dm3ZL_9Cf3qfKAc485ysgAAA3AwggNsBgkqhkiG9w0BBwagggNdMIIDWQIBADCCA1IGCSqGSIb3DQEHATAeBglghkgBZQMEAS4wEQQMXD_36NWShymMYbw5AgEQgIIDI7HZOphaywkQTijlWdQP6KAQyFMFCOLWVNdiQyj00iO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ubmed.ncbi.nlm.nih.gov/37970399/" TargetMode="External"/><Relationship Id="rId19" Type="http://schemas.openxmlformats.org/officeDocument/2006/relationships/hyperlink" Target="https://pdf.sciencedirectassets.com/271210/1-s2.0-S0271531720X0011X/1-s2.0-S0271531720305479/main.pdf?X-Amz-Security-Token=IQoJb3JpZ2luX2VjEGAaCXVzLWVhc3QtMSJIMEYCIQCgkLY9lDPv1h3rpLOM%2BQ4O08zrJvyjImyVG2adi8rPSgIhAPmsxmPQRYix3vy7gXWpdEJ8IRu40fIC%2BSqvao%2B" TargetMode="External"/><Relationship Id="rId31" Type="http://schemas.openxmlformats.org/officeDocument/2006/relationships/hyperlink" Target="http://ac.els-cdn.com/S0899900715004670/1-s2.0-S0899900715004670-main.pdf?_tid=89f58f56-6871-11e7-93b7-00000aacb35f&amp;acdnat=1500022431_bb1e7d360c76f75a1d53956f3e716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a.brage.unit.no/uia-xmlui/handle/11250/3121976" TargetMode="External"/><Relationship Id="rId14" Type="http://schemas.openxmlformats.org/officeDocument/2006/relationships/hyperlink" Target="file:///C:\Users\zorica.djokic\Downloads\jcm-12-01197-v2.pdf" TargetMode="External"/><Relationship Id="rId22" Type="http://schemas.openxmlformats.org/officeDocument/2006/relationships/hyperlink" Target="https://pdf.sciencedirectassets.com/271072/1-s2.0-S0304394018X00287/1-s2.0-S0304394018307328/main.pdf?X-Amz-Security-Token=IQoJb3JpZ2luX2VjEAEaCXVzLWVhc3QtMSJHMEUCIGi%2B1kFfG8ybhvwV8ftc%2BXw9crL6Ib2B%2BQ086UToY94FAiEAqOxlIt04dYuGyR1PFyxiD00akqJsbl7qEqsDctK" TargetMode="External"/><Relationship Id="rId27" Type="http://schemas.openxmlformats.org/officeDocument/2006/relationships/hyperlink" Target="https://link.springer.com/content/pdf/10.1007%2Fs00330-017-4772-5.pdf" TargetMode="External"/><Relationship Id="rId30" Type="http://schemas.openxmlformats.org/officeDocument/2006/relationships/hyperlink" Target="javascript:__doLinkPostBack('','mdb~~aph%7C%7Cjdb~~aphjnh%7C%7Css~~JN%20%22Applied%20Physiology%2C%20Nutrition%20%26%20Metabolism%22%7C%7Csl~~jh','')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20</cp:revision>
  <dcterms:created xsi:type="dcterms:W3CDTF">2020-01-04T21:06:00Z</dcterms:created>
  <dcterms:modified xsi:type="dcterms:W3CDTF">2024-09-11T11:54:00Z</dcterms:modified>
</cp:coreProperties>
</file>