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F4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652"/>
        <w:gridCol w:w="1035"/>
        <w:gridCol w:w="1848"/>
        <w:gridCol w:w="903"/>
        <w:gridCol w:w="290"/>
        <w:gridCol w:w="172"/>
        <w:gridCol w:w="1659"/>
        <w:gridCol w:w="67"/>
        <w:gridCol w:w="1043"/>
        <w:gridCol w:w="366"/>
        <w:gridCol w:w="464"/>
        <w:gridCol w:w="1010"/>
      </w:tblGrid>
      <w:tr w:rsidR="001543AE" w:rsidRPr="00A87BC5" w14:paraId="455F3ABC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5C9C6754" w14:textId="77777777" w:rsidR="001543AE" w:rsidRPr="00A87BC5" w:rsidRDefault="001543AE" w:rsidP="00836DEC">
            <w:pPr>
              <w:spacing w:after="60"/>
              <w:rPr>
                <w:lang w:val="sr-Cyrl-CS"/>
              </w:rPr>
            </w:pPr>
            <w:r w:rsidRPr="00A87BC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7734F31B" w14:textId="77777777" w:rsidR="001543AE" w:rsidRPr="00A87BC5" w:rsidRDefault="00114D9A" w:rsidP="002F4310">
            <w:pPr>
              <w:spacing w:after="60"/>
              <w:rPr>
                <w:lang w:val="sr-Cyrl-CS"/>
              </w:rPr>
            </w:pPr>
            <w:hyperlink r:id="rId5" w:history="1">
              <w:r w:rsidR="000B4313" w:rsidRPr="00A87BC5">
                <w:rPr>
                  <w:rStyle w:val="Hyperlink"/>
                  <w:lang w:val="sr-Cyrl-CS"/>
                </w:rPr>
                <w:t>Иванка Перчић</w:t>
              </w:r>
            </w:hyperlink>
          </w:p>
        </w:tc>
      </w:tr>
      <w:tr w:rsidR="00A87BC5" w:rsidRPr="00A87BC5" w14:paraId="7B0E1B00" w14:textId="77777777" w:rsidTr="00077AC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715D15BC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1B17CC87" w14:textId="57E13842" w:rsidR="00A87BC5" w:rsidRPr="00A87BC5" w:rsidRDefault="009508B6" w:rsidP="00A87BC5">
            <w:pPr>
              <w:rPr>
                <w:lang w:val="sr-Cyrl-CS"/>
              </w:rPr>
            </w:pPr>
            <w:r w:rsidRPr="009508B6">
              <w:rPr>
                <w:lang w:val="sr-Cyrl-CS"/>
              </w:rPr>
              <w:t>Ванредни професор</w:t>
            </w:r>
          </w:p>
        </w:tc>
      </w:tr>
      <w:tr w:rsidR="00A87BC5" w:rsidRPr="00A87BC5" w14:paraId="72E5048C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672EC589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085D0066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>Интерна медицина</w:t>
            </w:r>
          </w:p>
        </w:tc>
      </w:tr>
      <w:tr w:rsidR="00A87BC5" w:rsidRPr="00A87BC5" w14:paraId="5747E61A" w14:textId="77777777" w:rsidTr="00A87BC5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14:paraId="56EC513D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14:paraId="42F57E08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 xml:space="preserve">Година </w:t>
            </w:r>
          </w:p>
        </w:tc>
        <w:tc>
          <w:tcPr>
            <w:tcW w:w="1441" w:type="pct"/>
            <w:gridSpan w:val="4"/>
            <w:vAlign w:val="center"/>
          </w:tcPr>
          <w:p w14:paraId="5EF0CFD2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 xml:space="preserve">Институција </w:t>
            </w:r>
          </w:p>
        </w:tc>
        <w:tc>
          <w:tcPr>
            <w:tcW w:w="2067" w:type="pct"/>
            <w:gridSpan w:val="6"/>
            <w:vAlign w:val="center"/>
          </w:tcPr>
          <w:p w14:paraId="5761A01A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87BC5" w:rsidRPr="00A87BC5" w14:paraId="0490746F" w14:textId="77777777" w:rsidTr="00A87BC5">
        <w:trPr>
          <w:trHeight w:val="227"/>
          <w:jc w:val="center"/>
        </w:trPr>
        <w:tc>
          <w:tcPr>
            <w:tcW w:w="1028" w:type="pct"/>
            <w:gridSpan w:val="2"/>
          </w:tcPr>
          <w:p w14:paraId="7C53596B" w14:textId="77777777" w:rsidR="00A87BC5" w:rsidRPr="00A87BC5" w:rsidRDefault="00A87BC5" w:rsidP="00A87BC5">
            <w:r w:rsidRPr="00A87BC5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</w:tcPr>
          <w:p w14:paraId="249A663E" w14:textId="77777777" w:rsidR="00A87BC5" w:rsidRPr="00A87BC5" w:rsidRDefault="00A87BC5" w:rsidP="00A87BC5">
            <w:r w:rsidRPr="00A87BC5">
              <w:rPr>
                <w:lang w:val="sr-Cyrl-CS"/>
              </w:rPr>
              <w:t>20</w:t>
            </w:r>
            <w:r w:rsidR="00635BF6">
              <w:rPr>
                <w:lang w:val="sr-Cyrl-CS"/>
              </w:rPr>
              <w:t>22</w:t>
            </w:r>
            <w:r w:rsidRPr="00A87BC5">
              <w:t>.</w:t>
            </w:r>
          </w:p>
          <w:p w14:paraId="5251227A" w14:textId="77777777" w:rsidR="00A87BC5" w:rsidRPr="00A87BC5" w:rsidRDefault="00A87BC5" w:rsidP="00A87BC5">
            <w:pPr>
              <w:rPr>
                <w:lang w:val="sr-Cyrl-CS"/>
              </w:rPr>
            </w:pPr>
          </w:p>
        </w:tc>
        <w:tc>
          <w:tcPr>
            <w:tcW w:w="1441" w:type="pct"/>
            <w:gridSpan w:val="4"/>
          </w:tcPr>
          <w:p w14:paraId="0DA486E1" w14:textId="77777777" w:rsidR="00A87BC5" w:rsidRPr="00A87BC5" w:rsidRDefault="00A87BC5" w:rsidP="00A87BC5">
            <w:r w:rsidRPr="00A87BC5">
              <w:t>Медицински факултет Нови Сад</w:t>
            </w:r>
          </w:p>
        </w:tc>
        <w:tc>
          <w:tcPr>
            <w:tcW w:w="2067" w:type="pct"/>
            <w:gridSpan w:val="6"/>
          </w:tcPr>
          <w:p w14:paraId="7BD71012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 xml:space="preserve">Интерна медицина - </w:t>
            </w:r>
            <w:r>
              <w:rPr>
                <w:lang w:val="sr-Cyrl-CS"/>
              </w:rPr>
              <w:t>Х</w:t>
            </w:r>
            <w:r w:rsidRPr="00A87BC5">
              <w:rPr>
                <w:lang w:val="sr-Cyrl-CS"/>
              </w:rPr>
              <w:t>ематологија</w:t>
            </w:r>
          </w:p>
        </w:tc>
      </w:tr>
      <w:tr w:rsidR="00A87BC5" w:rsidRPr="00A87BC5" w14:paraId="4E009BC6" w14:textId="77777777" w:rsidTr="00A87BC5">
        <w:trPr>
          <w:trHeight w:val="227"/>
          <w:jc w:val="center"/>
        </w:trPr>
        <w:tc>
          <w:tcPr>
            <w:tcW w:w="1028" w:type="pct"/>
            <w:gridSpan w:val="2"/>
          </w:tcPr>
          <w:p w14:paraId="34CF7D66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14:paraId="170A78F1" w14:textId="77777777" w:rsidR="00A87BC5" w:rsidRPr="00A87BC5" w:rsidRDefault="00A87BC5" w:rsidP="00A87BC5">
            <w:r w:rsidRPr="00A87BC5">
              <w:rPr>
                <w:lang w:val="sr-Cyrl-CS"/>
              </w:rPr>
              <w:t>2015</w:t>
            </w:r>
            <w:r w:rsidRPr="00A87BC5">
              <w:t>.</w:t>
            </w:r>
          </w:p>
        </w:tc>
        <w:tc>
          <w:tcPr>
            <w:tcW w:w="1441" w:type="pct"/>
            <w:gridSpan w:val="4"/>
          </w:tcPr>
          <w:p w14:paraId="07CE6296" w14:textId="77777777" w:rsidR="00A87BC5" w:rsidRPr="00A87BC5" w:rsidRDefault="00A87BC5" w:rsidP="00A87BC5">
            <w:r w:rsidRPr="00A87BC5">
              <w:t>Медицински факултет Нови Сад</w:t>
            </w:r>
          </w:p>
        </w:tc>
        <w:tc>
          <w:tcPr>
            <w:tcW w:w="2067" w:type="pct"/>
            <w:gridSpan w:val="6"/>
          </w:tcPr>
          <w:p w14:paraId="13A8CE57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 xml:space="preserve">Интерна медицина - </w:t>
            </w:r>
            <w:r>
              <w:rPr>
                <w:lang w:val="sr-Cyrl-CS"/>
              </w:rPr>
              <w:t>Х</w:t>
            </w:r>
            <w:r w:rsidRPr="00A87BC5">
              <w:rPr>
                <w:lang w:val="sr-Cyrl-CS"/>
              </w:rPr>
              <w:t>ематологија</w:t>
            </w:r>
          </w:p>
        </w:tc>
      </w:tr>
      <w:tr w:rsidR="00A87BC5" w:rsidRPr="00A87BC5" w14:paraId="1B83DC99" w14:textId="77777777" w:rsidTr="00A87BC5">
        <w:trPr>
          <w:trHeight w:val="227"/>
          <w:jc w:val="center"/>
        </w:trPr>
        <w:tc>
          <w:tcPr>
            <w:tcW w:w="1028" w:type="pct"/>
            <w:gridSpan w:val="2"/>
          </w:tcPr>
          <w:p w14:paraId="0864CF4D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14:paraId="1E7184AE" w14:textId="77777777" w:rsidR="00A87BC5" w:rsidRPr="00A87BC5" w:rsidRDefault="00A87BC5" w:rsidP="00A87BC5">
            <w:r w:rsidRPr="00A87BC5">
              <w:rPr>
                <w:lang w:val="sr-Cyrl-CS"/>
              </w:rPr>
              <w:t>2013</w:t>
            </w:r>
            <w:r w:rsidRPr="00A87BC5">
              <w:t>.</w:t>
            </w:r>
          </w:p>
        </w:tc>
        <w:tc>
          <w:tcPr>
            <w:tcW w:w="1441" w:type="pct"/>
            <w:gridSpan w:val="4"/>
          </w:tcPr>
          <w:p w14:paraId="03FBDA89" w14:textId="77777777" w:rsidR="00A87BC5" w:rsidRPr="00A87BC5" w:rsidRDefault="00A87BC5" w:rsidP="00A87BC5">
            <w:r w:rsidRPr="00A87BC5">
              <w:t>Медицински факултет Нови Сад</w:t>
            </w:r>
          </w:p>
        </w:tc>
        <w:tc>
          <w:tcPr>
            <w:tcW w:w="2067" w:type="pct"/>
            <w:gridSpan w:val="6"/>
          </w:tcPr>
          <w:p w14:paraId="6FFB6CA5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>Интерна медицина</w:t>
            </w:r>
          </w:p>
        </w:tc>
      </w:tr>
      <w:tr w:rsidR="00A87BC5" w:rsidRPr="00A87BC5" w14:paraId="0E7A90E7" w14:textId="77777777" w:rsidTr="00A87BC5">
        <w:trPr>
          <w:trHeight w:val="227"/>
          <w:jc w:val="center"/>
        </w:trPr>
        <w:tc>
          <w:tcPr>
            <w:tcW w:w="1028" w:type="pct"/>
            <w:gridSpan w:val="2"/>
          </w:tcPr>
          <w:p w14:paraId="2CB2875D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>Мастер</w:t>
            </w:r>
          </w:p>
        </w:tc>
        <w:tc>
          <w:tcPr>
            <w:tcW w:w="464" w:type="pct"/>
          </w:tcPr>
          <w:p w14:paraId="57FFD3F3" w14:textId="77777777" w:rsidR="00A87BC5" w:rsidRPr="00A87BC5" w:rsidRDefault="00A87BC5" w:rsidP="00A87BC5">
            <w:r w:rsidRPr="00A87BC5">
              <w:rPr>
                <w:lang w:val="sr-Cyrl-CS"/>
              </w:rPr>
              <w:t>2009</w:t>
            </w:r>
            <w:r w:rsidRPr="00A87BC5">
              <w:t>.</w:t>
            </w:r>
          </w:p>
        </w:tc>
        <w:tc>
          <w:tcPr>
            <w:tcW w:w="1441" w:type="pct"/>
            <w:gridSpan w:val="4"/>
          </w:tcPr>
          <w:p w14:paraId="0C72F0F7" w14:textId="77777777" w:rsidR="00A87BC5" w:rsidRPr="00A87BC5" w:rsidRDefault="00A87BC5" w:rsidP="00A87BC5">
            <w:r w:rsidRPr="00A87BC5">
              <w:t>Медицински факултет Нови Сад</w:t>
            </w:r>
          </w:p>
        </w:tc>
        <w:tc>
          <w:tcPr>
            <w:tcW w:w="2067" w:type="pct"/>
            <w:gridSpan w:val="6"/>
          </w:tcPr>
          <w:p w14:paraId="3092E57C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 xml:space="preserve">Интерна медицина - </w:t>
            </w:r>
            <w:r>
              <w:rPr>
                <w:lang w:val="sr-Cyrl-CS"/>
              </w:rPr>
              <w:t>Г</w:t>
            </w:r>
            <w:r w:rsidRPr="00A87BC5">
              <w:rPr>
                <w:lang w:val="sr-Cyrl-CS"/>
              </w:rPr>
              <w:t>астроентерологија</w:t>
            </w:r>
          </w:p>
        </w:tc>
      </w:tr>
      <w:tr w:rsidR="00A87BC5" w:rsidRPr="00A87BC5" w14:paraId="11B268DF" w14:textId="77777777" w:rsidTr="00A87BC5">
        <w:trPr>
          <w:trHeight w:val="227"/>
          <w:jc w:val="center"/>
        </w:trPr>
        <w:tc>
          <w:tcPr>
            <w:tcW w:w="1028" w:type="pct"/>
            <w:gridSpan w:val="2"/>
          </w:tcPr>
          <w:p w14:paraId="0F15B301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14:paraId="4E80F2F9" w14:textId="77777777" w:rsidR="00A87BC5" w:rsidRPr="00A87BC5" w:rsidRDefault="00A87BC5" w:rsidP="00A87BC5">
            <w:r w:rsidRPr="00A87BC5">
              <w:rPr>
                <w:lang w:val="sr-Cyrl-CS"/>
              </w:rPr>
              <w:t>2005</w:t>
            </w:r>
            <w:r w:rsidRPr="00A87BC5">
              <w:t>.</w:t>
            </w:r>
          </w:p>
        </w:tc>
        <w:tc>
          <w:tcPr>
            <w:tcW w:w="1441" w:type="pct"/>
            <w:gridSpan w:val="4"/>
          </w:tcPr>
          <w:p w14:paraId="43F60A7B" w14:textId="77777777" w:rsidR="00A87BC5" w:rsidRPr="00A87BC5" w:rsidRDefault="00A87BC5" w:rsidP="00A87BC5">
            <w:r w:rsidRPr="00A87BC5">
              <w:t>Медицински факултет Нови Сад</w:t>
            </w:r>
          </w:p>
        </w:tc>
        <w:tc>
          <w:tcPr>
            <w:tcW w:w="2067" w:type="pct"/>
            <w:gridSpan w:val="6"/>
          </w:tcPr>
          <w:p w14:paraId="50FCEA39" w14:textId="77777777" w:rsidR="00A87BC5" w:rsidRPr="00A87BC5" w:rsidRDefault="00A87BC5" w:rsidP="00A87BC5">
            <w:pPr>
              <w:rPr>
                <w:lang w:val="sr-Cyrl-CS"/>
              </w:rPr>
            </w:pPr>
            <w:r w:rsidRPr="00A87BC5">
              <w:t>Општа м</w:t>
            </w:r>
            <w:r w:rsidRPr="00A87BC5">
              <w:rPr>
                <w:lang w:val="sr-Cyrl-CS"/>
              </w:rPr>
              <w:t xml:space="preserve">едицина </w:t>
            </w:r>
          </w:p>
        </w:tc>
      </w:tr>
      <w:tr w:rsidR="00A87BC5" w:rsidRPr="00A87BC5" w14:paraId="09973F6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46DF687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b/>
                <w:lang w:val="sr-Cyrl-CS"/>
              </w:rPr>
              <w:t>Списак дисертација</w:t>
            </w:r>
            <w:r w:rsidRPr="00A87BC5">
              <w:rPr>
                <w:b/>
              </w:rPr>
              <w:t xml:space="preserve">-докторских уметничких пројеката </w:t>
            </w:r>
            <w:r w:rsidRPr="00A87BC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87BC5" w:rsidRPr="00A87BC5" w14:paraId="23AF3635" w14:textId="77777777" w:rsidTr="00A87BC5">
        <w:trPr>
          <w:trHeight w:val="227"/>
          <w:jc w:val="center"/>
        </w:trPr>
        <w:tc>
          <w:tcPr>
            <w:tcW w:w="287" w:type="pct"/>
            <w:vAlign w:val="center"/>
          </w:tcPr>
          <w:p w14:paraId="0A6852A0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>Р.Б.</w:t>
            </w:r>
          </w:p>
        </w:tc>
        <w:tc>
          <w:tcPr>
            <w:tcW w:w="2439" w:type="pct"/>
            <w:gridSpan w:val="4"/>
            <w:vAlign w:val="center"/>
          </w:tcPr>
          <w:p w14:paraId="5F366F6F" w14:textId="77777777" w:rsidR="00A87BC5" w:rsidRPr="00A87BC5" w:rsidRDefault="00A87BC5" w:rsidP="00A87BC5">
            <w:pPr>
              <w:spacing w:after="60"/>
            </w:pPr>
            <w:r w:rsidRPr="00A87BC5">
              <w:rPr>
                <w:lang w:val="sr-Cyrl-CS"/>
              </w:rPr>
              <w:t>Наслов дисертације</w:t>
            </w:r>
            <w:r w:rsidRPr="00A87BC5">
              <w:t xml:space="preserve">- докторског уметничког пројекта </w:t>
            </w:r>
          </w:p>
        </w:tc>
        <w:tc>
          <w:tcPr>
            <w:tcW w:w="951" w:type="pct"/>
            <w:gridSpan w:val="3"/>
            <w:vAlign w:val="center"/>
          </w:tcPr>
          <w:p w14:paraId="465DCEB7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>Име кандидата</w:t>
            </w:r>
          </w:p>
        </w:tc>
        <w:tc>
          <w:tcPr>
            <w:tcW w:w="662" w:type="pct"/>
            <w:gridSpan w:val="3"/>
            <w:vAlign w:val="center"/>
          </w:tcPr>
          <w:p w14:paraId="17D010B5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14:paraId="241DBB82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>** одбрањена</w:t>
            </w:r>
          </w:p>
        </w:tc>
      </w:tr>
      <w:tr w:rsidR="00A87BC5" w:rsidRPr="00A87BC5" w14:paraId="061A6114" w14:textId="77777777" w:rsidTr="00A87BC5">
        <w:trPr>
          <w:trHeight w:val="227"/>
          <w:jc w:val="center"/>
        </w:trPr>
        <w:tc>
          <w:tcPr>
            <w:tcW w:w="287" w:type="pct"/>
            <w:vAlign w:val="center"/>
          </w:tcPr>
          <w:p w14:paraId="13BF49C7" w14:textId="77777777" w:rsidR="00A87BC5" w:rsidRPr="00A87BC5" w:rsidRDefault="00A87BC5" w:rsidP="00A87BC5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39" w:type="pct"/>
            <w:gridSpan w:val="4"/>
            <w:vAlign w:val="center"/>
          </w:tcPr>
          <w:p w14:paraId="2C7E0573" w14:textId="77777777" w:rsidR="00A87BC5" w:rsidRPr="00A87BC5" w:rsidRDefault="00A87BC5" w:rsidP="00A87BC5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51" w:type="pct"/>
            <w:gridSpan w:val="3"/>
            <w:vAlign w:val="center"/>
          </w:tcPr>
          <w:p w14:paraId="79A3E26B" w14:textId="77777777" w:rsidR="00A87BC5" w:rsidRPr="00A87BC5" w:rsidRDefault="00A87BC5" w:rsidP="00A87BC5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2" w:type="pct"/>
            <w:gridSpan w:val="3"/>
            <w:vAlign w:val="center"/>
          </w:tcPr>
          <w:p w14:paraId="1F321451" w14:textId="77777777" w:rsidR="00A87BC5" w:rsidRPr="00A87BC5" w:rsidRDefault="00A87BC5" w:rsidP="00A87BC5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14:paraId="5F421B33" w14:textId="77777777" w:rsidR="00A87BC5" w:rsidRPr="00A87BC5" w:rsidRDefault="00A87BC5" w:rsidP="00A87BC5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A87BC5" w:rsidRPr="00A87BC5" w14:paraId="65127AE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D0ADECF" w14:textId="77777777" w:rsidR="00A87BC5" w:rsidRPr="00A87BC5" w:rsidRDefault="00A87BC5" w:rsidP="00A87BC5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>*Година  у којој је дисертација</w:t>
            </w:r>
            <w:r w:rsidRPr="00A87BC5">
              <w:t xml:space="preserve">-докторски уметнички пројекат </w:t>
            </w:r>
            <w:r w:rsidRPr="00A87BC5">
              <w:rPr>
                <w:lang w:val="sr-Cyrl-CS"/>
              </w:rPr>
              <w:t xml:space="preserve"> пријављена</w:t>
            </w:r>
            <w:r w:rsidRPr="00A87BC5">
              <w:t xml:space="preserve">-пријављен </w:t>
            </w:r>
            <w:r w:rsidRPr="00A87BC5">
              <w:rPr>
                <w:lang w:val="sr-Cyrl-CS"/>
              </w:rPr>
              <w:t>(само за дисертације</w:t>
            </w:r>
            <w:r w:rsidRPr="00A87BC5">
              <w:t xml:space="preserve">-докторске уметничке пројекте </w:t>
            </w:r>
            <w:r w:rsidRPr="00A87BC5">
              <w:rPr>
                <w:lang w:val="sr-Cyrl-CS"/>
              </w:rPr>
              <w:t xml:space="preserve"> које су у току), ** Година у којој је дисертација</w:t>
            </w:r>
            <w:r w:rsidRPr="00A87BC5">
              <w:t xml:space="preserve">-докторски уметнички пројекат </w:t>
            </w:r>
            <w:r w:rsidRPr="00A87BC5">
              <w:rPr>
                <w:lang w:val="sr-Cyrl-CS"/>
              </w:rPr>
              <w:t xml:space="preserve"> одбрањена (само за дисертације</w:t>
            </w:r>
            <w:r w:rsidRPr="00A87BC5">
              <w:t xml:space="preserve">-докторско уметничке пројекте </w:t>
            </w:r>
            <w:r w:rsidRPr="00A87BC5">
              <w:rPr>
                <w:lang w:val="sr-Cyrl-CS"/>
              </w:rPr>
              <w:t xml:space="preserve"> из ранијег периода)</w:t>
            </w:r>
          </w:p>
        </w:tc>
      </w:tr>
      <w:tr w:rsidR="00A87BC5" w:rsidRPr="00A87BC5" w14:paraId="2AEB8C7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10293C4" w14:textId="77777777" w:rsidR="00A87BC5" w:rsidRPr="00A87BC5" w:rsidRDefault="00A87BC5" w:rsidP="00316DAA">
            <w:pPr>
              <w:spacing w:after="60"/>
              <w:rPr>
                <w:b/>
              </w:rPr>
            </w:pPr>
            <w:r w:rsidRPr="00A87BC5">
              <w:rPr>
                <w:b/>
                <w:lang w:val="sr-Cyrl-CS"/>
              </w:rPr>
              <w:t>Категоризација публикације</w:t>
            </w:r>
            <w:r w:rsidRPr="00A87BC5">
              <w:rPr>
                <w:b/>
              </w:rPr>
              <w:t xml:space="preserve"> научних радова  из области датог студијског програма </w:t>
            </w:r>
            <w:r w:rsidRPr="00A87BC5">
              <w:rPr>
                <w:b/>
                <w:lang w:val="sr-Cyrl-CS"/>
              </w:rPr>
              <w:t xml:space="preserve"> према класификацији ре</w:t>
            </w:r>
            <w:r w:rsidRPr="00A87BC5">
              <w:rPr>
                <w:b/>
              </w:rPr>
              <w:t>с</w:t>
            </w:r>
            <w:r w:rsidRPr="00A87BC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87BC5" w:rsidRPr="00A87BC5" w14:paraId="3C6DB102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2979596C" w14:textId="77777777" w:rsidR="00A87BC5" w:rsidRPr="00A87BC5" w:rsidRDefault="00A87BC5" w:rsidP="00A87BC5">
            <w:pPr>
              <w:spacing w:after="60"/>
              <w:ind w:left="-23"/>
              <w:jc w:val="center"/>
            </w:pPr>
            <w:r w:rsidRPr="00A87BC5">
              <w:t>Р.б.</w:t>
            </w:r>
          </w:p>
        </w:tc>
        <w:tc>
          <w:tcPr>
            <w:tcW w:w="3420" w:type="pct"/>
            <w:gridSpan w:val="8"/>
          </w:tcPr>
          <w:p w14:paraId="2F685F0C" w14:textId="77777777" w:rsidR="00A87BC5" w:rsidRPr="00A87BC5" w:rsidRDefault="00A87BC5" w:rsidP="00A87BC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87BC5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8" w:type="pct"/>
          </w:tcPr>
          <w:p w14:paraId="52132EE4" w14:textId="77777777" w:rsidR="00A87BC5" w:rsidRPr="00A87BC5" w:rsidRDefault="00A87BC5" w:rsidP="00A87BC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87BC5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44FAD15F" w14:textId="77777777" w:rsidR="00A87BC5" w:rsidRPr="00A87BC5" w:rsidRDefault="00A87BC5" w:rsidP="00A87BC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87BC5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653EFC9B" w14:textId="77777777" w:rsidR="00A87BC5" w:rsidRPr="00A87BC5" w:rsidRDefault="00A87BC5" w:rsidP="00A87BC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87BC5">
              <w:rPr>
                <w:sz w:val="20"/>
                <w:szCs w:val="20"/>
              </w:rPr>
              <w:t>IF</w:t>
            </w:r>
          </w:p>
        </w:tc>
      </w:tr>
      <w:tr w:rsidR="009508B6" w:rsidRPr="00A87BC5" w14:paraId="1116780D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1FFD9361" w14:textId="23A06F36" w:rsidR="009508B6" w:rsidRPr="00316DAA" w:rsidRDefault="009508B6" w:rsidP="00231BDC">
            <w:pPr>
              <w:jc w:val="center"/>
            </w:pPr>
            <w:r>
              <w:t>1.</w:t>
            </w:r>
          </w:p>
        </w:tc>
        <w:tc>
          <w:tcPr>
            <w:tcW w:w="3420" w:type="pct"/>
            <w:gridSpan w:val="8"/>
            <w:shd w:val="clear" w:color="auto" w:fill="auto"/>
          </w:tcPr>
          <w:p w14:paraId="62124C07" w14:textId="76EE3DB3" w:rsidR="009508B6" w:rsidRPr="009508B6" w:rsidRDefault="009508B6" w:rsidP="009508B6">
            <w:pPr>
              <w:pStyle w:val="Heading2"/>
              <w:jc w:val="both"/>
              <w:rPr>
                <w:b w:val="0"/>
                <w:sz w:val="20"/>
                <w:lang w:val="sr-Latn-RS"/>
              </w:rPr>
            </w:pPr>
            <w:r w:rsidRPr="009508B6">
              <w:rPr>
                <w:b w:val="0"/>
                <w:sz w:val="20"/>
              </w:rPr>
              <w:t>Urosevic I</w:t>
            </w:r>
            <w:r>
              <w:rPr>
                <w:b w:val="0"/>
                <w:sz w:val="20"/>
                <w:lang w:val="sr-Latn-RS"/>
              </w:rPr>
              <w:t xml:space="preserve">, </w:t>
            </w:r>
            <w:r w:rsidRPr="009508B6">
              <w:rPr>
                <w:b w:val="0"/>
                <w:sz w:val="20"/>
              </w:rPr>
              <w:t>Dokic M</w:t>
            </w:r>
            <w:r>
              <w:rPr>
                <w:b w:val="0"/>
                <w:sz w:val="20"/>
                <w:lang w:val="sr-Latn-RS"/>
              </w:rPr>
              <w:t xml:space="preserve">, </w:t>
            </w:r>
            <w:r w:rsidRPr="009508B6">
              <w:rPr>
                <w:bCs w:val="0"/>
                <w:sz w:val="20"/>
              </w:rPr>
              <w:t>Percic I</w:t>
            </w:r>
            <w:r>
              <w:rPr>
                <w:b w:val="0"/>
                <w:sz w:val="20"/>
                <w:lang w:val="sr-Latn-RS"/>
              </w:rPr>
              <w:t xml:space="preserve">, </w:t>
            </w:r>
            <w:r w:rsidRPr="009508B6">
              <w:rPr>
                <w:b w:val="0"/>
                <w:sz w:val="20"/>
              </w:rPr>
              <w:t>El Farra A</w:t>
            </w:r>
            <w:r>
              <w:rPr>
                <w:b w:val="0"/>
                <w:sz w:val="20"/>
                <w:lang w:val="sr-Latn-RS"/>
              </w:rPr>
              <w:t>, B</w:t>
            </w:r>
            <w:r w:rsidRPr="009508B6">
              <w:rPr>
                <w:b w:val="0"/>
                <w:sz w:val="20"/>
              </w:rPr>
              <w:t>jelogrlic D</w:t>
            </w:r>
            <w:r>
              <w:rPr>
                <w:b w:val="0"/>
                <w:sz w:val="20"/>
                <w:lang w:val="sr-Latn-RS"/>
              </w:rPr>
              <w:t xml:space="preserve">, </w:t>
            </w:r>
            <w:r w:rsidRPr="009508B6">
              <w:rPr>
                <w:b w:val="0"/>
                <w:sz w:val="20"/>
              </w:rPr>
              <w:t>Sekulic B</w:t>
            </w:r>
            <w:r>
              <w:rPr>
                <w:b w:val="0"/>
                <w:sz w:val="20"/>
                <w:lang w:val="sr-Latn-RS"/>
              </w:rPr>
              <w:t xml:space="preserve">. </w:t>
            </w:r>
            <w:r w:rsidR="00114D9A">
              <w:rPr>
                <w:b w:val="0"/>
                <w:sz w:val="20"/>
                <w:lang w:val="sr-Latn-RS"/>
              </w:rPr>
              <w:fldChar w:fldCharType="begin"/>
            </w:r>
            <w:r w:rsidR="00114D9A">
              <w:rPr>
                <w:b w:val="0"/>
                <w:sz w:val="20"/>
                <w:lang w:val="sr-Latn-RS"/>
              </w:rPr>
              <w:instrText xml:space="preserve"> HYPERLINK "https://pubmed.ncbi.nlm.nih.gov/38768438/" </w:instrText>
            </w:r>
            <w:r w:rsidR="00114D9A">
              <w:rPr>
                <w:b w:val="0"/>
                <w:sz w:val="20"/>
                <w:lang w:val="sr-Latn-RS"/>
              </w:rPr>
            </w:r>
            <w:r w:rsidR="00114D9A">
              <w:rPr>
                <w:b w:val="0"/>
                <w:sz w:val="20"/>
                <w:lang w:val="sr-Latn-RS"/>
              </w:rPr>
              <w:fldChar w:fldCharType="separate"/>
            </w:r>
            <w:r w:rsidRPr="00114D9A">
              <w:rPr>
                <w:rStyle w:val="Hyperlink"/>
                <w:b w:val="0"/>
                <w:sz w:val="20"/>
                <w:lang w:val="sr-Latn-RS"/>
              </w:rPr>
              <w:t>Successful pregnancy outcome in a patient with myelofibrosis receiving ruxolitinib treatment in the first trimester</w:t>
            </w:r>
            <w:r w:rsidR="00114D9A">
              <w:rPr>
                <w:b w:val="0"/>
                <w:sz w:val="20"/>
                <w:lang w:val="sr-Latn-RS"/>
              </w:rPr>
              <w:fldChar w:fldCharType="end"/>
            </w:r>
            <w:r>
              <w:rPr>
                <w:b w:val="0"/>
                <w:sz w:val="20"/>
                <w:lang w:val="sr-Latn-RS"/>
              </w:rPr>
              <w:t xml:space="preserve">. </w:t>
            </w:r>
          </w:p>
          <w:p w14:paraId="5E0BA3B6" w14:textId="324CE2D2" w:rsidR="009508B6" w:rsidRPr="00146447" w:rsidRDefault="009508B6" w:rsidP="009508B6">
            <w:pPr>
              <w:pStyle w:val="Heading2"/>
              <w:jc w:val="both"/>
              <w:rPr>
                <w:b w:val="0"/>
                <w:sz w:val="20"/>
              </w:rPr>
            </w:pPr>
            <w:r w:rsidRPr="009508B6">
              <w:rPr>
                <w:b w:val="0"/>
                <w:sz w:val="20"/>
                <w:lang w:val="sr-Latn-RS"/>
              </w:rPr>
              <w:t>Leuk Lymphoma</w:t>
            </w:r>
            <w:r>
              <w:rPr>
                <w:b w:val="0"/>
                <w:sz w:val="20"/>
                <w:lang w:val="sr-Latn-RS"/>
              </w:rPr>
              <w:t xml:space="preserve">. </w:t>
            </w:r>
            <w:r w:rsidRPr="009508B6">
              <w:rPr>
                <w:b w:val="0"/>
                <w:sz w:val="20"/>
                <w:lang w:val="sr-Latn-RS"/>
              </w:rPr>
              <w:t>2024 May 20:1-3.</w:t>
            </w:r>
            <w:r>
              <w:rPr>
                <w:b w:val="0"/>
                <w:sz w:val="20"/>
                <w:lang w:val="sr-Latn-RS"/>
              </w:rPr>
              <w:t xml:space="preserve"> </w:t>
            </w:r>
            <w:r w:rsidRPr="009508B6">
              <w:rPr>
                <w:b w:val="0"/>
                <w:sz w:val="20"/>
                <w:lang w:val="sr-Latn-RS"/>
              </w:rPr>
              <w:t>doi: 10.1080/10428194.2024.2355558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466751A" w14:textId="77777777" w:rsidR="009508B6" w:rsidRDefault="009508B6" w:rsidP="00146447">
            <w:pPr>
              <w:jc w:val="center"/>
            </w:pPr>
            <w:r w:rsidRPr="009508B6">
              <w:t>51/78</w:t>
            </w:r>
          </w:p>
          <w:p w14:paraId="7F947526" w14:textId="261A0196" w:rsidR="009508B6" w:rsidRDefault="009508B6" w:rsidP="00146447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262506F" w14:textId="77777777" w:rsidR="009508B6" w:rsidRDefault="009508B6" w:rsidP="00146447">
            <w:pPr>
              <w:jc w:val="center"/>
            </w:pPr>
            <w:r>
              <w:t>23</w:t>
            </w:r>
          </w:p>
          <w:p w14:paraId="7D5F328E" w14:textId="6BA7605A" w:rsidR="009508B6" w:rsidRDefault="009508B6" w:rsidP="00146447">
            <w:pPr>
              <w:jc w:val="center"/>
            </w:pPr>
            <w:r>
              <w:t>(2023)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A7C31DA" w14:textId="77777777" w:rsidR="009508B6" w:rsidRDefault="009508B6" w:rsidP="00146447">
            <w:pPr>
              <w:jc w:val="center"/>
            </w:pPr>
            <w:r>
              <w:t>2.2</w:t>
            </w:r>
          </w:p>
          <w:p w14:paraId="48236640" w14:textId="6470A725" w:rsidR="009508B6" w:rsidRDefault="009508B6" w:rsidP="00146447">
            <w:pPr>
              <w:jc w:val="center"/>
            </w:pPr>
            <w:r>
              <w:t>(2023)</w:t>
            </w:r>
          </w:p>
        </w:tc>
      </w:tr>
      <w:tr w:rsidR="006620FF" w:rsidRPr="00A87BC5" w14:paraId="4880BC38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6B5FBEA2" w14:textId="524F9C3B" w:rsidR="006620FF" w:rsidRDefault="006620FF" w:rsidP="006620FF">
            <w:pPr>
              <w:jc w:val="center"/>
            </w:pPr>
            <w:r>
              <w:t>2.</w:t>
            </w:r>
          </w:p>
        </w:tc>
        <w:tc>
          <w:tcPr>
            <w:tcW w:w="3420" w:type="pct"/>
            <w:gridSpan w:val="8"/>
            <w:shd w:val="clear" w:color="auto" w:fill="auto"/>
          </w:tcPr>
          <w:p w14:paraId="53214423" w14:textId="63F2737D" w:rsidR="006620FF" w:rsidRPr="006620FF" w:rsidRDefault="006620FF" w:rsidP="006620FF">
            <w:pPr>
              <w:pStyle w:val="Heading2"/>
              <w:jc w:val="both"/>
              <w:rPr>
                <w:b w:val="0"/>
                <w:bCs w:val="0"/>
                <w:sz w:val="20"/>
              </w:rPr>
            </w:pPr>
            <w:r w:rsidRPr="006620FF">
              <w:rPr>
                <w:b w:val="0"/>
                <w:bCs w:val="0"/>
                <w:sz w:val="20"/>
              </w:rPr>
              <w:t xml:space="preserve">Agic D, Cabarkapa V, Milosevic I, </w:t>
            </w:r>
            <w:r w:rsidRPr="006620FF">
              <w:rPr>
                <w:sz w:val="20"/>
              </w:rPr>
              <w:t>Percic I</w:t>
            </w:r>
            <w:r w:rsidRPr="006620FF">
              <w:rPr>
                <w:b w:val="0"/>
                <w:bCs w:val="0"/>
                <w:sz w:val="20"/>
              </w:rPr>
              <w:t xml:space="preserve">, Farra A, Nikolic S, et al. </w:t>
            </w:r>
            <w:r w:rsidR="00114D9A">
              <w:fldChar w:fldCharType="begin"/>
            </w:r>
            <w:r w:rsidR="00114D9A">
              <w:instrText xml:space="preserve"> HYPERLINK "https://pubmed.ncbi.nlm.nih.gov/38708149/" </w:instrText>
            </w:r>
            <w:r w:rsidR="00114D9A">
              <w:fldChar w:fldCharType="separate"/>
            </w:r>
            <w:r w:rsidRPr="006620FF">
              <w:rPr>
                <w:rStyle w:val="Hyperlink"/>
                <w:b w:val="0"/>
                <w:bCs w:val="0"/>
                <w:sz w:val="20"/>
              </w:rPr>
              <w:t>Is There a Role for Growth and Differentiation Factor-15 in B-Cell Lymphoproliferative Neoplasms?</w:t>
            </w:r>
            <w:r w:rsidR="00114D9A">
              <w:rPr>
                <w:rStyle w:val="Hyperlink"/>
                <w:b w:val="0"/>
                <w:bCs w:val="0"/>
                <w:sz w:val="20"/>
              </w:rPr>
              <w:fldChar w:fldCharType="end"/>
            </w:r>
            <w:r w:rsidRPr="006620FF">
              <w:rPr>
                <w:b w:val="0"/>
                <w:bCs w:val="0"/>
                <w:sz w:val="20"/>
              </w:rPr>
              <w:t xml:space="preserve"> Indian J Hematol Blood Transfus. 2024;40(2):213-9.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7456BAF" w14:textId="77777777" w:rsidR="006620FF" w:rsidRDefault="006620FF" w:rsidP="006620FF">
            <w:pPr>
              <w:jc w:val="center"/>
            </w:pPr>
            <w:r w:rsidRPr="00966460">
              <w:t>76/78</w:t>
            </w:r>
          </w:p>
          <w:p w14:paraId="3E3FD326" w14:textId="6D40FA47" w:rsidR="006620FF" w:rsidRPr="009508B6" w:rsidRDefault="006620FF" w:rsidP="006620FF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0CE7099" w14:textId="77777777" w:rsidR="006620FF" w:rsidRDefault="006620FF" w:rsidP="006620FF">
            <w:pPr>
              <w:jc w:val="center"/>
            </w:pPr>
            <w:r>
              <w:t>23</w:t>
            </w:r>
          </w:p>
          <w:p w14:paraId="319429E1" w14:textId="3AC292B2" w:rsidR="006620FF" w:rsidRDefault="006620FF" w:rsidP="006620FF">
            <w:pPr>
              <w:jc w:val="center"/>
            </w:pPr>
            <w:r w:rsidRPr="00966460">
              <w:t>(2023)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5828CE8" w14:textId="77777777" w:rsidR="006620FF" w:rsidRDefault="006620FF" w:rsidP="006620FF">
            <w:pPr>
              <w:jc w:val="center"/>
            </w:pPr>
            <w:r>
              <w:t>0.7</w:t>
            </w:r>
          </w:p>
          <w:p w14:paraId="1C1764BF" w14:textId="0C647CBF" w:rsidR="006620FF" w:rsidRDefault="006620FF" w:rsidP="006620FF">
            <w:pPr>
              <w:jc w:val="center"/>
            </w:pPr>
            <w:r w:rsidRPr="00966460">
              <w:t>(2023)</w:t>
            </w:r>
          </w:p>
        </w:tc>
      </w:tr>
      <w:tr w:rsidR="006620FF" w:rsidRPr="00A87BC5" w14:paraId="1EFE4494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572C6661" w14:textId="0AA2CC64" w:rsidR="006620FF" w:rsidRPr="00316DAA" w:rsidRDefault="006620FF" w:rsidP="006620FF">
            <w:pPr>
              <w:jc w:val="center"/>
            </w:pPr>
            <w:r>
              <w:t>3</w:t>
            </w:r>
            <w:r w:rsidRPr="00316DAA">
              <w:t>.</w:t>
            </w:r>
          </w:p>
        </w:tc>
        <w:tc>
          <w:tcPr>
            <w:tcW w:w="3420" w:type="pct"/>
            <w:gridSpan w:val="8"/>
            <w:shd w:val="clear" w:color="auto" w:fill="auto"/>
          </w:tcPr>
          <w:p w14:paraId="5D606A1C" w14:textId="77777777" w:rsidR="006620FF" w:rsidRPr="00146447" w:rsidRDefault="006620FF" w:rsidP="006620FF">
            <w:pPr>
              <w:pStyle w:val="Heading2"/>
              <w:jc w:val="both"/>
              <w:rPr>
                <w:rStyle w:val="Emphasis"/>
                <w:b w:val="0"/>
                <w:i w:val="0"/>
                <w:sz w:val="20"/>
              </w:rPr>
            </w:pPr>
            <w:r w:rsidRPr="00146447">
              <w:rPr>
                <w:b w:val="0"/>
                <w:sz w:val="20"/>
              </w:rPr>
              <w:t xml:space="preserve">Sekulić B, </w:t>
            </w:r>
            <w:r w:rsidRPr="00146447">
              <w:rPr>
                <w:sz w:val="20"/>
              </w:rPr>
              <w:t>Perčić I</w:t>
            </w:r>
            <w:r w:rsidRPr="00146447">
              <w:rPr>
                <w:b w:val="0"/>
                <w:sz w:val="20"/>
              </w:rPr>
              <w:t xml:space="preserve">, Dragičević Jojkić M, Dokić M, Panjković M. </w:t>
            </w:r>
            <w:r w:rsidR="00114D9A">
              <w:fldChar w:fldCharType="begin"/>
            </w:r>
            <w:r w:rsidR="00114D9A">
              <w:instrText xml:space="preserve"> HYPERLINK "https://scindeks-clanci.ceon.rs/data/pdf/0042-8450/2022/0042-84502211149S.pdf" </w:instrText>
            </w:r>
            <w:r w:rsidR="00114D9A">
              <w:fldChar w:fldCharType="separate"/>
            </w:r>
            <w:r w:rsidRPr="00146447">
              <w:rPr>
                <w:rStyle w:val="Hyperlink"/>
                <w:b w:val="0"/>
                <w:sz w:val="20"/>
              </w:rPr>
              <w:t>Leukemic infiltration of the ovary as an initial presentation of chronic myeloid leukemia in the chronic phase</w:t>
            </w:r>
            <w:r w:rsidR="00114D9A">
              <w:rPr>
                <w:rStyle w:val="Hyperlink"/>
                <w:b w:val="0"/>
                <w:sz w:val="20"/>
              </w:rPr>
              <w:fldChar w:fldCharType="end"/>
            </w:r>
            <w:r w:rsidRPr="00146447">
              <w:rPr>
                <w:b w:val="0"/>
                <w:sz w:val="20"/>
              </w:rPr>
              <w:t>. Vojnosanit pregl. 2022;79(11):1149-52.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6D389F7" w14:textId="77777777" w:rsidR="006620FF" w:rsidRDefault="006620FF" w:rsidP="006620FF">
            <w:pPr>
              <w:jc w:val="center"/>
            </w:pPr>
            <w:r>
              <w:t>164/168</w:t>
            </w:r>
          </w:p>
          <w:p w14:paraId="0C60A1C0" w14:textId="77777777" w:rsidR="006620FF" w:rsidRDefault="006620FF" w:rsidP="006620FF">
            <w:pPr>
              <w:jc w:val="center"/>
            </w:pPr>
          </w:p>
          <w:p w14:paraId="7229EE21" w14:textId="77777777" w:rsidR="006620FF" w:rsidRPr="00146447" w:rsidRDefault="006620FF" w:rsidP="006620FF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DA16EB5" w14:textId="77777777" w:rsidR="006620FF" w:rsidRPr="006E2BB4" w:rsidRDefault="006620FF" w:rsidP="006620FF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521065F" w14:textId="77777777" w:rsidR="006620FF" w:rsidRPr="006E2BB4" w:rsidRDefault="006620FF" w:rsidP="006620FF">
            <w:pPr>
              <w:jc w:val="center"/>
            </w:pPr>
            <w:r>
              <w:t>0.2</w:t>
            </w:r>
          </w:p>
        </w:tc>
      </w:tr>
      <w:tr w:rsidR="006620FF" w:rsidRPr="00A87BC5" w14:paraId="2F11D740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1B99A1FB" w14:textId="4EDBECEC" w:rsidR="006620FF" w:rsidRPr="00316DAA" w:rsidRDefault="006620FF" w:rsidP="006620FF">
            <w:pPr>
              <w:jc w:val="center"/>
            </w:pPr>
            <w:r>
              <w:t>4</w:t>
            </w:r>
            <w:r w:rsidRPr="00316DAA">
              <w:t>.</w:t>
            </w:r>
          </w:p>
        </w:tc>
        <w:tc>
          <w:tcPr>
            <w:tcW w:w="3420" w:type="pct"/>
            <w:gridSpan w:val="8"/>
            <w:shd w:val="clear" w:color="auto" w:fill="auto"/>
          </w:tcPr>
          <w:p w14:paraId="6FE7E735" w14:textId="77777777" w:rsidR="006620FF" w:rsidRPr="003327DE" w:rsidRDefault="006620FF" w:rsidP="006620FF">
            <w:pPr>
              <w:pStyle w:val="Heading2"/>
              <w:jc w:val="both"/>
              <w:rPr>
                <w:i/>
                <w:sz w:val="20"/>
                <w:lang w:val="en-US"/>
              </w:rPr>
            </w:pPr>
            <w:r w:rsidRPr="003327DE">
              <w:rPr>
                <w:rStyle w:val="Emphasis"/>
                <w:b w:val="0"/>
                <w:i w:val="0"/>
                <w:sz w:val="20"/>
              </w:rPr>
              <w:t xml:space="preserve">Urošević I, </w:t>
            </w:r>
            <w:r w:rsidRPr="003327DE">
              <w:rPr>
                <w:rStyle w:val="Emphasis"/>
                <w:i w:val="0"/>
                <w:sz w:val="20"/>
              </w:rPr>
              <w:t>Perčić I</w:t>
            </w:r>
            <w:r w:rsidRPr="003327DE">
              <w:rPr>
                <w:rStyle w:val="Emphasis"/>
                <w:b w:val="0"/>
                <w:i w:val="0"/>
                <w:sz w:val="20"/>
              </w:rPr>
              <w:t xml:space="preserve">, Dokić M, Dragičević-Jojkić M, El Farra A, Savić A, Milošević I, Vlaisavljević N, Sekulić B, Balint B. </w:t>
            </w:r>
            <w:r w:rsidR="00114D9A">
              <w:fldChar w:fldCharType="begin"/>
            </w:r>
            <w:r w:rsidR="00114D9A">
              <w:instrText xml:space="preserve"> HYPERLINK "http://www.doiserbia.nb.rs/img/doi/0042-8450/2021%20OnLine-First/0042-84501900095U.pdf" </w:instrText>
            </w:r>
            <w:r w:rsidR="00114D9A">
              <w:fldChar w:fldCharType="separate"/>
            </w:r>
            <w:r w:rsidRPr="003327DE">
              <w:rPr>
                <w:rStyle w:val="Hyperlink"/>
                <w:b w:val="0"/>
                <w:sz w:val="20"/>
              </w:rPr>
              <w:t>The efficacy of generic imatinib in patients with chronic myeloid leukemia – a single centre experience</w:t>
            </w:r>
            <w:r w:rsidR="00114D9A">
              <w:rPr>
                <w:rStyle w:val="Hyperlink"/>
                <w:b w:val="0"/>
                <w:sz w:val="20"/>
              </w:rPr>
              <w:fldChar w:fldCharType="end"/>
            </w:r>
            <w:r w:rsidRPr="003327DE">
              <w:rPr>
                <w:rStyle w:val="Emphasis"/>
                <w:b w:val="0"/>
                <w:sz w:val="20"/>
              </w:rPr>
              <w:t>.</w:t>
            </w:r>
            <w:r w:rsidRPr="003327DE">
              <w:rPr>
                <w:rStyle w:val="Emphasis"/>
                <w:b w:val="0"/>
                <w:i w:val="0"/>
                <w:sz w:val="20"/>
              </w:rPr>
              <w:t xml:space="preserve"> Vojnosanit Pregl. </w:t>
            </w:r>
            <w:r w:rsidRPr="003327DE">
              <w:rPr>
                <w:rStyle w:val="Emphasis"/>
                <w:b w:val="0"/>
                <w:i w:val="0"/>
                <w:sz w:val="20"/>
                <w:lang w:val="en-US"/>
              </w:rPr>
              <w:t>2021;78(5):526-31.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E9DD1F8" w14:textId="77777777" w:rsidR="006620FF" w:rsidRPr="006E2BB4" w:rsidRDefault="006620FF" w:rsidP="006620FF">
            <w:pPr>
              <w:jc w:val="center"/>
            </w:pPr>
            <w:r w:rsidRPr="006E2BB4">
              <w:t>16</w:t>
            </w:r>
            <w:r>
              <w:t>8</w:t>
            </w:r>
            <w:r w:rsidRPr="006E2BB4">
              <w:t>/1</w:t>
            </w:r>
            <w:r>
              <w:t>72</w:t>
            </w:r>
          </w:p>
          <w:p w14:paraId="778CD85A" w14:textId="77777777" w:rsidR="006620FF" w:rsidRPr="006E2BB4" w:rsidRDefault="006620FF" w:rsidP="006620FF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154FCEA" w14:textId="77777777" w:rsidR="006620FF" w:rsidRPr="006E2BB4" w:rsidRDefault="006620FF" w:rsidP="006620FF">
            <w:pPr>
              <w:jc w:val="center"/>
            </w:pPr>
            <w:r w:rsidRPr="006E2BB4">
              <w:t>23</w:t>
            </w:r>
          </w:p>
          <w:p w14:paraId="64777F89" w14:textId="77777777" w:rsidR="006620FF" w:rsidRPr="006E2BB4" w:rsidRDefault="006620FF" w:rsidP="006620F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764A593" w14:textId="77777777" w:rsidR="006620FF" w:rsidRPr="006E2BB4" w:rsidRDefault="006620FF" w:rsidP="006620FF">
            <w:pPr>
              <w:jc w:val="center"/>
            </w:pPr>
            <w:r w:rsidRPr="006E2BB4">
              <w:t>0.</w:t>
            </w:r>
            <w:r>
              <w:t>245</w:t>
            </w:r>
          </w:p>
          <w:p w14:paraId="4B30ED71" w14:textId="77777777" w:rsidR="006620FF" w:rsidRPr="006E2BB4" w:rsidRDefault="006620FF" w:rsidP="006620FF">
            <w:pPr>
              <w:jc w:val="center"/>
            </w:pPr>
          </w:p>
        </w:tc>
      </w:tr>
      <w:tr w:rsidR="006620FF" w:rsidRPr="00A87BC5" w14:paraId="120CC195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5A7B8BDD" w14:textId="7ECD6AAD" w:rsidR="006620FF" w:rsidRPr="00316DAA" w:rsidRDefault="006620FF" w:rsidP="006620FF">
            <w:pPr>
              <w:jc w:val="center"/>
            </w:pPr>
            <w:r>
              <w:t>5</w:t>
            </w:r>
            <w:r w:rsidRPr="00316DAA">
              <w:t>.</w:t>
            </w:r>
          </w:p>
        </w:tc>
        <w:tc>
          <w:tcPr>
            <w:tcW w:w="3420" w:type="pct"/>
            <w:gridSpan w:val="8"/>
            <w:shd w:val="clear" w:color="auto" w:fill="auto"/>
          </w:tcPr>
          <w:p w14:paraId="50B1806A" w14:textId="7EC453E9" w:rsidR="006620FF" w:rsidRPr="00316DAA" w:rsidRDefault="006620FF" w:rsidP="006620FF">
            <w:pPr>
              <w:jc w:val="both"/>
            </w:pPr>
            <w:r w:rsidRPr="00316DAA">
              <w:rPr>
                <w:b/>
              </w:rPr>
              <w:t>Perčić I</w:t>
            </w:r>
            <w:r w:rsidRPr="00316DAA">
              <w:t xml:space="preserve">, Urošević I, Stokić E, Tomić Naglić D, Milošević I. </w:t>
            </w:r>
            <w:r w:rsidR="00114D9A">
              <w:fldChar w:fldCharType="begin"/>
            </w:r>
            <w:r w:rsidR="00114D9A">
              <w:instrText xml:space="preserve"> HYPERLINK "https://pubmed.ncbi.nlm.nih.gov/30332920/" </w:instrText>
            </w:r>
            <w:r w:rsidR="00114D9A">
              <w:fldChar w:fldCharType="separate"/>
            </w:r>
            <w:r w:rsidRPr="00114D9A">
              <w:rPr>
                <w:rStyle w:val="Hyperlink"/>
              </w:rPr>
              <w:t>Febrile neutropenia induces changes in insulin sensitivity similar to obesity</w:t>
            </w:r>
            <w:r w:rsidR="00114D9A">
              <w:fldChar w:fldCharType="end"/>
            </w:r>
            <w:r w:rsidRPr="00316DAA">
              <w:t>. Acta Clin Belg. 2019;74(6):393-8.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4984843" w14:textId="77777777" w:rsidR="006620FF" w:rsidRPr="00316DAA" w:rsidRDefault="006620FF" w:rsidP="006620FF">
            <w:pPr>
              <w:jc w:val="center"/>
              <w:rPr>
                <w:lang w:val="en-US"/>
              </w:rPr>
            </w:pPr>
            <w:r w:rsidRPr="00316DAA">
              <w:t>1</w:t>
            </w:r>
            <w:r w:rsidRPr="00316DAA">
              <w:rPr>
                <w:lang w:val="en-US"/>
              </w:rPr>
              <w:t>13</w:t>
            </w:r>
            <w:r w:rsidRPr="00316DAA">
              <w:t>/</w:t>
            </w:r>
            <w:r w:rsidRPr="00316DAA">
              <w:rPr>
                <w:lang w:val="en-US"/>
              </w:rPr>
              <w:t>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118FF71" w14:textId="77777777" w:rsidR="006620FF" w:rsidRPr="00316DAA" w:rsidRDefault="006620FF" w:rsidP="006620FF">
            <w:pPr>
              <w:jc w:val="center"/>
              <w:rPr>
                <w:lang w:val="en-US"/>
              </w:rPr>
            </w:pPr>
            <w:r w:rsidRPr="00316DAA"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70C685E" w14:textId="77777777" w:rsidR="006620FF" w:rsidRPr="00316DAA" w:rsidRDefault="006620FF" w:rsidP="006620FF">
            <w:pPr>
              <w:jc w:val="center"/>
              <w:rPr>
                <w:lang w:val="en-US"/>
              </w:rPr>
            </w:pPr>
            <w:r w:rsidRPr="00316DAA">
              <w:rPr>
                <w:lang w:val="en-US"/>
              </w:rPr>
              <w:t>1.111</w:t>
            </w:r>
          </w:p>
        </w:tc>
      </w:tr>
      <w:tr w:rsidR="006620FF" w:rsidRPr="00A87BC5" w14:paraId="4D67A4E0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0E6B2608" w14:textId="0AC024EC" w:rsidR="006620FF" w:rsidRPr="00316DAA" w:rsidRDefault="006620FF" w:rsidP="006620FF">
            <w:pPr>
              <w:jc w:val="center"/>
            </w:pPr>
            <w:r>
              <w:t>6</w:t>
            </w:r>
            <w:r w:rsidRPr="00316DAA">
              <w:t>.</w:t>
            </w:r>
          </w:p>
        </w:tc>
        <w:tc>
          <w:tcPr>
            <w:tcW w:w="3420" w:type="pct"/>
            <w:gridSpan w:val="8"/>
            <w:shd w:val="clear" w:color="auto" w:fill="auto"/>
          </w:tcPr>
          <w:p w14:paraId="3F9EBD86" w14:textId="77777777" w:rsidR="006620FF" w:rsidRPr="00316DAA" w:rsidRDefault="006620FF" w:rsidP="006620FF">
            <w:pPr>
              <w:jc w:val="both"/>
            </w:pPr>
            <w:r w:rsidRPr="00316DAA">
              <w:t xml:space="preserve">Icin T, Medic-Stojanoska M, Ilic T, Kuzmanovic V, Vukovic B, </w:t>
            </w:r>
            <w:r w:rsidRPr="00316DAA">
              <w:rPr>
                <w:b/>
              </w:rPr>
              <w:t>Percic I</w:t>
            </w:r>
            <w:r w:rsidRPr="00316DAA">
              <w:t xml:space="preserve">, Kovacev-Zavisic B. </w:t>
            </w:r>
            <w:r w:rsidR="00114D9A">
              <w:fldChar w:fldCharType="begin"/>
            </w:r>
            <w:r w:rsidR="00114D9A">
              <w:instrText xml:space="preserve"> HYPERLINK "https://www.karger.com/Article/FullText/468938" </w:instrText>
            </w:r>
            <w:r w:rsidR="00114D9A">
              <w:fldChar w:fldCharType="separate"/>
            </w:r>
            <w:r w:rsidRPr="00316DAA">
              <w:rPr>
                <w:rStyle w:val="Hyperlink"/>
              </w:rPr>
              <w:t>Multiple causes of hyponatremia: a case report</w:t>
            </w:r>
            <w:r w:rsidR="00114D9A">
              <w:rPr>
                <w:rStyle w:val="Hyperlink"/>
              </w:rPr>
              <w:fldChar w:fldCharType="end"/>
            </w:r>
            <w:r w:rsidRPr="00316DAA">
              <w:t xml:space="preserve">. </w:t>
            </w:r>
            <w:r w:rsidRPr="00316DAA">
              <w:rPr>
                <w:rStyle w:val="medium-bold"/>
              </w:rPr>
              <w:t xml:space="preserve">Med Princ Pract. </w:t>
            </w:r>
            <w:r w:rsidRPr="00316DAA">
              <w:t>2017; 26(3):292-5.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7D9957F" w14:textId="77777777" w:rsidR="006620FF" w:rsidRPr="00316DAA" w:rsidRDefault="006620FF" w:rsidP="006620FF">
            <w:pPr>
              <w:jc w:val="center"/>
            </w:pPr>
            <w:r w:rsidRPr="00316DAA">
              <w:t>77/154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148FE7C" w14:textId="77777777" w:rsidR="006620FF" w:rsidRPr="00316DAA" w:rsidRDefault="006620FF" w:rsidP="006620FF">
            <w:pPr>
              <w:jc w:val="center"/>
              <w:rPr>
                <w:lang w:val="hr-HR"/>
              </w:rPr>
            </w:pPr>
          </w:p>
          <w:p w14:paraId="68578A40" w14:textId="77777777" w:rsidR="006620FF" w:rsidRPr="00316DAA" w:rsidRDefault="006620FF" w:rsidP="006620FF">
            <w:pPr>
              <w:jc w:val="center"/>
              <w:rPr>
                <w:lang w:val="hr-HR"/>
              </w:rPr>
            </w:pPr>
            <w:r w:rsidRPr="00316DAA">
              <w:rPr>
                <w:lang w:val="hr-HR"/>
              </w:rPr>
              <w:t>22</w:t>
            </w:r>
          </w:p>
          <w:p w14:paraId="015FA3BA" w14:textId="77777777" w:rsidR="006620FF" w:rsidRPr="00316DAA" w:rsidRDefault="006620FF" w:rsidP="006620FF">
            <w:pPr>
              <w:jc w:val="center"/>
              <w:rPr>
                <w:lang w:val="hr-H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D18D9C8" w14:textId="77777777" w:rsidR="006620FF" w:rsidRPr="00316DAA" w:rsidRDefault="006620FF" w:rsidP="006620FF">
            <w:pPr>
              <w:jc w:val="center"/>
              <w:rPr>
                <w:lang w:val="hr-HR"/>
              </w:rPr>
            </w:pPr>
            <w:r w:rsidRPr="00316DAA">
              <w:rPr>
                <w:lang w:val="hr-HR"/>
              </w:rPr>
              <w:t>1.536</w:t>
            </w:r>
          </w:p>
        </w:tc>
      </w:tr>
      <w:tr w:rsidR="006620FF" w:rsidRPr="00A87BC5" w14:paraId="0AE97434" w14:textId="77777777" w:rsidTr="00146447">
        <w:trPr>
          <w:trHeight w:val="227"/>
          <w:jc w:val="center"/>
        </w:trPr>
        <w:tc>
          <w:tcPr>
            <w:tcW w:w="287" w:type="pct"/>
            <w:vAlign w:val="center"/>
          </w:tcPr>
          <w:p w14:paraId="1C2CF4CD" w14:textId="477863A8" w:rsidR="006620FF" w:rsidRPr="00316DAA" w:rsidRDefault="006620FF" w:rsidP="006620FF">
            <w:pPr>
              <w:jc w:val="center"/>
            </w:pPr>
            <w:r>
              <w:t>7.</w:t>
            </w:r>
          </w:p>
        </w:tc>
        <w:tc>
          <w:tcPr>
            <w:tcW w:w="3420" w:type="pct"/>
            <w:gridSpan w:val="8"/>
            <w:shd w:val="clear" w:color="auto" w:fill="auto"/>
          </w:tcPr>
          <w:p w14:paraId="03B824A2" w14:textId="77777777" w:rsidR="006620FF" w:rsidRPr="00316DAA" w:rsidRDefault="006620FF" w:rsidP="006620FF">
            <w:pPr>
              <w:pStyle w:val="Title1"/>
              <w:jc w:val="both"/>
              <w:rPr>
                <w:sz w:val="20"/>
                <w:szCs w:val="20"/>
              </w:rPr>
            </w:pPr>
            <w:r w:rsidRPr="00316DAA">
              <w:rPr>
                <w:sz w:val="20"/>
                <w:szCs w:val="20"/>
              </w:rPr>
              <w:t xml:space="preserve">Milošević N, </w:t>
            </w:r>
            <w:proofErr w:type="spellStart"/>
            <w:r w:rsidRPr="00316DAA">
              <w:rPr>
                <w:sz w:val="20"/>
                <w:szCs w:val="20"/>
              </w:rPr>
              <w:t>Milić</w:t>
            </w:r>
            <w:proofErr w:type="spellEnd"/>
            <w:r w:rsidRPr="00316DAA">
              <w:rPr>
                <w:sz w:val="20"/>
                <w:szCs w:val="20"/>
              </w:rPr>
              <w:t xml:space="preserve"> N, </w:t>
            </w:r>
            <w:proofErr w:type="spellStart"/>
            <w:r w:rsidRPr="00316DAA">
              <w:rPr>
                <w:sz w:val="20"/>
                <w:szCs w:val="20"/>
              </w:rPr>
              <w:t>Živanović</w:t>
            </w:r>
            <w:proofErr w:type="spellEnd"/>
            <w:r w:rsidRPr="00316DAA">
              <w:rPr>
                <w:sz w:val="20"/>
                <w:szCs w:val="20"/>
              </w:rPr>
              <w:t xml:space="preserve"> </w:t>
            </w:r>
            <w:proofErr w:type="spellStart"/>
            <w:r w:rsidRPr="00316DAA">
              <w:rPr>
                <w:sz w:val="20"/>
                <w:szCs w:val="20"/>
              </w:rPr>
              <w:t>Bosić</w:t>
            </w:r>
            <w:proofErr w:type="spellEnd"/>
            <w:r w:rsidRPr="00316DAA">
              <w:rPr>
                <w:sz w:val="20"/>
                <w:szCs w:val="20"/>
              </w:rPr>
              <w:t xml:space="preserve"> D, </w:t>
            </w:r>
            <w:proofErr w:type="spellStart"/>
            <w:r w:rsidRPr="00316DAA">
              <w:rPr>
                <w:sz w:val="20"/>
                <w:szCs w:val="20"/>
              </w:rPr>
              <w:t>Bajkin</w:t>
            </w:r>
            <w:proofErr w:type="spellEnd"/>
            <w:r w:rsidRPr="00316DAA">
              <w:rPr>
                <w:sz w:val="20"/>
                <w:szCs w:val="20"/>
              </w:rPr>
              <w:t xml:space="preserve"> I, </w:t>
            </w:r>
            <w:proofErr w:type="spellStart"/>
            <w:r w:rsidRPr="00316DAA">
              <w:rPr>
                <w:b/>
                <w:sz w:val="20"/>
                <w:szCs w:val="20"/>
              </w:rPr>
              <w:t>Perčić</w:t>
            </w:r>
            <w:proofErr w:type="spellEnd"/>
            <w:r w:rsidRPr="00316DAA">
              <w:rPr>
                <w:b/>
                <w:sz w:val="20"/>
                <w:szCs w:val="20"/>
              </w:rPr>
              <w:t xml:space="preserve"> I</w:t>
            </w:r>
            <w:r w:rsidRPr="00316DAA">
              <w:rPr>
                <w:sz w:val="20"/>
                <w:szCs w:val="20"/>
              </w:rPr>
              <w:t xml:space="preserve">, </w:t>
            </w:r>
            <w:proofErr w:type="spellStart"/>
            <w:r w:rsidRPr="00316DAA">
              <w:rPr>
                <w:sz w:val="20"/>
                <w:szCs w:val="20"/>
              </w:rPr>
              <w:t>Abenavoli</w:t>
            </w:r>
            <w:proofErr w:type="spellEnd"/>
            <w:r w:rsidRPr="00316DAA">
              <w:rPr>
                <w:sz w:val="20"/>
                <w:szCs w:val="20"/>
              </w:rPr>
              <w:t xml:space="preserve"> L, Medić </w:t>
            </w:r>
            <w:proofErr w:type="spellStart"/>
            <w:r w:rsidRPr="00316DAA">
              <w:rPr>
                <w:sz w:val="20"/>
                <w:szCs w:val="20"/>
              </w:rPr>
              <w:t>Stojanoska</w:t>
            </w:r>
            <w:proofErr w:type="spellEnd"/>
            <w:r w:rsidRPr="00316DAA">
              <w:rPr>
                <w:sz w:val="20"/>
                <w:szCs w:val="20"/>
              </w:rPr>
              <w:t xml:space="preserve"> M. </w:t>
            </w:r>
            <w:hyperlink r:id="rId6" w:history="1">
              <w:r w:rsidRPr="00316DAA">
                <w:rPr>
                  <w:rStyle w:val="Hyperlink"/>
                  <w:sz w:val="20"/>
                  <w:szCs w:val="20"/>
                </w:rPr>
                <w:t>Potential influence of the phthalates on normal liver function and cardiometabolic risk in males</w:t>
              </w:r>
            </w:hyperlink>
            <w:r w:rsidRPr="00316DAA">
              <w:rPr>
                <w:sz w:val="20"/>
                <w:szCs w:val="20"/>
              </w:rPr>
              <w:t xml:space="preserve">. </w:t>
            </w:r>
            <w:r w:rsidRPr="00316DAA">
              <w:rPr>
                <w:rStyle w:val="jrnl"/>
                <w:sz w:val="20"/>
                <w:szCs w:val="20"/>
              </w:rPr>
              <w:t xml:space="preserve">Environ </w:t>
            </w:r>
            <w:proofErr w:type="spellStart"/>
            <w:r w:rsidRPr="00316DAA">
              <w:rPr>
                <w:rStyle w:val="jrnl"/>
                <w:sz w:val="20"/>
                <w:szCs w:val="20"/>
              </w:rPr>
              <w:t>Monit</w:t>
            </w:r>
            <w:proofErr w:type="spellEnd"/>
            <w:r w:rsidRPr="00316DAA">
              <w:rPr>
                <w:rStyle w:val="jrnl"/>
                <w:sz w:val="20"/>
                <w:szCs w:val="20"/>
              </w:rPr>
              <w:t xml:space="preserve"> Assess</w:t>
            </w:r>
            <w:r w:rsidRPr="00316DAA">
              <w:rPr>
                <w:sz w:val="20"/>
                <w:szCs w:val="20"/>
              </w:rPr>
              <w:t>. 2017;190(1):17.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A620B41" w14:textId="77777777" w:rsidR="006620FF" w:rsidRPr="00316DAA" w:rsidRDefault="006620FF" w:rsidP="006620FF">
            <w:pPr>
              <w:jc w:val="center"/>
            </w:pPr>
          </w:p>
          <w:p w14:paraId="2E56A37E" w14:textId="77777777" w:rsidR="006620FF" w:rsidRPr="00316DAA" w:rsidRDefault="006620FF" w:rsidP="006620FF">
            <w:pPr>
              <w:jc w:val="center"/>
            </w:pPr>
            <w:r w:rsidRPr="00316DAA">
              <w:t>136/242</w:t>
            </w:r>
          </w:p>
          <w:p w14:paraId="4CCADB4F" w14:textId="77777777" w:rsidR="006620FF" w:rsidRPr="00316DAA" w:rsidRDefault="006620FF" w:rsidP="006620FF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D4C4AEE" w14:textId="77777777" w:rsidR="006620FF" w:rsidRPr="00316DAA" w:rsidRDefault="006620FF" w:rsidP="006620FF">
            <w:pPr>
              <w:jc w:val="center"/>
            </w:pPr>
          </w:p>
          <w:p w14:paraId="12E34F26" w14:textId="77777777" w:rsidR="006620FF" w:rsidRPr="00316DAA" w:rsidRDefault="006620FF" w:rsidP="006620FF">
            <w:pPr>
              <w:jc w:val="center"/>
            </w:pPr>
            <w:r w:rsidRPr="00316DAA">
              <w:t>22</w:t>
            </w:r>
          </w:p>
          <w:p w14:paraId="3560319B" w14:textId="77777777" w:rsidR="006620FF" w:rsidRPr="00316DAA" w:rsidRDefault="006620FF" w:rsidP="006620F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65BE81E" w14:textId="77777777" w:rsidR="006620FF" w:rsidRPr="00316DAA" w:rsidRDefault="006620FF" w:rsidP="006620FF">
            <w:pPr>
              <w:jc w:val="center"/>
            </w:pPr>
          </w:p>
          <w:p w14:paraId="4EE49473" w14:textId="77777777" w:rsidR="006620FF" w:rsidRPr="00316DAA" w:rsidRDefault="006620FF" w:rsidP="006620FF">
            <w:pPr>
              <w:jc w:val="center"/>
            </w:pPr>
            <w:r w:rsidRPr="00316DAA">
              <w:t>1.804</w:t>
            </w:r>
          </w:p>
          <w:p w14:paraId="321FD98B" w14:textId="77777777" w:rsidR="006620FF" w:rsidRPr="00316DAA" w:rsidRDefault="006620FF" w:rsidP="006620FF">
            <w:pPr>
              <w:jc w:val="center"/>
            </w:pPr>
          </w:p>
        </w:tc>
      </w:tr>
      <w:tr w:rsidR="006620FF" w:rsidRPr="00A87BC5" w14:paraId="74BD9B7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1BA60A" w14:textId="77777777" w:rsidR="006620FF" w:rsidRPr="00A87BC5" w:rsidRDefault="006620FF" w:rsidP="006620FF">
            <w:pPr>
              <w:spacing w:after="60"/>
              <w:rPr>
                <w:b/>
                <w:lang w:val="sr-Cyrl-CS"/>
              </w:rPr>
            </w:pPr>
            <w:r w:rsidRPr="00A87BC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620FF" w:rsidRPr="00A87BC5" w14:paraId="6DC6A842" w14:textId="77777777" w:rsidTr="005B547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902B353" w14:textId="77777777" w:rsidR="006620FF" w:rsidRPr="00A87BC5" w:rsidRDefault="006620FF" w:rsidP="006620FF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67A63185" w14:textId="7995F923" w:rsidR="006620FF" w:rsidRPr="00146447" w:rsidRDefault="006620FF" w:rsidP="006620FF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6620FF" w:rsidRPr="00A87BC5" w14:paraId="38942909" w14:textId="77777777" w:rsidTr="005B547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931F039" w14:textId="77777777" w:rsidR="006620FF" w:rsidRPr="00A87BC5" w:rsidRDefault="006620FF" w:rsidP="006620FF">
            <w:pPr>
              <w:spacing w:after="60"/>
              <w:rPr>
                <w:lang w:val="sr-Cyrl-CS"/>
              </w:rPr>
            </w:pPr>
            <w:r w:rsidRPr="00A87BC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0BD9AB7A" w14:textId="18E62F50" w:rsidR="006620FF" w:rsidRPr="00146447" w:rsidRDefault="006620FF" w:rsidP="006620F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620FF" w:rsidRPr="00A87BC5" w14:paraId="32E61B81" w14:textId="77777777" w:rsidTr="000B431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6F6FD36" w14:textId="77777777" w:rsidR="006620FF" w:rsidRPr="00A87BC5" w:rsidRDefault="006620FF" w:rsidP="006620FF">
            <w:pPr>
              <w:spacing w:after="60"/>
              <w:rPr>
                <w:b/>
                <w:lang w:val="sr-Cyrl-CS"/>
              </w:rPr>
            </w:pPr>
            <w:r w:rsidRPr="00A87BC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6C5CCA45" w14:textId="77777777" w:rsidR="006620FF" w:rsidRPr="00A87BC5" w:rsidRDefault="006620FF" w:rsidP="006620FF">
            <w:pPr>
              <w:spacing w:after="60"/>
              <w:rPr>
                <w:b/>
                <w:lang w:val="sr-Cyrl-CS"/>
              </w:rPr>
            </w:pPr>
            <w:r w:rsidRPr="00A87BC5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14:paraId="3EC8A81C" w14:textId="77777777" w:rsidR="006620FF" w:rsidRPr="00A87BC5" w:rsidRDefault="006620FF" w:rsidP="006620FF">
            <w:pPr>
              <w:spacing w:after="60"/>
              <w:rPr>
                <w:b/>
                <w:lang w:val="sr-Cyrl-CS"/>
              </w:rPr>
            </w:pPr>
            <w:r w:rsidRPr="00A87BC5">
              <w:rPr>
                <w:lang w:val="sr-Cyrl-CS"/>
              </w:rPr>
              <w:t>Међународни</w:t>
            </w:r>
          </w:p>
        </w:tc>
      </w:tr>
      <w:tr w:rsidR="006620FF" w:rsidRPr="00A87BC5" w14:paraId="00964BF1" w14:textId="77777777" w:rsidTr="004B5A8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0B9FBD4" w14:textId="77777777" w:rsidR="006620FF" w:rsidRPr="00A87BC5" w:rsidRDefault="006620FF" w:rsidP="006620FF">
            <w:pPr>
              <w:spacing w:after="60"/>
              <w:rPr>
                <w:b/>
                <w:lang w:val="sr-Cyrl-CS"/>
              </w:rPr>
            </w:pPr>
            <w:r w:rsidRPr="00A87BC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39FED74C" w14:textId="77777777" w:rsidR="006620FF" w:rsidRPr="00A87BC5" w:rsidRDefault="006620FF" w:rsidP="006620FF">
            <w:pPr>
              <w:jc w:val="both"/>
              <w:rPr>
                <w:lang w:val="sr-Cyrl-CS"/>
              </w:rPr>
            </w:pPr>
            <w:r w:rsidRPr="00A87BC5">
              <w:rPr>
                <w:i/>
              </w:rPr>
              <w:t>ALS</w:t>
            </w:r>
            <w:r w:rsidRPr="00A87BC5">
              <w:t xml:space="preserve"> курс (</w:t>
            </w:r>
            <w:r w:rsidRPr="00A87BC5">
              <w:rPr>
                <w:i/>
              </w:rPr>
              <w:t>Advanced life support</w:t>
            </w:r>
            <w:r w:rsidRPr="00A87BC5">
              <w:t xml:space="preserve">) у организацији </w:t>
            </w:r>
            <w:r w:rsidRPr="00A87BC5">
              <w:rPr>
                <w:i/>
              </w:rPr>
              <w:t>European resuscitation council</w:t>
            </w:r>
            <w:r w:rsidRPr="00A87BC5">
              <w:t xml:space="preserve"> (</w:t>
            </w:r>
            <w:r w:rsidRPr="00A87BC5">
              <w:rPr>
                <w:i/>
              </w:rPr>
              <w:t>ESC</w:t>
            </w:r>
            <w:r w:rsidRPr="00A87BC5">
              <w:t>), 2009. године</w:t>
            </w:r>
          </w:p>
        </w:tc>
      </w:tr>
      <w:tr w:rsidR="006620FF" w:rsidRPr="00A87BC5" w14:paraId="7237877C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0EBFB0C" w14:textId="77777777" w:rsidR="006620FF" w:rsidRPr="00A87BC5" w:rsidRDefault="006620FF" w:rsidP="006620FF">
            <w:pPr>
              <w:spacing w:after="60"/>
              <w:rPr>
                <w:b/>
                <w:lang w:val="sr-Cyrl-CS"/>
              </w:rPr>
            </w:pPr>
            <w:r w:rsidRPr="00A87BC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180AD26E" w14:textId="77777777" w:rsidR="006620FF" w:rsidRPr="00A87BC5" w:rsidRDefault="006620FF" w:rsidP="006620FF">
            <w:pPr>
              <w:spacing w:after="60"/>
              <w:rPr>
                <w:b/>
                <w:lang w:val="sr-Cyrl-CS"/>
              </w:rPr>
            </w:pPr>
          </w:p>
        </w:tc>
      </w:tr>
    </w:tbl>
    <w:p w14:paraId="5755871C" w14:textId="77777777" w:rsidR="001543AE" w:rsidRPr="00441250" w:rsidRDefault="001543AE" w:rsidP="001543AE">
      <w:pPr>
        <w:rPr>
          <w:sz w:val="6"/>
          <w:szCs w:val="6"/>
        </w:rPr>
      </w:pPr>
    </w:p>
    <w:p w14:paraId="072D245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B4313"/>
    <w:rsid w:val="000F40DD"/>
    <w:rsid w:val="00112F42"/>
    <w:rsid w:val="00114D9A"/>
    <w:rsid w:val="00146447"/>
    <w:rsid w:val="001543AE"/>
    <w:rsid w:val="001D186B"/>
    <w:rsid w:val="002F4310"/>
    <w:rsid w:val="00316DAA"/>
    <w:rsid w:val="003327DE"/>
    <w:rsid w:val="003F177B"/>
    <w:rsid w:val="0040360D"/>
    <w:rsid w:val="004776D1"/>
    <w:rsid w:val="005B6DDC"/>
    <w:rsid w:val="00635BF6"/>
    <w:rsid w:val="006620FF"/>
    <w:rsid w:val="00693747"/>
    <w:rsid w:val="006A0E46"/>
    <w:rsid w:val="006B46C5"/>
    <w:rsid w:val="00704375"/>
    <w:rsid w:val="00753B35"/>
    <w:rsid w:val="00774809"/>
    <w:rsid w:val="007C797E"/>
    <w:rsid w:val="007F7C60"/>
    <w:rsid w:val="008172E9"/>
    <w:rsid w:val="00874FA5"/>
    <w:rsid w:val="008E3A47"/>
    <w:rsid w:val="009508B6"/>
    <w:rsid w:val="009A7403"/>
    <w:rsid w:val="00A85D19"/>
    <w:rsid w:val="00A87BC5"/>
    <w:rsid w:val="00A96A06"/>
    <w:rsid w:val="00AC7550"/>
    <w:rsid w:val="00D37B2A"/>
    <w:rsid w:val="00F95C0F"/>
    <w:rsid w:val="00FC5895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5C5"/>
  <w15:docId w15:val="{64DCA80F-DB21-4A9F-8B5D-1BD6D288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3327DE"/>
    <w:pPr>
      <w:keepNext/>
      <w:widowControl/>
      <w:autoSpaceDE/>
      <w:autoSpaceDN/>
      <w:adjustRightInd/>
      <w:outlineLvl w:val="1"/>
    </w:pPr>
    <w:rPr>
      <w:rFonts w:eastAsia="Times New Roman"/>
      <w:b/>
      <w:bCs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316DAA"/>
  </w:style>
  <w:style w:type="paragraph" w:customStyle="1" w:styleId="Title1">
    <w:name w:val="Title1"/>
    <w:basedOn w:val="Normal"/>
    <w:rsid w:val="00316D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316DAA"/>
  </w:style>
  <w:style w:type="character" w:customStyle="1" w:styleId="Heading2Char">
    <w:name w:val="Heading 2 Char"/>
    <w:basedOn w:val="DefaultParagraphFont"/>
    <w:link w:val="Heading2"/>
    <w:rsid w:val="003327DE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styleId="Emphasis">
    <w:name w:val="Emphasis"/>
    <w:basedOn w:val="DefaultParagraphFont"/>
    <w:qFormat/>
    <w:rsid w:val="003327D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ontent/pdf/10.1007%2Fs10661-017-6398-0.pdf" TargetMode="External"/><Relationship Id="rId5" Type="http://schemas.openxmlformats.org/officeDocument/2006/relationships/hyperlink" Target="https://kobson.nb.rs/nauka_u_srbiji.132.html?autor=Percic%20Ivanka&amp;amp;samoar&amp;amp;.XNJ9dkixW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13</cp:revision>
  <dcterms:created xsi:type="dcterms:W3CDTF">2020-01-04T21:48:00Z</dcterms:created>
  <dcterms:modified xsi:type="dcterms:W3CDTF">2024-09-17T09:28:00Z</dcterms:modified>
</cp:coreProperties>
</file>