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7A38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607"/>
        <w:gridCol w:w="961"/>
        <w:gridCol w:w="7"/>
        <w:gridCol w:w="1446"/>
        <w:gridCol w:w="1022"/>
        <w:gridCol w:w="28"/>
        <w:gridCol w:w="262"/>
        <w:gridCol w:w="1047"/>
        <w:gridCol w:w="252"/>
        <w:gridCol w:w="486"/>
        <w:gridCol w:w="872"/>
        <w:gridCol w:w="750"/>
        <w:gridCol w:w="750"/>
      </w:tblGrid>
      <w:tr w:rsidR="00494424" w:rsidRPr="00A22864" w14:paraId="272D620C" w14:textId="77777777" w:rsidTr="00E02F41">
        <w:trPr>
          <w:trHeight w:val="227"/>
          <w:jc w:val="center"/>
        </w:trPr>
        <w:tc>
          <w:tcPr>
            <w:tcW w:w="1596" w:type="pct"/>
            <w:gridSpan w:val="3"/>
            <w:vAlign w:val="center"/>
          </w:tcPr>
          <w:p w14:paraId="54A4B2F3" w14:textId="77777777" w:rsidR="00494424" w:rsidRPr="00A22864" w:rsidRDefault="00494424" w:rsidP="00157D46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04" w:type="pct"/>
            <w:gridSpan w:val="11"/>
            <w:vAlign w:val="center"/>
          </w:tcPr>
          <w:p w14:paraId="4D71F0BD" w14:textId="77777777" w:rsidR="00494424" w:rsidRPr="005C518F" w:rsidRDefault="008255F7" w:rsidP="00157D46">
            <w:pPr>
              <w:spacing w:after="60"/>
            </w:pPr>
            <w:hyperlink r:id="rId4" w:history="1">
              <w:r w:rsidR="005C518F" w:rsidRPr="0064723A">
                <w:rPr>
                  <w:rStyle w:val="Hyperlink"/>
                </w:rPr>
                <w:t>Срђан Гавриловић</w:t>
              </w:r>
            </w:hyperlink>
          </w:p>
        </w:tc>
      </w:tr>
      <w:tr w:rsidR="00494424" w:rsidRPr="00A22864" w14:paraId="3BE3391B" w14:textId="77777777" w:rsidTr="00E02F41">
        <w:trPr>
          <w:trHeight w:val="227"/>
          <w:jc w:val="center"/>
        </w:trPr>
        <w:tc>
          <w:tcPr>
            <w:tcW w:w="1596" w:type="pct"/>
            <w:gridSpan w:val="3"/>
            <w:vAlign w:val="center"/>
          </w:tcPr>
          <w:p w14:paraId="1317229B" w14:textId="77777777" w:rsidR="00494424" w:rsidRPr="00A22864" w:rsidRDefault="00494424" w:rsidP="00157D46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04" w:type="pct"/>
            <w:gridSpan w:val="11"/>
            <w:vAlign w:val="center"/>
          </w:tcPr>
          <w:p w14:paraId="79974948" w14:textId="77777777" w:rsidR="00494424" w:rsidRPr="00A22864" w:rsidRDefault="005C518F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59756FF5" w14:textId="77777777" w:rsidTr="00E02F41">
        <w:trPr>
          <w:trHeight w:val="227"/>
          <w:jc w:val="center"/>
        </w:trPr>
        <w:tc>
          <w:tcPr>
            <w:tcW w:w="1596" w:type="pct"/>
            <w:gridSpan w:val="3"/>
            <w:vAlign w:val="center"/>
          </w:tcPr>
          <w:p w14:paraId="171294A8" w14:textId="77777777" w:rsidR="00494424" w:rsidRPr="00A22864" w:rsidRDefault="00494424" w:rsidP="00157D46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04" w:type="pct"/>
            <w:gridSpan w:val="11"/>
            <w:vAlign w:val="center"/>
          </w:tcPr>
          <w:p w14:paraId="3EDDAE53" w14:textId="77777777" w:rsidR="00494424" w:rsidRPr="00883515" w:rsidRDefault="00787A6A" w:rsidP="00787A6A">
            <w:pPr>
              <w:spacing w:after="60"/>
            </w:pPr>
            <w:r>
              <w:rPr>
                <w:lang w:val="sr-Cyrl-CS"/>
              </w:rPr>
              <w:t xml:space="preserve">Ургентна </w:t>
            </w:r>
            <w:r w:rsidR="005C518F">
              <w:rPr>
                <w:lang w:val="sr-Cyrl-CS"/>
              </w:rPr>
              <w:t>медицина</w:t>
            </w:r>
          </w:p>
        </w:tc>
      </w:tr>
      <w:tr w:rsidR="00975A90" w:rsidRPr="00A22864" w14:paraId="704A0D2C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0954E0A0" w14:textId="77777777" w:rsidR="00494424" w:rsidRPr="00A22864" w:rsidRDefault="00494424" w:rsidP="00157D46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2" w:type="pct"/>
            <w:gridSpan w:val="2"/>
            <w:vAlign w:val="center"/>
          </w:tcPr>
          <w:p w14:paraId="183A0CB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229" w:type="pct"/>
            <w:gridSpan w:val="2"/>
            <w:vAlign w:val="center"/>
          </w:tcPr>
          <w:p w14:paraId="0606202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171" w:type="pct"/>
            <w:gridSpan w:val="8"/>
            <w:vAlign w:val="center"/>
          </w:tcPr>
          <w:p w14:paraId="340CF61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6582CCE7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63E846FF" w14:textId="77777777" w:rsidR="00494424" w:rsidRPr="00A22864" w:rsidRDefault="00494424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2" w:type="pct"/>
            <w:gridSpan w:val="2"/>
            <w:vAlign w:val="center"/>
          </w:tcPr>
          <w:p w14:paraId="60F881C5" w14:textId="77777777" w:rsidR="00494424" w:rsidRPr="00A22864" w:rsidRDefault="005C518F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229" w:type="pct"/>
            <w:gridSpan w:val="2"/>
            <w:vAlign w:val="center"/>
          </w:tcPr>
          <w:p w14:paraId="38975A4D" w14:textId="77777777" w:rsidR="00494424" w:rsidRPr="00A22864" w:rsidRDefault="00787A6A" w:rsidP="00157D46">
            <w:pPr>
              <w:spacing w:after="60"/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2171" w:type="pct"/>
            <w:gridSpan w:val="8"/>
            <w:vAlign w:val="center"/>
          </w:tcPr>
          <w:p w14:paraId="21701FDB" w14:textId="77777777" w:rsidR="00494424" w:rsidRPr="00A22864" w:rsidRDefault="005C518F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883515" w:rsidRPr="00A22864" w14:paraId="036AD543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65FBAA88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2" w:type="pct"/>
            <w:gridSpan w:val="2"/>
            <w:vAlign w:val="center"/>
          </w:tcPr>
          <w:p w14:paraId="02CA23D6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1229" w:type="pct"/>
            <w:gridSpan w:val="2"/>
            <w:vAlign w:val="center"/>
          </w:tcPr>
          <w:p w14:paraId="1FCD88F5" w14:textId="77777777" w:rsidR="00883515" w:rsidRPr="00A22864" w:rsidRDefault="00787A6A" w:rsidP="00157D46">
            <w:pPr>
              <w:spacing w:after="60"/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2171" w:type="pct"/>
            <w:gridSpan w:val="8"/>
            <w:vAlign w:val="center"/>
          </w:tcPr>
          <w:p w14:paraId="2B0BEC09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883515" w:rsidRPr="00A22864" w14:paraId="1E2BB735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34842376" w14:textId="77777777" w:rsidR="00883515" w:rsidRPr="00975A90" w:rsidRDefault="00883515" w:rsidP="00157D46">
            <w:pPr>
              <w:spacing w:after="60"/>
            </w:pPr>
            <w:r>
              <w:t>Специјализација</w:t>
            </w:r>
          </w:p>
        </w:tc>
        <w:tc>
          <w:tcPr>
            <w:tcW w:w="482" w:type="pct"/>
            <w:gridSpan w:val="2"/>
            <w:vAlign w:val="center"/>
          </w:tcPr>
          <w:p w14:paraId="4C514194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229" w:type="pct"/>
            <w:gridSpan w:val="2"/>
            <w:vAlign w:val="center"/>
          </w:tcPr>
          <w:p w14:paraId="644DB131" w14:textId="77777777" w:rsidR="00883515" w:rsidRPr="00A22864" w:rsidRDefault="00787A6A" w:rsidP="00157D46">
            <w:pPr>
              <w:spacing w:after="60"/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2171" w:type="pct"/>
            <w:gridSpan w:val="8"/>
            <w:vAlign w:val="center"/>
          </w:tcPr>
          <w:p w14:paraId="13938A42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883515" w:rsidRPr="00A22864" w14:paraId="6CE3FE46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0E202CB2" w14:textId="77777777" w:rsidR="00883515" w:rsidRPr="000D32C3" w:rsidRDefault="00883515" w:rsidP="00157D46">
            <w:pPr>
              <w:spacing w:after="60"/>
            </w:pPr>
            <w:r>
              <w:t>Магистратура</w:t>
            </w:r>
          </w:p>
        </w:tc>
        <w:tc>
          <w:tcPr>
            <w:tcW w:w="482" w:type="pct"/>
            <w:gridSpan w:val="2"/>
            <w:vAlign w:val="center"/>
          </w:tcPr>
          <w:p w14:paraId="035F643C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7D9514C8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2171" w:type="pct"/>
            <w:gridSpan w:val="8"/>
            <w:vAlign w:val="center"/>
          </w:tcPr>
          <w:p w14:paraId="5B4B2554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</w:tr>
      <w:tr w:rsidR="00883515" w:rsidRPr="00A22864" w14:paraId="7895187F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019EBFD1" w14:textId="77777777" w:rsidR="00883515" w:rsidRDefault="00883515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82" w:type="pct"/>
            <w:gridSpan w:val="2"/>
            <w:vAlign w:val="center"/>
          </w:tcPr>
          <w:p w14:paraId="4231561F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79C1A8A5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2171" w:type="pct"/>
            <w:gridSpan w:val="8"/>
            <w:vAlign w:val="center"/>
          </w:tcPr>
          <w:p w14:paraId="156FAEE4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</w:tr>
      <w:tr w:rsidR="00883515" w:rsidRPr="00A22864" w14:paraId="72444C61" w14:textId="77777777" w:rsidTr="00157D46">
        <w:trPr>
          <w:trHeight w:val="227"/>
          <w:jc w:val="center"/>
        </w:trPr>
        <w:tc>
          <w:tcPr>
            <w:tcW w:w="1118" w:type="pct"/>
            <w:gridSpan w:val="2"/>
            <w:vAlign w:val="center"/>
          </w:tcPr>
          <w:p w14:paraId="0AD9BEC5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2" w:type="pct"/>
            <w:gridSpan w:val="2"/>
            <w:vAlign w:val="center"/>
          </w:tcPr>
          <w:p w14:paraId="5E783E24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2007.</w:t>
            </w:r>
          </w:p>
        </w:tc>
        <w:tc>
          <w:tcPr>
            <w:tcW w:w="1229" w:type="pct"/>
            <w:gridSpan w:val="2"/>
            <w:vAlign w:val="center"/>
          </w:tcPr>
          <w:p w14:paraId="45F4DC38" w14:textId="77777777" w:rsidR="00883515" w:rsidRPr="00A22864" w:rsidRDefault="00787A6A" w:rsidP="00157D46">
            <w:pPr>
              <w:spacing w:after="60"/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2171" w:type="pct"/>
            <w:gridSpan w:val="8"/>
            <w:vAlign w:val="center"/>
          </w:tcPr>
          <w:p w14:paraId="5DB134D2" w14:textId="77777777" w:rsidR="00883515" w:rsidRPr="00A22864" w:rsidRDefault="00787A6A" w:rsidP="00787A6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</w:t>
            </w:r>
            <w:r w:rsidR="00883515">
              <w:rPr>
                <w:lang w:val="sr-Cyrl-CS"/>
              </w:rPr>
              <w:t>едицина</w:t>
            </w:r>
          </w:p>
        </w:tc>
      </w:tr>
      <w:tr w:rsidR="00883515" w:rsidRPr="00A22864" w14:paraId="60A9436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1331B40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83515" w:rsidRPr="00A22864" w14:paraId="67F3E13B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588AFE56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00" w:type="pct"/>
            <w:gridSpan w:val="4"/>
            <w:vAlign w:val="center"/>
          </w:tcPr>
          <w:p w14:paraId="674C0D1F" w14:textId="77777777" w:rsidR="00883515" w:rsidRPr="000D32C3" w:rsidRDefault="00883515" w:rsidP="00157D46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8" w:type="pct"/>
            <w:gridSpan w:val="3"/>
            <w:vAlign w:val="center"/>
          </w:tcPr>
          <w:p w14:paraId="6BA03CF8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2" w:type="pct"/>
            <w:gridSpan w:val="2"/>
            <w:vAlign w:val="center"/>
          </w:tcPr>
          <w:p w14:paraId="7D4FE6B5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79" w:type="pct"/>
            <w:gridSpan w:val="4"/>
            <w:vAlign w:val="center"/>
          </w:tcPr>
          <w:p w14:paraId="7D52AE41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883515" w:rsidRPr="00A22864" w14:paraId="4CA0C442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12148AC0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391B93F5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7207FE49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7B32005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6DE03010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</w:tr>
      <w:tr w:rsidR="00883515" w:rsidRPr="00A22864" w14:paraId="5415CFEB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4E95E7ED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67EF41AB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60B71D67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BEFE1EA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6CBAC49E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</w:tr>
      <w:tr w:rsidR="00883515" w:rsidRPr="00A22864" w14:paraId="678A4ED0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63D64136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2D90A277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0B56DA6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B3C388B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00521207" w14:textId="77777777" w:rsidR="00883515" w:rsidRPr="00A22864" w:rsidRDefault="00883515" w:rsidP="00157D46">
            <w:pPr>
              <w:spacing w:after="60"/>
              <w:rPr>
                <w:lang w:val="sr-Cyrl-CS"/>
              </w:rPr>
            </w:pPr>
          </w:p>
        </w:tc>
      </w:tr>
      <w:tr w:rsidR="00883515" w:rsidRPr="00A22864" w14:paraId="1E63E33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FFE6B37" w14:textId="77777777" w:rsidR="00883515" w:rsidRPr="00A22864" w:rsidRDefault="00883515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883515" w:rsidRPr="00A22864" w14:paraId="6428026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90F89D7" w14:textId="77777777" w:rsidR="00883515" w:rsidRPr="00FA083F" w:rsidRDefault="00883515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83515" w:rsidRPr="00A22864" w14:paraId="0017E2DB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6DF108A6" w14:textId="77777777" w:rsidR="00883515" w:rsidRPr="00975A90" w:rsidRDefault="00883515" w:rsidP="00157D46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49" w:type="pct"/>
            <w:gridSpan w:val="10"/>
          </w:tcPr>
          <w:p w14:paraId="52E5C356" w14:textId="77777777" w:rsidR="00883515" w:rsidRPr="00975A90" w:rsidRDefault="00883515" w:rsidP="00157D46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53839DF9" w14:textId="77777777" w:rsidR="00883515" w:rsidRPr="00975A90" w:rsidRDefault="00883515" w:rsidP="00157D4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51" w:type="pct"/>
          </w:tcPr>
          <w:p w14:paraId="7B502A3A" w14:textId="77777777" w:rsidR="00883515" w:rsidRPr="00975A90" w:rsidRDefault="00883515" w:rsidP="00157D4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9" w:type="pct"/>
          </w:tcPr>
          <w:p w14:paraId="4D70EBEE" w14:textId="77777777" w:rsidR="00883515" w:rsidRPr="00975A90" w:rsidRDefault="00883515" w:rsidP="00157D4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157D46" w:rsidRPr="00A22864" w14:paraId="7C053AAD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2F66936C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49" w:type="pct"/>
            <w:gridSpan w:val="10"/>
          </w:tcPr>
          <w:p w14:paraId="0D3261FE" w14:textId="64C62A7A" w:rsidR="00157D46" w:rsidRPr="00787A6A" w:rsidRDefault="00A706CC" w:rsidP="00787A6A">
            <w:pPr>
              <w:jc w:val="both"/>
            </w:pPr>
            <w:r w:rsidRPr="00A706CC">
              <w:t>Al Hadad M</w:t>
            </w:r>
            <w:r>
              <w:t xml:space="preserve">, </w:t>
            </w:r>
            <w:r w:rsidRPr="00A706CC">
              <w:t>...</w:t>
            </w:r>
            <w:r>
              <w:t xml:space="preserve"> </w:t>
            </w:r>
            <w:r w:rsidRPr="00A706CC">
              <w:rPr>
                <w:b/>
                <w:bCs/>
              </w:rPr>
              <w:t>Gavrilovic S</w:t>
            </w:r>
            <w:r w:rsidR="008255F7">
              <w:rPr>
                <w:b/>
                <w:bCs/>
              </w:rPr>
              <w:t xml:space="preserve">, </w:t>
            </w:r>
            <w:r>
              <w:t xml:space="preserve">et al. </w:t>
            </w:r>
            <w:hyperlink r:id="rId5" w:history="1">
              <w:r w:rsidR="00157D46" w:rsidRPr="00C95AB1">
                <w:rPr>
                  <w:rStyle w:val="Hyperlink"/>
                </w:rPr>
                <w:t>Care of the critically ill begins in the emergency medicine setting</w:t>
              </w:r>
            </w:hyperlink>
            <w:r w:rsidR="00157D46" w:rsidRPr="00157D46">
              <w:t>. Eur J Emerg Med. 2024 Jun 1;31(3):165-8.</w:t>
            </w:r>
          </w:p>
        </w:tc>
        <w:tc>
          <w:tcPr>
            <w:tcW w:w="430" w:type="pct"/>
            <w:vAlign w:val="center"/>
          </w:tcPr>
          <w:p w14:paraId="60E60086" w14:textId="77777777" w:rsidR="00157D46" w:rsidRDefault="00C95AB1" w:rsidP="005D5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95AB1">
              <w:rPr>
                <w:rFonts w:eastAsia="Times New Roman"/>
                <w:lang w:val="en-US" w:eastAsia="en-US"/>
              </w:rPr>
              <w:t>7/32</w:t>
            </w:r>
          </w:p>
          <w:p w14:paraId="72AEF7CF" w14:textId="77777777" w:rsidR="00C95AB1" w:rsidRPr="00C95AB1" w:rsidRDefault="00C95AB1" w:rsidP="005D5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51" w:type="pct"/>
            <w:vAlign w:val="center"/>
          </w:tcPr>
          <w:p w14:paraId="3D65A5F4" w14:textId="77777777" w:rsidR="00157D46" w:rsidRDefault="00C95AB1" w:rsidP="005D5013">
            <w:pPr>
              <w:jc w:val="center"/>
            </w:pPr>
            <w:r>
              <w:t>21</w:t>
            </w:r>
          </w:p>
          <w:p w14:paraId="7F9C4EE3" w14:textId="77777777" w:rsidR="00C95AB1" w:rsidRDefault="00C95AB1" w:rsidP="005D5013">
            <w:pPr>
              <w:jc w:val="center"/>
            </w:pPr>
            <w:r>
              <w:t>(2023)</w:t>
            </w:r>
          </w:p>
        </w:tc>
        <w:tc>
          <w:tcPr>
            <w:tcW w:w="349" w:type="pct"/>
            <w:vAlign w:val="center"/>
          </w:tcPr>
          <w:p w14:paraId="2A8B6515" w14:textId="77777777" w:rsidR="00157D46" w:rsidRDefault="00C95AB1" w:rsidP="005D5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3.1</w:t>
            </w:r>
          </w:p>
          <w:p w14:paraId="40B1B1F7" w14:textId="77777777" w:rsidR="00C95AB1" w:rsidRPr="00E84B4B" w:rsidRDefault="00C95AB1" w:rsidP="005D5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157D46" w:rsidRPr="00A22864" w14:paraId="756DF541" w14:textId="77777777" w:rsidTr="00E02F41">
        <w:trPr>
          <w:trHeight w:val="227"/>
          <w:jc w:val="center"/>
        </w:trPr>
        <w:tc>
          <w:tcPr>
            <w:tcW w:w="321" w:type="pct"/>
            <w:vAlign w:val="center"/>
          </w:tcPr>
          <w:p w14:paraId="6FA8F8E7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49" w:type="pct"/>
            <w:gridSpan w:val="10"/>
          </w:tcPr>
          <w:p w14:paraId="4061B213" w14:textId="77777777" w:rsidR="00157D46" w:rsidRPr="00787A6A" w:rsidRDefault="00157D46" w:rsidP="00787A6A">
            <w:pPr>
              <w:jc w:val="both"/>
            </w:pPr>
            <w:r w:rsidRPr="00787A6A">
              <w:t xml:space="preserve">Vukoja M, Dong Y, Adhikari NKJ </w:t>
            </w:r>
            <w:r w:rsidRPr="00787A6A">
              <w:rPr>
                <w:b/>
              </w:rPr>
              <w:t>... Gavrilović S</w:t>
            </w:r>
            <w:r w:rsidRPr="00787A6A">
              <w:t xml:space="preserve">, et al. Checklist for Early Recognition and Treatment of Acute Illness and Injury (CERTAIN) Investigators of the SCCM Discovery Network. </w:t>
            </w:r>
            <w:hyperlink r:id="rId6" w:history="1">
              <w:r w:rsidRPr="00787A6A">
                <w:rPr>
                  <w:rStyle w:val="Hyperlink"/>
                </w:rPr>
                <w:t>Checklist for Early Recognition and Treatment of Acute Illness and Injury: An Exploratory Multicenter International Quality-Improvement Study in the ICUs With Variable Resources.</w:t>
              </w:r>
            </w:hyperlink>
            <w:r w:rsidRPr="00787A6A">
              <w:t xml:space="preserve"> Crit Care Med. 2021 Jun 1;49(6):e598-e612.</w:t>
            </w:r>
          </w:p>
        </w:tc>
        <w:tc>
          <w:tcPr>
            <w:tcW w:w="43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02"/>
            </w:tblGrid>
            <w:tr w:rsidR="00157D46" w:rsidRPr="00E84B4B" w14:paraId="3A188126" w14:textId="77777777" w:rsidTr="00157D4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EF95BFD" w14:textId="77777777" w:rsidR="00157D46" w:rsidRPr="00E84B4B" w:rsidRDefault="00157D46" w:rsidP="005D501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57" w:type="dxa"/>
                  <w:vAlign w:val="center"/>
                  <w:hideMark/>
                </w:tcPr>
                <w:p w14:paraId="3F4AF7FD" w14:textId="77777777" w:rsidR="00157D46" w:rsidRPr="00E84B4B" w:rsidRDefault="00157D46" w:rsidP="005D501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E84B4B">
                    <w:rPr>
                      <w:rFonts w:eastAsia="Times New Roman"/>
                      <w:lang w:val="en-US" w:eastAsia="en-US"/>
                    </w:rPr>
                    <w:t>7/35</w:t>
                  </w:r>
                </w:p>
              </w:tc>
            </w:tr>
          </w:tbl>
          <w:p w14:paraId="591F5948" w14:textId="77777777" w:rsidR="00157D46" w:rsidRPr="00E84B4B" w:rsidRDefault="00157D46" w:rsidP="005D5013">
            <w:pPr>
              <w:jc w:val="center"/>
            </w:pPr>
          </w:p>
        </w:tc>
        <w:tc>
          <w:tcPr>
            <w:tcW w:w="351" w:type="pct"/>
            <w:vAlign w:val="center"/>
          </w:tcPr>
          <w:p w14:paraId="22B10E21" w14:textId="77777777" w:rsidR="00157D46" w:rsidRDefault="00157D46" w:rsidP="005D5013">
            <w:pPr>
              <w:jc w:val="center"/>
            </w:pPr>
            <w:r>
              <w:t>21</w:t>
            </w:r>
          </w:p>
        </w:tc>
        <w:tc>
          <w:tcPr>
            <w:tcW w:w="349" w:type="pct"/>
            <w:vAlign w:val="center"/>
          </w:tcPr>
          <w:p w14:paraId="7D77BBD6" w14:textId="77777777" w:rsidR="00157D46" w:rsidRPr="00E84B4B" w:rsidRDefault="00157D46" w:rsidP="005D5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84B4B">
              <w:rPr>
                <w:rFonts w:eastAsia="Times New Roman"/>
                <w:lang w:val="en-US" w:eastAsia="en-US"/>
              </w:rPr>
              <w:t>9.296</w:t>
            </w:r>
          </w:p>
        </w:tc>
      </w:tr>
      <w:tr w:rsidR="00157D46" w:rsidRPr="00A22864" w14:paraId="1FA28EA3" w14:textId="77777777" w:rsidTr="00157D46">
        <w:trPr>
          <w:trHeight w:val="227"/>
          <w:jc w:val="center"/>
        </w:trPr>
        <w:tc>
          <w:tcPr>
            <w:tcW w:w="321" w:type="pct"/>
            <w:vAlign w:val="center"/>
          </w:tcPr>
          <w:p w14:paraId="1666A9D7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49" w:type="pct"/>
            <w:gridSpan w:val="10"/>
          </w:tcPr>
          <w:p w14:paraId="7B8E4DE1" w14:textId="77777777" w:rsidR="00157D46" w:rsidRPr="00787A6A" w:rsidRDefault="00157D46" w:rsidP="00157D4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787A6A">
              <w:rPr>
                <w:sz w:val="20"/>
                <w:szCs w:val="20"/>
              </w:rPr>
              <w:t>Saku</w:t>
            </w:r>
            <w:r>
              <w:rPr>
                <w:sz w:val="20"/>
                <w:szCs w:val="20"/>
              </w:rPr>
              <w:t>š</w:t>
            </w:r>
            <w:r w:rsidRPr="00787A6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A, Markoti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D, Dong Y, Festi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E, Krajinovi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al…</w:t>
            </w:r>
            <w:r w:rsidRPr="00787A6A">
              <w:rPr>
                <w:b/>
                <w:sz w:val="20"/>
                <w:szCs w:val="20"/>
              </w:rPr>
              <w:t>Gavrilovi</w:t>
            </w:r>
            <w:r>
              <w:rPr>
                <w:b/>
                <w:sz w:val="20"/>
                <w:szCs w:val="20"/>
              </w:rPr>
              <w:t>ć</w:t>
            </w:r>
            <w:r w:rsidRPr="00787A6A">
              <w:rPr>
                <w:b/>
                <w:sz w:val="20"/>
                <w:szCs w:val="20"/>
              </w:rPr>
              <w:t xml:space="preserve"> S</w:t>
            </w:r>
            <w:r w:rsidRPr="00787A6A">
              <w:rPr>
                <w:sz w:val="20"/>
                <w:szCs w:val="20"/>
              </w:rPr>
              <w:t xml:space="preserve">. </w:t>
            </w:r>
            <w:hyperlink r:id="rId7" w:history="1">
              <w:r w:rsidRPr="00787A6A">
                <w:rPr>
                  <w:rStyle w:val="Hyperlink"/>
                  <w:sz w:val="20"/>
                  <w:szCs w:val="20"/>
                </w:rPr>
                <w:t>Rapid, multimodal, critical care knowledge-sharing platform for COVID-19 pandemics</w:t>
              </w:r>
            </w:hyperlink>
            <w:r w:rsidRPr="00787A6A">
              <w:rPr>
                <w:sz w:val="20"/>
                <w:szCs w:val="20"/>
              </w:rPr>
              <w:t>. Bosn J Basic Med Sci. 2021 Feb 1;21(1):93-7.</w:t>
            </w:r>
          </w:p>
        </w:tc>
        <w:tc>
          <w:tcPr>
            <w:tcW w:w="430" w:type="pct"/>
            <w:vAlign w:val="center"/>
          </w:tcPr>
          <w:p w14:paraId="1D4EBA75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053EEF2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F02AEF3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82/140</w:t>
            </w:r>
          </w:p>
        </w:tc>
        <w:tc>
          <w:tcPr>
            <w:tcW w:w="351" w:type="pct"/>
            <w:vAlign w:val="center"/>
          </w:tcPr>
          <w:p w14:paraId="04FE95FE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5CCF276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27E73C2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9" w:type="pct"/>
            <w:vAlign w:val="center"/>
          </w:tcPr>
          <w:p w14:paraId="182B999E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BB10874" w14:textId="77777777" w:rsidR="00157D4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19E43FA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3.767</w:t>
            </w:r>
          </w:p>
        </w:tc>
      </w:tr>
      <w:tr w:rsidR="00157D46" w:rsidRPr="00A22864" w14:paraId="1CA9042A" w14:textId="77777777" w:rsidTr="00157D46">
        <w:trPr>
          <w:trHeight w:val="227"/>
          <w:jc w:val="center"/>
        </w:trPr>
        <w:tc>
          <w:tcPr>
            <w:tcW w:w="321" w:type="pct"/>
            <w:vAlign w:val="center"/>
          </w:tcPr>
          <w:p w14:paraId="3A46BB43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49" w:type="pct"/>
            <w:gridSpan w:val="10"/>
          </w:tcPr>
          <w:p w14:paraId="468ACE15" w14:textId="1E86826A" w:rsidR="00157D46" w:rsidRPr="00787A6A" w:rsidRDefault="00157D46" w:rsidP="00157D46">
            <w:pPr>
              <w:pStyle w:val="frfield"/>
              <w:jc w:val="both"/>
              <w:rPr>
                <w:sz w:val="20"/>
                <w:szCs w:val="20"/>
              </w:rPr>
            </w:pPr>
            <w:r w:rsidRPr="00787A6A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787A6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P, Matija</w:t>
            </w:r>
            <w:r>
              <w:rPr>
                <w:sz w:val="20"/>
                <w:szCs w:val="20"/>
              </w:rPr>
              <w:t>š</w:t>
            </w:r>
            <w:r w:rsidRPr="00787A6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J, Dragi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S, Zlojutro B, </w:t>
            </w:r>
            <w:r w:rsidRPr="00787A6A">
              <w:rPr>
                <w:b/>
                <w:sz w:val="20"/>
                <w:szCs w:val="20"/>
              </w:rPr>
              <w:t>Gavrilovi</w:t>
            </w:r>
            <w:r>
              <w:rPr>
                <w:b/>
                <w:sz w:val="20"/>
                <w:szCs w:val="20"/>
              </w:rPr>
              <w:t>ć</w:t>
            </w:r>
            <w:r w:rsidRPr="00787A6A">
              <w:rPr>
                <w:b/>
                <w:sz w:val="20"/>
                <w:szCs w:val="20"/>
              </w:rPr>
              <w:t xml:space="preserve"> S</w:t>
            </w:r>
            <w:r w:rsidRPr="00787A6A">
              <w:rPr>
                <w:sz w:val="20"/>
                <w:szCs w:val="20"/>
              </w:rPr>
              <w:t>, Jandri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M, et al. </w:t>
            </w:r>
            <w:hyperlink r:id="rId8" w:history="1">
              <w:r w:rsidRPr="00157D46">
                <w:rPr>
                  <w:rStyle w:val="Hyperlink"/>
                  <w:sz w:val="20"/>
                  <w:szCs w:val="20"/>
                </w:rPr>
                <w:t>Characteristics and outcomes of critically ill patients with influenza A (H1N1) in the Western Balkans during the 2019 post-pandemic season</w:t>
              </w:r>
            </w:hyperlink>
            <w:r w:rsidRPr="00787A6A">
              <w:rPr>
                <w:sz w:val="20"/>
                <w:szCs w:val="20"/>
              </w:rPr>
              <w:t>. Indian J Med Microbiol. 2020 Jul-Dec;38(3</w:t>
            </w:r>
            <w:r w:rsidR="00FD319E">
              <w:rPr>
                <w:sz w:val="20"/>
                <w:szCs w:val="20"/>
              </w:rPr>
              <w:t>-</w:t>
            </w:r>
            <w:r w:rsidRPr="00787A6A">
              <w:rPr>
                <w:sz w:val="20"/>
                <w:szCs w:val="20"/>
              </w:rPr>
              <w:t>4):415-20.</w:t>
            </w:r>
          </w:p>
        </w:tc>
        <w:tc>
          <w:tcPr>
            <w:tcW w:w="430" w:type="pct"/>
            <w:vAlign w:val="center"/>
          </w:tcPr>
          <w:p w14:paraId="5610E62D" w14:textId="77777777" w:rsidR="00157D46" w:rsidRPr="006303AA" w:rsidRDefault="00157D46" w:rsidP="00157D46">
            <w:pPr>
              <w:jc w:val="center"/>
            </w:pPr>
            <w:r>
              <w:t>161/162</w:t>
            </w:r>
          </w:p>
        </w:tc>
        <w:tc>
          <w:tcPr>
            <w:tcW w:w="351" w:type="pct"/>
            <w:vAlign w:val="center"/>
          </w:tcPr>
          <w:p w14:paraId="615B316D" w14:textId="77777777" w:rsidR="00157D46" w:rsidRPr="006303AA" w:rsidRDefault="00157D46" w:rsidP="00157D46">
            <w:pPr>
              <w:jc w:val="center"/>
            </w:pPr>
            <w:r>
              <w:t>23</w:t>
            </w:r>
          </w:p>
        </w:tc>
        <w:tc>
          <w:tcPr>
            <w:tcW w:w="349" w:type="pct"/>
            <w:vAlign w:val="center"/>
          </w:tcPr>
          <w:p w14:paraId="0283FDB7" w14:textId="77777777" w:rsidR="00157D46" w:rsidRPr="006303AA" w:rsidRDefault="00157D46" w:rsidP="00157D46">
            <w:pPr>
              <w:jc w:val="center"/>
            </w:pPr>
            <w:r>
              <w:t>0.985</w:t>
            </w:r>
          </w:p>
        </w:tc>
      </w:tr>
      <w:tr w:rsidR="00157D46" w:rsidRPr="00A22864" w14:paraId="60974B92" w14:textId="77777777" w:rsidTr="00157D46">
        <w:trPr>
          <w:trHeight w:val="227"/>
          <w:jc w:val="center"/>
        </w:trPr>
        <w:tc>
          <w:tcPr>
            <w:tcW w:w="321" w:type="pct"/>
            <w:vAlign w:val="center"/>
          </w:tcPr>
          <w:p w14:paraId="1B1178F5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49" w:type="pct"/>
            <w:gridSpan w:val="10"/>
          </w:tcPr>
          <w:p w14:paraId="085A143E" w14:textId="77777777" w:rsidR="00157D46" w:rsidRPr="00787A6A" w:rsidRDefault="00157D46" w:rsidP="00787A6A">
            <w:pPr>
              <w:jc w:val="both"/>
              <w:rPr>
                <w:lang w:val="en-US"/>
              </w:rPr>
            </w:pPr>
            <w:r w:rsidRPr="00787A6A">
              <w:t xml:space="preserve">Matijašević J, </w:t>
            </w:r>
            <w:r w:rsidRPr="00787A6A">
              <w:rPr>
                <w:b/>
              </w:rPr>
              <w:t>Gavrilović S</w:t>
            </w:r>
            <w:r w:rsidRPr="00787A6A">
              <w:t>, Andrijević I, Andrijević A, Milić S, Vukoja M.</w:t>
            </w:r>
            <w:r w:rsidRPr="00787A6A">
              <w:rPr>
                <w:lang w:val="en-US"/>
              </w:rPr>
              <w:t xml:space="preserve"> </w:t>
            </w:r>
            <w:hyperlink r:id="rId9" w:history="1">
              <w:r w:rsidRPr="00787A6A">
                <w:rPr>
                  <w:rStyle w:val="Hyperlink"/>
                </w:rPr>
                <w:t>Inhalatory and intravenous colistin in treating ventilator-associated pneumonia due to Acinetobacter species: should we combine them?</w:t>
              </w:r>
            </w:hyperlink>
            <w:r w:rsidRPr="00787A6A">
              <w:t xml:space="preserve"> Vojnosanit Pregl. 2020;77(8):832–</w:t>
            </w:r>
            <w:r w:rsidRPr="00787A6A">
              <w:lastRenderedPageBreak/>
              <w:t>8.</w:t>
            </w:r>
          </w:p>
        </w:tc>
        <w:tc>
          <w:tcPr>
            <w:tcW w:w="430" w:type="pct"/>
            <w:vAlign w:val="center"/>
          </w:tcPr>
          <w:p w14:paraId="02C73BB6" w14:textId="77777777" w:rsidR="00157D46" w:rsidRPr="00AC65DF" w:rsidRDefault="00157D46" w:rsidP="00157D46">
            <w:pPr>
              <w:jc w:val="center"/>
            </w:pPr>
            <w:r>
              <w:lastRenderedPageBreak/>
              <w:t>165/169</w:t>
            </w:r>
          </w:p>
        </w:tc>
        <w:tc>
          <w:tcPr>
            <w:tcW w:w="351" w:type="pct"/>
            <w:vAlign w:val="center"/>
          </w:tcPr>
          <w:p w14:paraId="304A5689" w14:textId="77777777" w:rsidR="00157D46" w:rsidRPr="00AC65DF" w:rsidRDefault="00157D46" w:rsidP="00157D46">
            <w:pPr>
              <w:jc w:val="center"/>
            </w:pPr>
            <w:r>
              <w:t>23</w:t>
            </w:r>
          </w:p>
        </w:tc>
        <w:tc>
          <w:tcPr>
            <w:tcW w:w="349" w:type="pct"/>
            <w:vAlign w:val="center"/>
          </w:tcPr>
          <w:p w14:paraId="2EE6A010" w14:textId="77777777" w:rsidR="00157D46" w:rsidRPr="00AC65DF" w:rsidRDefault="00157D46" w:rsidP="00157D46">
            <w:pPr>
              <w:jc w:val="center"/>
            </w:pPr>
            <w:r>
              <w:t>0.168</w:t>
            </w:r>
          </w:p>
        </w:tc>
      </w:tr>
      <w:tr w:rsidR="00157D46" w:rsidRPr="00A22864" w14:paraId="372621E2" w14:textId="77777777" w:rsidTr="00157D46">
        <w:trPr>
          <w:trHeight w:val="227"/>
          <w:jc w:val="center"/>
        </w:trPr>
        <w:tc>
          <w:tcPr>
            <w:tcW w:w="321" w:type="pct"/>
            <w:vAlign w:val="center"/>
          </w:tcPr>
          <w:p w14:paraId="273AFE00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49" w:type="pct"/>
            <w:gridSpan w:val="10"/>
          </w:tcPr>
          <w:p w14:paraId="1D2F174D" w14:textId="77777777" w:rsidR="00157D46" w:rsidRPr="00787A6A" w:rsidRDefault="00157D46" w:rsidP="00157D46">
            <w:pPr>
              <w:pStyle w:val="frfield"/>
              <w:jc w:val="both"/>
              <w:rPr>
                <w:sz w:val="20"/>
                <w:szCs w:val="20"/>
              </w:rPr>
            </w:pPr>
            <w:r w:rsidRPr="00787A6A">
              <w:rPr>
                <w:sz w:val="20"/>
                <w:szCs w:val="20"/>
              </w:rPr>
              <w:t xml:space="preserve">Sekulic I, Dzudovic B, Matijasevic J, ... </w:t>
            </w:r>
            <w:r w:rsidRPr="00787A6A">
              <w:rPr>
                <w:b/>
                <w:sz w:val="20"/>
                <w:szCs w:val="20"/>
              </w:rPr>
              <w:t>Gavrilović S</w:t>
            </w:r>
            <w:r w:rsidRPr="00787A6A">
              <w:rPr>
                <w:sz w:val="20"/>
                <w:szCs w:val="20"/>
              </w:rPr>
              <w:t xml:space="preserve">, et al. </w:t>
            </w:r>
            <w:hyperlink r:id="rId10" w:history="1">
              <w:r w:rsidRPr="00787A6A">
                <w:rPr>
                  <w:rStyle w:val="Hyperlink"/>
                  <w:sz w:val="20"/>
                  <w:szCs w:val="20"/>
                </w:rPr>
                <w:t>Ultrasound assisted thrombolysis in intermediate-risk patients with pulmonary thromboembolism</w:t>
              </w:r>
            </w:hyperlink>
            <w:r w:rsidRPr="00787A6A">
              <w:rPr>
                <w:sz w:val="20"/>
                <w:szCs w:val="20"/>
              </w:rPr>
              <w:t xml:space="preserve">. Acta Cardiol. 2020;75(7):623-30. </w:t>
            </w:r>
          </w:p>
        </w:tc>
        <w:tc>
          <w:tcPr>
            <w:tcW w:w="430" w:type="pct"/>
            <w:vAlign w:val="center"/>
          </w:tcPr>
          <w:p w14:paraId="329D9B86" w14:textId="77777777" w:rsidR="00157D46" w:rsidRPr="006303AA" w:rsidRDefault="00157D46" w:rsidP="00157D46">
            <w:pPr>
              <w:jc w:val="center"/>
            </w:pPr>
            <w:r w:rsidRPr="006303AA">
              <w:t>12</w:t>
            </w:r>
            <w:r>
              <w:t>2</w:t>
            </w:r>
            <w:r w:rsidRPr="006303AA">
              <w:t>/</w:t>
            </w:r>
            <w:r>
              <w:t>142</w:t>
            </w:r>
          </w:p>
          <w:p w14:paraId="63642025" w14:textId="77777777" w:rsidR="00157D46" w:rsidRPr="006303AA" w:rsidRDefault="00157D46" w:rsidP="00157D46">
            <w:pPr>
              <w:jc w:val="center"/>
            </w:pPr>
          </w:p>
        </w:tc>
        <w:tc>
          <w:tcPr>
            <w:tcW w:w="351" w:type="pct"/>
            <w:vAlign w:val="center"/>
          </w:tcPr>
          <w:p w14:paraId="13321BB0" w14:textId="77777777" w:rsidR="00157D46" w:rsidRPr="006303AA" w:rsidRDefault="00157D46" w:rsidP="00157D46">
            <w:pPr>
              <w:jc w:val="center"/>
            </w:pPr>
            <w:r w:rsidRPr="006303AA">
              <w:t>23</w:t>
            </w:r>
          </w:p>
          <w:p w14:paraId="045CE62A" w14:textId="77777777" w:rsidR="00157D46" w:rsidRPr="006303AA" w:rsidRDefault="00157D46" w:rsidP="00157D46">
            <w:pPr>
              <w:jc w:val="center"/>
            </w:pPr>
          </w:p>
        </w:tc>
        <w:tc>
          <w:tcPr>
            <w:tcW w:w="349" w:type="pct"/>
            <w:vAlign w:val="center"/>
          </w:tcPr>
          <w:p w14:paraId="7AF687B6" w14:textId="77777777" w:rsidR="00157D46" w:rsidRPr="006303AA" w:rsidRDefault="00157D46" w:rsidP="00157D46">
            <w:pPr>
              <w:jc w:val="center"/>
            </w:pPr>
            <w:r w:rsidRPr="006303AA">
              <w:t>1.</w:t>
            </w:r>
            <w:r>
              <w:t>718</w:t>
            </w:r>
          </w:p>
          <w:p w14:paraId="5EC142A2" w14:textId="77777777" w:rsidR="00157D46" w:rsidRPr="006303AA" w:rsidRDefault="00157D46" w:rsidP="00157D46">
            <w:pPr>
              <w:jc w:val="center"/>
            </w:pPr>
          </w:p>
        </w:tc>
      </w:tr>
      <w:tr w:rsidR="00157D46" w:rsidRPr="00A22864" w14:paraId="15F8825D" w14:textId="77777777" w:rsidTr="00157D46">
        <w:trPr>
          <w:trHeight w:val="227"/>
          <w:jc w:val="center"/>
        </w:trPr>
        <w:tc>
          <w:tcPr>
            <w:tcW w:w="321" w:type="pct"/>
            <w:vAlign w:val="center"/>
          </w:tcPr>
          <w:p w14:paraId="4CEEBD8F" w14:textId="77777777" w:rsidR="00157D46" w:rsidRPr="000022A6" w:rsidRDefault="00157D46" w:rsidP="00157D46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49" w:type="pct"/>
            <w:gridSpan w:val="10"/>
          </w:tcPr>
          <w:p w14:paraId="7DEAE459" w14:textId="77777777" w:rsidR="00157D46" w:rsidRPr="00787A6A" w:rsidRDefault="00157D46" w:rsidP="00157D4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787A6A">
              <w:rPr>
                <w:b/>
                <w:sz w:val="20"/>
                <w:szCs w:val="20"/>
              </w:rPr>
              <w:t>Gavrilovi</w:t>
            </w:r>
            <w:r>
              <w:rPr>
                <w:b/>
                <w:sz w:val="20"/>
                <w:szCs w:val="20"/>
              </w:rPr>
              <w:t>ć</w:t>
            </w:r>
            <w:r w:rsidRPr="00787A6A">
              <w:rPr>
                <w:b/>
                <w:sz w:val="20"/>
                <w:szCs w:val="20"/>
              </w:rPr>
              <w:t xml:space="preserve"> S</w:t>
            </w:r>
            <w:r w:rsidRPr="00787A6A">
              <w:rPr>
                <w:sz w:val="20"/>
                <w:szCs w:val="20"/>
              </w:rPr>
              <w:t>, Andrijevi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A, Mujakovi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A, Odeyemi Y, Paralija B, Gaji</w:t>
            </w:r>
            <w:r>
              <w:rPr>
                <w:sz w:val="20"/>
                <w:szCs w:val="20"/>
              </w:rPr>
              <w:t>ć</w:t>
            </w:r>
            <w:r w:rsidRPr="00787A6A">
              <w:rPr>
                <w:sz w:val="20"/>
                <w:szCs w:val="20"/>
              </w:rPr>
              <w:t xml:space="preserve"> O. </w:t>
            </w:r>
            <w:hyperlink r:id="rId11" w:history="1">
              <w:r w:rsidRPr="00787A6A">
                <w:rPr>
                  <w:rStyle w:val="Hyperlink"/>
                  <w:sz w:val="20"/>
                  <w:szCs w:val="20"/>
                </w:rPr>
                <w:t>Adjunct corticosteroid treatment in patients with pneumonia: A precision medicine approach</w:t>
              </w:r>
            </w:hyperlink>
            <w:r w:rsidRPr="00787A6A">
              <w:rPr>
                <w:sz w:val="20"/>
                <w:szCs w:val="20"/>
              </w:rPr>
              <w:t>. Bosn J Basic Med Sci. 2019 Nov 8;19(4):315-20.</w:t>
            </w:r>
          </w:p>
        </w:tc>
        <w:tc>
          <w:tcPr>
            <w:tcW w:w="430" w:type="pct"/>
            <w:vAlign w:val="center"/>
          </w:tcPr>
          <w:p w14:paraId="37471C86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99/139</w:t>
            </w:r>
          </w:p>
        </w:tc>
        <w:tc>
          <w:tcPr>
            <w:tcW w:w="351" w:type="pct"/>
            <w:vAlign w:val="center"/>
          </w:tcPr>
          <w:p w14:paraId="3E1E13A0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pct"/>
            <w:vAlign w:val="center"/>
          </w:tcPr>
          <w:p w14:paraId="22E3BDE3" w14:textId="77777777" w:rsidR="00157D46" w:rsidRPr="000022A6" w:rsidRDefault="00157D46" w:rsidP="00157D4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2.050</w:t>
            </w:r>
          </w:p>
        </w:tc>
      </w:tr>
      <w:tr w:rsidR="00157D46" w:rsidRPr="00A22864" w14:paraId="1CE6125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9ADD58A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57D46" w:rsidRPr="00A22864" w14:paraId="39F680E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15A22D1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157D46" w:rsidRPr="00A22864" w14:paraId="2AAA9B40" w14:textId="77777777" w:rsidTr="00E02F41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40BBAA48" w14:textId="77777777" w:rsidR="00157D46" w:rsidRPr="00A22864" w:rsidRDefault="00157D46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54" w:type="pct"/>
            <w:gridSpan w:val="7"/>
            <w:vAlign w:val="center"/>
          </w:tcPr>
          <w:p w14:paraId="7A8064DE" w14:textId="77777777" w:rsidR="00157D46" w:rsidRPr="00157D46" w:rsidRDefault="00C95AB1" w:rsidP="00157D46">
            <w:pPr>
              <w:spacing w:after="60"/>
            </w:pPr>
            <w:r>
              <w:t>319</w:t>
            </w:r>
          </w:p>
        </w:tc>
      </w:tr>
      <w:tr w:rsidR="00157D46" w:rsidRPr="00A22864" w14:paraId="7E6AF862" w14:textId="77777777" w:rsidTr="00E02F41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6E12B0CD" w14:textId="77777777" w:rsidR="00157D46" w:rsidRPr="00A22864" w:rsidRDefault="00157D46" w:rsidP="00157D4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54" w:type="pct"/>
            <w:gridSpan w:val="7"/>
            <w:vAlign w:val="center"/>
          </w:tcPr>
          <w:p w14:paraId="5E159E69" w14:textId="77777777" w:rsidR="00157D46" w:rsidRPr="00157D46" w:rsidRDefault="00157D46" w:rsidP="00157D46">
            <w:pPr>
              <w:spacing w:after="60"/>
            </w:pPr>
            <w:r w:rsidRPr="00157D46">
              <w:t>10</w:t>
            </w:r>
          </w:p>
        </w:tc>
      </w:tr>
      <w:tr w:rsidR="00157D46" w:rsidRPr="00A22864" w14:paraId="1CF2DD81" w14:textId="77777777" w:rsidTr="00E02F41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68C7CA6D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50" w:type="pct"/>
            <w:gridSpan w:val="2"/>
            <w:vAlign w:val="center"/>
          </w:tcPr>
          <w:p w14:paraId="53AD9721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04" w:type="pct"/>
            <w:gridSpan w:val="5"/>
            <w:vAlign w:val="center"/>
          </w:tcPr>
          <w:p w14:paraId="458BBD88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157D46" w:rsidRPr="00A22864" w14:paraId="374A47EC" w14:textId="77777777" w:rsidTr="00E02F41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2C286233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50" w:type="pct"/>
            <w:gridSpan w:val="2"/>
            <w:vAlign w:val="center"/>
          </w:tcPr>
          <w:p w14:paraId="244C0B2E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04" w:type="pct"/>
            <w:gridSpan w:val="5"/>
            <w:vAlign w:val="center"/>
          </w:tcPr>
          <w:p w14:paraId="1455B696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</w:p>
        </w:tc>
      </w:tr>
      <w:tr w:rsidR="00157D46" w:rsidRPr="00A22864" w14:paraId="01498C80" w14:textId="77777777" w:rsidTr="00E02F41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37B601C0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54" w:type="pct"/>
            <w:gridSpan w:val="7"/>
            <w:vAlign w:val="center"/>
          </w:tcPr>
          <w:p w14:paraId="5C6DF47F" w14:textId="77777777" w:rsidR="00157D46" w:rsidRPr="00A22864" w:rsidRDefault="00157D46" w:rsidP="00157D46">
            <w:pPr>
              <w:spacing w:after="60"/>
              <w:rPr>
                <w:b/>
                <w:lang w:val="sr-Cyrl-CS"/>
              </w:rPr>
            </w:pPr>
          </w:p>
        </w:tc>
      </w:tr>
    </w:tbl>
    <w:p w14:paraId="7D9FAE3D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130C98"/>
    <w:rsid w:val="00157A6E"/>
    <w:rsid w:val="00157D46"/>
    <w:rsid w:val="00203B9E"/>
    <w:rsid w:val="00385317"/>
    <w:rsid w:val="00494424"/>
    <w:rsid w:val="00505EBB"/>
    <w:rsid w:val="005C518F"/>
    <w:rsid w:val="005D5013"/>
    <w:rsid w:val="0064723A"/>
    <w:rsid w:val="006E0C5C"/>
    <w:rsid w:val="00787A6A"/>
    <w:rsid w:val="008255F7"/>
    <w:rsid w:val="00883515"/>
    <w:rsid w:val="00975A90"/>
    <w:rsid w:val="00A706CC"/>
    <w:rsid w:val="00AB00FC"/>
    <w:rsid w:val="00B21328"/>
    <w:rsid w:val="00C95AB1"/>
    <w:rsid w:val="00DA2A8B"/>
    <w:rsid w:val="00DD4CFF"/>
    <w:rsid w:val="00E02F41"/>
    <w:rsid w:val="00E342B6"/>
    <w:rsid w:val="00EA25FB"/>
    <w:rsid w:val="00F0300C"/>
    <w:rsid w:val="00FA083F"/>
    <w:rsid w:val="00FA753F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6AA"/>
  <w15:docId w15:val="{1EA538BB-806A-40BD-85BB-162CD346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DD4CFF"/>
    <w:rPr>
      <w:color w:val="0000FF"/>
      <w:u w:val="single"/>
    </w:rPr>
  </w:style>
  <w:style w:type="paragraph" w:customStyle="1" w:styleId="frfield">
    <w:name w:val="fr_field"/>
    <w:basedOn w:val="Normal"/>
    <w:rsid w:val="00E02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frlabel">
    <w:name w:val="fr_label"/>
    <w:basedOn w:val="DefaultParagraphFont"/>
    <w:rsid w:val="00E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7578619_Characteristics_and_Outcomes_of_Critically_ill_Patients_with_Influenza_A_H1N1_in_the_Western_Balkans_during_the_2019_Post-Pandemic_Seas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786162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lww.com/ccmjournal/fulltext/2021/06000/checklist_for_early_recognition_and_treatment_of.19.aspx" TargetMode="External"/><Relationship Id="rId11" Type="http://schemas.openxmlformats.org/officeDocument/2006/relationships/hyperlink" Target="https://www.ncbi.nlm.nih.gov/pmc/articles/PMC6868487/" TargetMode="External"/><Relationship Id="rId5" Type="http://schemas.openxmlformats.org/officeDocument/2006/relationships/hyperlink" Target="https://www.ncbi.nlm.nih.gov/pmc/articles/PMC11042513/" TargetMode="External"/><Relationship Id="rId10" Type="http://schemas.openxmlformats.org/officeDocument/2006/relationships/hyperlink" Target="https://www.tandfonline.com/doi/abs/10.1080/00015385.2019.1646850?journalCode=tacd20" TargetMode="External"/><Relationship Id="rId4" Type="http://schemas.openxmlformats.org/officeDocument/2006/relationships/hyperlink" Target="https://kobson.nb.rs/nauka_u_srbiji.132.html?autor=Gavrilovic%20Srdjan%20P&amp;samoar=" TargetMode="External"/><Relationship Id="rId9" Type="http://schemas.openxmlformats.org/officeDocument/2006/relationships/hyperlink" Target="http://www.doiserbia.nb.rs/img/doi/0042-8450/2020/0042-84501800161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6</cp:revision>
  <dcterms:created xsi:type="dcterms:W3CDTF">2023-10-09T09:09:00Z</dcterms:created>
  <dcterms:modified xsi:type="dcterms:W3CDTF">2024-09-17T11:03:00Z</dcterms:modified>
</cp:coreProperties>
</file>