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0FE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509"/>
        <w:gridCol w:w="899"/>
        <w:gridCol w:w="2214"/>
        <w:gridCol w:w="671"/>
        <w:gridCol w:w="1797"/>
        <w:gridCol w:w="87"/>
        <w:gridCol w:w="381"/>
        <w:gridCol w:w="256"/>
        <w:gridCol w:w="941"/>
        <w:gridCol w:w="408"/>
        <w:gridCol w:w="421"/>
        <w:gridCol w:w="1010"/>
      </w:tblGrid>
      <w:tr w:rsidR="001543AE" w:rsidRPr="00BE1A00" w14:paraId="16B6E561" w14:textId="77777777" w:rsidTr="00BE1A00">
        <w:trPr>
          <w:trHeight w:val="227"/>
          <w:jc w:val="center"/>
        </w:trPr>
        <w:tc>
          <w:tcPr>
            <w:tcW w:w="1328" w:type="pct"/>
            <w:gridSpan w:val="3"/>
            <w:vAlign w:val="center"/>
          </w:tcPr>
          <w:p w14:paraId="531144CA" w14:textId="77777777" w:rsidR="001543AE" w:rsidRPr="00BE1A00" w:rsidRDefault="001543AE" w:rsidP="00836DEC">
            <w:pPr>
              <w:spacing w:after="60"/>
              <w:rPr>
                <w:lang w:val="sr-Cyrl-CS"/>
              </w:rPr>
            </w:pPr>
            <w:r w:rsidRPr="00BE1A00">
              <w:rPr>
                <w:b/>
                <w:lang w:val="sr-Cyrl-CS"/>
              </w:rPr>
              <w:t>Име и презиме</w:t>
            </w:r>
          </w:p>
        </w:tc>
        <w:tc>
          <w:tcPr>
            <w:tcW w:w="3672" w:type="pct"/>
            <w:gridSpan w:val="10"/>
            <w:vAlign w:val="center"/>
          </w:tcPr>
          <w:p w14:paraId="5888E49B" w14:textId="77777777" w:rsidR="001543AE" w:rsidRPr="00BE1A00" w:rsidRDefault="00522C51" w:rsidP="00AC1E91">
            <w:pPr>
              <w:spacing w:after="60"/>
              <w:rPr>
                <w:lang w:val="sr-Cyrl-CS"/>
              </w:rPr>
            </w:pPr>
            <w:hyperlink r:id="rId5" w:history="1">
              <w:r w:rsidR="00782465" w:rsidRPr="00BE1A00">
                <w:rPr>
                  <w:rStyle w:val="Hyperlink"/>
                  <w:lang w:val="sr-Cyrl-CS"/>
                </w:rPr>
                <w:t>Дејан Сакач</w:t>
              </w:r>
            </w:hyperlink>
          </w:p>
        </w:tc>
      </w:tr>
      <w:tr w:rsidR="00BE1A00" w:rsidRPr="00BE1A00" w14:paraId="5267DCD7" w14:textId="77777777" w:rsidTr="00BE1A00">
        <w:trPr>
          <w:trHeight w:val="227"/>
          <w:jc w:val="center"/>
        </w:trPr>
        <w:tc>
          <w:tcPr>
            <w:tcW w:w="1328" w:type="pct"/>
            <w:gridSpan w:val="3"/>
            <w:vAlign w:val="center"/>
          </w:tcPr>
          <w:p w14:paraId="018A7044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b/>
                <w:lang w:val="sr-Cyrl-CS"/>
              </w:rPr>
              <w:t>Звање</w:t>
            </w:r>
          </w:p>
        </w:tc>
        <w:tc>
          <w:tcPr>
            <w:tcW w:w="3672" w:type="pct"/>
            <w:gridSpan w:val="10"/>
          </w:tcPr>
          <w:p w14:paraId="370192C2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Редовни професор</w:t>
            </w:r>
          </w:p>
        </w:tc>
      </w:tr>
      <w:tr w:rsidR="00BE1A00" w:rsidRPr="00BE1A00" w14:paraId="022217AB" w14:textId="77777777" w:rsidTr="00BE1A00">
        <w:trPr>
          <w:trHeight w:val="227"/>
          <w:jc w:val="center"/>
        </w:trPr>
        <w:tc>
          <w:tcPr>
            <w:tcW w:w="1328" w:type="pct"/>
            <w:gridSpan w:val="3"/>
            <w:vAlign w:val="center"/>
          </w:tcPr>
          <w:p w14:paraId="75900A88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72" w:type="pct"/>
            <w:gridSpan w:val="10"/>
            <w:vAlign w:val="center"/>
          </w:tcPr>
          <w:p w14:paraId="31F0E8DC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Интерна медицина (Кардиологија)</w:t>
            </w:r>
          </w:p>
        </w:tc>
      </w:tr>
      <w:tr w:rsidR="00BE1A00" w:rsidRPr="00BE1A00" w14:paraId="3AA4AD96" w14:textId="77777777" w:rsidTr="00BE1A00">
        <w:trPr>
          <w:trHeight w:val="227"/>
          <w:jc w:val="center"/>
        </w:trPr>
        <w:tc>
          <w:tcPr>
            <w:tcW w:w="925" w:type="pct"/>
            <w:gridSpan w:val="2"/>
            <w:vAlign w:val="center"/>
          </w:tcPr>
          <w:p w14:paraId="70F2A321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03" w:type="pct"/>
            <w:vAlign w:val="center"/>
          </w:tcPr>
          <w:p w14:paraId="2769290B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 xml:space="preserve">Година </w:t>
            </w:r>
          </w:p>
        </w:tc>
        <w:tc>
          <w:tcPr>
            <w:tcW w:w="2139" w:type="pct"/>
            <w:gridSpan w:val="4"/>
            <w:vAlign w:val="center"/>
          </w:tcPr>
          <w:p w14:paraId="085865BD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 xml:space="preserve">Институција </w:t>
            </w:r>
          </w:p>
        </w:tc>
        <w:tc>
          <w:tcPr>
            <w:tcW w:w="1533" w:type="pct"/>
            <w:gridSpan w:val="6"/>
            <w:vAlign w:val="center"/>
          </w:tcPr>
          <w:p w14:paraId="4243B5DD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BE1A00" w:rsidRPr="00BE1A00" w14:paraId="060A980B" w14:textId="77777777" w:rsidTr="00BE1A00">
        <w:trPr>
          <w:trHeight w:val="227"/>
          <w:jc w:val="center"/>
        </w:trPr>
        <w:tc>
          <w:tcPr>
            <w:tcW w:w="925" w:type="pct"/>
            <w:gridSpan w:val="2"/>
          </w:tcPr>
          <w:p w14:paraId="5AA42636" w14:textId="77777777" w:rsidR="00BE1A00" w:rsidRPr="00BE1A00" w:rsidRDefault="00BE1A00" w:rsidP="00BE1A00">
            <w:pPr>
              <w:rPr>
                <w:lang w:val="sr-Cyrl-CS"/>
              </w:rPr>
            </w:pPr>
            <w:r w:rsidRPr="00BE1A00">
              <w:rPr>
                <w:lang w:val="sr-Cyrl-CS"/>
              </w:rPr>
              <w:t>Избор у звање</w:t>
            </w:r>
          </w:p>
        </w:tc>
        <w:tc>
          <w:tcPr>
            <w:tcW w:w="403" w:type="pct"/>
          </w:tcPr>
          <w:p w14:paraId="665AD3D6" w14:textId="77777777" w:rsidR="00BE1A00" w:rsidRPr="00BE1A00" w:rsidRDefault="00BE1A00" w:rsidP="00BE1A00">
            <w:r w:rsidRPr="00BE1A00">
              <w:t>2012.</w:t>
            </w:r>
          </w:p>
        </w:tc>
        <w:tc>
          <w:tcPr>
            <w:tcW w:w="2139" w:type="pct"/>
            <w:gridSpan w:val="4"/>
          </w:tcPr>
          <w:p w14:paraId="457D9A00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Медицински факултет, Универзитет у Новом Саду</w:t>
            </w:r>
          </w:p>
        </w:tc>
        <w:tc>
          <w:tcPr>
            <w:tcW w:w="1533" w:type="pct"/>
            <w:gridSpan w:val="6"/>
          </w:tcPr>
          <w:p w14:paraId="7E89C2FE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Интерна медицина</w:t>
            </w:r>
          </w:p>
        </w:tc>
      </w:tr>
      <w:tr w:rsidR="00BE1A00" w:rsidRPr="00BE1A00" w14:paraId="7C090E03" w14:textId="77777777" w:rsidTr="00BE1A00">
        <w:trPr>
          <w:trHeight w:val="227"/>
          <w:jc w:val="center"/>
        </w:trPr>
        <w:tc>
          <w:tcPr>
            <w:tcW w:w="925" w:type="pct"/>
            <w:gridSpan w:val="2"/>
          </w:tcPr>
          <w:p w14:paraId="5F778495" w14:textId="77777777" w:rsidR="00BE1A00" w:rsidRPr="00BE1A00" w:rsidRDefault="00BE1A00" w:rsidP="00BE1A00">
            <w:pPr>
              <w:rPr>
                <w:lang w:val="sr-Cyrl-CS"/>
              </w:rPr>
            </w:pPr>
            <w:r w:rsidRPr="00BE1A00">
              <w:rPr>
                <w:lang w:val="sr-Cyrl-CS"/>
              </w:rPr>
              <w:t>Докторат</w:t>
            </w:r>
          </w:p>
        </w:tc>
        <w:tc>
          <w:tcPr>
            <w:tcW w:w="403" w:type="pct"/>
          </w:tcPr>
          <w:p w14:paraId="072636E0" w14:textId="77777777" w:rsidR="00BE1A00" w:rsidRPr="00BE1A00" w:rsidRDefault="00BE1A00" w:rsidP="00BE1A00">
            <w:r w:rsidRPr="00BE1A00">
              <w:t>2001.</w:t>
            </w:r>
          </w:p>
        </w:tc>
        <w:tc>
          <w:tcPr>
            <w:tcW w:w="2139" w:type="pct"/>
            <w:gridSpan w:val="4"/>
          </w:tcPr>
          <w:p w14:paraId="6013F4AF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Медицински факултет, Универзитет у Новом Саду</w:t>
            </w:r>
          </w:p>
        </w:tc>
        <w:tc>
          <w:tcPr>
            <w:tcW w:w="1533" w:type="pct"/>
            <w:gridSpan w:val="6"/>
          </w:tcPr>
          <w:p w14:paraId="789EB816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 xml:space="preserve">Интерна медицина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ардиологија</w:t>
            </w:r>
          </w:p>
        </w:tc>
      </w:tr>
      <w:tr w:rsidR="00BE1A00" w:rsidRPr="00BE1A00" w14:paraId="07DA8403" w14:textId="77777777" w:rsidTr="00BE1A00">
        <w:trPr>
          <w:trHeight w:val="227"/>
          <w:jc w:val="center"/>
        </w:trPr>
        <w:tc>
          <w:tcPr>
            <w:tcW w:w="925" w:type="pct"/>
            <w:gridSpan w:val="2"/>
          </w:tcPr>
          <w:p w14:paraId="026B8A32" w14:textId="77777777" w:rsidR="00BE1A00" w:rsidRPr="00BE1A00" w:rsidRDefault="00BE1A00" w:rsidP="00BE1A00">
            <w:pPr>
              <w:rPr>
                <w:lang w:val="sr-Cyrl-CS"/>
              </w:rPr>
            </w:pPr>
            <w:r w:rsidRPr="00BE1A00">
              <w:rPr>
                <w:lang w:val="sr-Cyrl-CS"/>
              </w:rPr>
              <w:t>Специјализација</w:t>
            </w:r>
          </w:p>
        </w:tc>
        <w:tc>
          <w:tcPr>
            <w:tcW w:w="403" w:type="pct"/>
          </w:tcPr>
          <w:p w14:paraId="72A15270" w14:textId="77777777" w:rsidR="00BE1A00" w:rsidRPr="00BE1A00" w:rsidRDefault="00BE1A00" w:rsidP="00BE1A00">
            <w:r w:rsidRPr="00BE1A00">
              <w:t>1996. 1998.</w:t>
            </w:r>
          </w:p>
        </w:tc>
        <w:tc>
          <w:tcPr>
            <w:tcW w:w="2139" w:type="pct"/>
            <w:gridSpan w:val="4"/>
          </w:tcPr>
          <w:p w14:paraId="31E48E53" w14:textId="77777777" w:rsidR="00BE1A00" w:rsidRPr="00BE1A00" w:rsidRDefault="00BE1A00" w:rsidP="00BE1A00">
            <w:pPr>
              <w:rPr>
                <w:highlight w:val="yellow"/>
                <w:lang w:val="sr-Cyrl-CS"/>
              </w:rPr>
            </w:pPr>
            <w:r w:rsidRPr="00BE1A00">
              <w:t>Медицински факултет, Универзитет у Новом Саду</w:t>
            </w:r>
          </w:p>
        </w:tc>
        <w:tc>
          <w:tcPr>
            <w:tcW w:w="1533" w:type="pct"/>
            <w:gridSpan w:val="6"/>
          </w:tcPr>
          <w:p w14:paraId="2834C578" w14:textId="77777777" w:rsidR="00BE1A00" w:rsidRDefault="00BE1A00" w:rsidP="00BE1A00">
            <w:pPr>
              <w:rPr>
                <w:lang w:val="sr-Cyrl-CS"/>
              </w:rPr>
            </w:pPr>
            <w:r w:rsidRPr="00BE1A00">
              <w:rPr>
                <w:lang w:val="sr-Cyrl-CS"/>
              </w:rPr>
              <w:t xml:space="preserve">Интерна медицина </w:t>
            </w:r>
          </w:p>
          <w:p w14:paraId="0B8852BB" w14:textId="77777777" w:rsidR="00BE1A00" w:rsidRPr="00BE1A00" w:rsidRDefault="00BE1A00" w:rsidP="00BE1A00">
            <w:pPr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К</w:t>
            </w:r>
            <w:r w:rsidRPr="00BE1A00">
              <w:rPr>
                <w:lang w:val="sr-Cyrl-CS"/>
              </w:rPr>
              <w:t>ардиологија</w:t>
            </w:r>
          </w:p>
        </w:tc>
      </w:tr>
      <w:tr w:rsidR="00BE1A00" w:rsidRPr="00BE1A00" w14:paraId="58B8D076" w14:textId="77777777" w:rsidTr="00BE1A00">
        <w:trPr>
          <w:trHeight w:val="227"/>
          <w:jc w:val="center"/>
        </w:trPr>
        <w:tc>
          <w:tcPr>
            <w:tcW w:w="925" w:type="pct"/>
            <w:gridSpan w:val="2"/>
          </w:tcPr>
          <w:p w14:paraId="650723C8" w14:textId="77777777" w:rsidR="00BE1A00" w:rsidRPr="00BE1A00" w:rsidRDefault="00BE1A00" w:rsidP="00BE1A00">
            <w:pPr>
              <w:rPr>
                <w:lang w:val="sr-Cyrl-CS"/>
              </w:rPr>
            </w:pPr>
            <w:r w:rsidRPr="00BE1A00">
              <w:rPr>
                <w:lang w:val="sr-Cyrl-CS"/>
              </w:rPr>
              <w:t>Магистратура</w:t>
            </w:r>
          </w:p>
        </w:tc>
        <w:tc>
          <w:tcPr>
            <w:tcW w:w="403" w:type="pct"/>
          </w:tcPr>
          <w:p w14:paraId="5DF48E70" w14:textId="77777777" w:rsidR="00BE1A00" w:rsidRPr="00BE1A00" w:rsidRDefault="00BE1A00" w:rsidP="00BE1A00">
            <w:r w:rsidRPr="00BE1A00">
              <w:t>1993.</w:t>
            </w:r>
          </w:p>
        </w:tc>
        <w:tc>
          <w:tcPr>
            <w:tcW w:w="2139" w:type="pct"/>
            <w:gridSpan w:val="4"/>
          </w:tcPr>
          <w:p w14:paraId="0A095647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Медицински факултет, Универзитет у Новом Саду</w:t>
            </w:r>
          </w:p>
        </w:tc>
        <w:tc>
          <w:tcPr>
            <w:tcW w:w="1533" w:type="pct"/>
            <w:gridSpan w:val="6"/>
          </w:tcPr>
          <w:p w14:paraId="233F9160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Фармакологија и токсикологија</w:t>
            </w:r>
          </w:p>
        </w:tc>
      </w:tr>
      <w:tr w:rsidR="00BE1A00" w:rsidRPr="00BE1A00" w14:paraId="4EF2A3F4" w14:textId="77777777" w:rsidTr="00BE1A00">
        <w:trPr>
          <w:trHeight w:val="227"/>
          <w:jc w:val="center"/>
        </w:trPr>
        <w:tc>
          <w:tcPr>
            <w:tcW w:w="925" w:type="pct"/>
            <w:gridSpan w:val="2"/>
          </w:tcPr>
          <w:p w14:paraId="45222EBC" w14:textId="77777777" w:rsidR="00BE1A00" w:rsidRPr="00BE1A00" w:rsidRDefault="00BE1A00" w:rsidP="00BE1A00">
            <w:pPr>
              <w:rPr>
                <w:lang w:val="sr-Cyrl-CS"/>
              </w:rPr>
            </w:pPr>
            <w:r w:rsidRPr="00BE1A00">
              <w:rPr>
                <w:lang w:val="sr-Cyrl-CS"/>
              </w:rPr>
              <w:t>Диплома</w:t>
            </w:r>
          </w:p>
        </w:tc>
        <w:tc>
          <w:tcPr>
            <w:tcW w:w="403" w:type="pct"/>
          </w:tcPr>
          <w:p w14:paraId="4B67C367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1991.</w:t>
            </w:r>
          </w:p>
        </w:tc>
        <w:tc>
          <w:tcPr>
            <w:tcW w:w="2139" w:type="pct"/>
            <w:gridSpan w:val="4"/>
          </w:tcPr>
          <w:p w14:paraId="66C02FD7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Медицински факултет, Универзитет у Новом Саду</w:t>
            </w:r>
          </w:p>
        </w:tc>
        <w:tc>
          <w:tcPr>
            <w:tcW w:w="1533" w:type="pct"/>
            <w:gridSpan w:val="6"/>
          </w:tcPr>
          <w:p w14:paraId="75F83ABF" w14:textId="77777777" w:rsidR="00BE1A00" w:rsidRPr="00BE1A00" w:rsidRDefault="00BE1A00" w:rsidP="00BE1A0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E1A00">
              <w:rPr>
                <w:rFonts w:ascii="Times New Roman" w:hAnsi="Times New Roman" w:cs="Times New Roman"/>
                <w:sz w:val="20"/>
                <w:szCs w:val="20"/>
              </w:rPr>
              <w:t>Општа медицина</w:t>
            </w:r>
          </w:p>
        </w:tc>
      </w:tr>
      <w:tr w:rsidR="00BE1A00" w:rsidRPr="00BE1A00" w14:paraId="0C1B0F3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D889724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b/>
                <w:lang w:val="sr-Cyrl-CS"/>
              </w:rPr>
              <w:t>Списак дисертација</w:t>
            </w:r>
            <w:r w:rsidRPr="00BE1A00">
              <w:rPr>
                <w:b/>
              </w:rPr>
              <w:t xml:space="preserve">-докторских уметничких пројеката </w:t>
            </w:r>
            <w:r w:rsidRPr="00BE1A00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E1A00" w:rsidRPr="00BE1A00" w14:paraId="5A072A2E" w14:textId="77777777" w:rsidTr="00BE1A00">
        <w:trPr>
          <w:trHeight w:val="227"/>
          <w:jc w:val="center"/>
        </w:trPr>
        <w:tc>
          <w:tcPr>
            <w:tcW w:w="248" w:type="pct"/>
            <w:vAlign w:val="center"/>
          </w:tcPr>
          <w:p w14:paraId="0523108A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Р.Б.</w:t>
            </w:r>
          </w:p>
        </w:tc>
        <w:tc>
          <w:tcPr>
            <w:tcW w:w="2374" w:type="pct"/>
            <w:gridSpan w:val="4"/>
            <w:vAlign w:val="center"/>
          </w:tcPr>
          <w:p w14:paraId="2D3E3F06" w14:textId="77777777" w:rsidR="00BE1A00" w:rsidRPr="00BE1A00" w:rsidRDefault="00BE1A00" w:rsidP="00BE1A00">
            <w:pPr>
              <w:spacing w:after="60"/>
            </w:pPr>
            <w:r w:rsidRPr="00BE1A00">
              <w:rPr>
                <w:lang w:val="sr-Cyrl-CS"/>
              </w:rPr>
              <w:t>Наслов дисертације</w:t>
            </w:r>
            <w:r w:rsidRPr="00BE1A00">
              <w:t xml:space="preserve">- докторског уметничког пројекта </w:t>
            </w:r>
          </w:p>
        </w:tc>
        <w:tc>
          <w:tcPr>
            <w:tcW w:w="1131" w:type="pct"/>
            <w:gridSpan w:val="4"/>
            <w:vAlign w:val="center"/>
          </w:tcPr>
          <w:p w14:paraId="48048832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70E9B6C9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 xml:space="preserve">*пријављена </w:t>
            </w:r>
          </w:p>
        </w:tc>
        <w:tc>
          <w:tcPr>
            <w:tcW w:w="642" w:type="pct"/>
            <w:gridSpan w:val="2"/>
            <w:vAlign w:val="center"/>
          </w:tcPr>
          <w:p w14:paraId="511627F1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** одбрањена</w:t>
            </w:r>
          </w:p>
        </w:tc>
      </w:tr>
      <w:tr w:rsidR="00D403C1" w:rsidRPr="00BE1A00" w14:paraId="50D8B413" w14:textId="77777777" w:rsidTr="00BE1A00">
        <w:trPr>
          <w:trHeight w:val="227"/>
          <w:jc w:val="center"/>
        </w:trPr>
        <w:tc>
          <w:tcPr>
            <w:tcW w:w="248" w:type="pct"/>
            <w:vAlign w:val="center"/>
          </w:tcPr>
          <w:p w14:paraId="5FEA1A8C" w14:textId="77777777" w:rsidR="00D403C1" w:rsidRPr="00BE1A00" w:rsidRDefault="00D403C1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1.</w:t>
            </w:r>
          </w:p>
        </w:tc>
        <w:tc>
          <w:tcPr>
            <w:tcW w:w="2374" w:type="pct"/>
            <w:gridSpan w:val="4"/>
            <w:vAlign w:val="center"/>
          </w:tcPr>
          <w:p w14:paraId="33096605" w14:textId="77777777" w:rsidR="00D403C1" w:rsidRPr="00BE1A00" w:rsidRDefault="00D403C1" w:rsidP="00D403C1">
            <w:pPr>
              <w:spacing w:after="60"/>
              <w:rPr>
                <w:lang w:val="sr-Cyrl-CS"/>
              </w:rPr>
            </w:pPr>
            <w:r w:rsidRPr="00D403C1">
              <w:rPr>
                <w:lang w:val="sr-Cyrl-CS"/>
              </w:rPr>
              <w:t xml:space="preserve">Утврђивање ефикасности </w:t>
            </w:r>
            <w:r>
              <w:rPr>
                <w:lang w:val="en-US"/>
              </w:rPr>
              <w:t xml:space="preserve">HEART SCORE </w:t>
            </w:r>
            <w:r w:rsidRPr="00D403C1">
              <w:rPr>
                <w:lang w:val="sr-Cyrl-CS"/>
              </w:rPr>
              <w:t xml:space="preserve"> бодовног система код болесника са болом у грудима у односу на налаз ехокардиографије и коронарографије</w:t>
            </w:r>
          </w:p>
        </w:tc>
        <w:tc>
          <w:tcPr>
            <w:tcW w:w="1131" w:type="pct"/>
            <w:gridSpan w:val="4"/>
            <w:vAlign w:val="center"/>
          </w:tcPr>
          <w:p w14:paraId="0A9B9CA5" w14:textId="77777777" w:rsidR="00D403C1" w:rsidRPr="00D403C1" w:rsidRDefault="00D403C1" w:rsidP="00D403C1">
            <w:pPr>
              <w:spacing w:after="60"/>
              <w:rPr>
                <w:lang w:val="en-US"/>
              </w:rPr>
            </w:pPr>
            <w:r w:rsidRPr="00D403C1">
              <w:rPr>
                <w:lang w:val="sr-Cyrl-CS"/>
              </w:rPr>
              <w:t xml:space="preserve">Тања </w:t>
            </w:r>
            <w:r>
              <w:rPr>
                <w:lang w:val="en-US"/>
              </w:rPr>
              <w:t xml:space="preserve"> </w:t>
            </w:r>
            <w:r w:rsidRPr="00D403C1">
              <w:rPr>
                <w:lang w:val="sr-Cyrl-CS"/>
              </w:rPr>
              <w:t>Стојковић</w:t>
            </w:r>
          </w:p>
        </w:tc>
        <w:tc>
          <w:tcPr>
            <w:tcW w:w="605" w:type="pct"/>
            <w:gridSpan w:val="2"/>
            <w:vAlign w:val="center"/>
          </w:tcPr>
          <w:p w14:paraId="0ED51CB8" w14:textId="77777777" w:rsidR="00D403C1" w:rsidRPr="00BE1A00" w:rsidRDefault="00D403C1" w:rsidP="00BE1A00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20BB69DB" w14:textId="77777777" w:rsidR="00D403C1" w:rsidRPr="00D403C1" w:rsidRDefault="00D403C1" w:rsidP="00BE1A00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2022.</w:t>
            </w:r>
          </w:p>
        </w:tc>
      </w:tr>
      <w:tr w:rsidR="00BE1A00" w:rsidRPr="00BE1A00" w14:paraId="0AAF67B2" w14:textId="77777777" w:rsidTr="00BE1A00">
        <w:trPr>
          <w:trHeight w:val="227"/>
          <w:jc w:val="center"/>
        </w:trPr>
        <w:tc>
          <w:tcPr>
            <w:tcW w:w="248" w:type="pct"/>
            <w:vAlign w:val="center"/>
          </w:tcPr>
          <w:p w14:paraId="24811B9D" w14:textId="77777777" w:rsidR="00BE1A00" w:rsidRPr="00D403C1" w:rsidRDefault="00D403C1" w:rsidP="00BE1A00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74" w:type="pct"/>
            <w:gridSpan w:val="4"/>
            <w:vAlign w:val="center"/>
          </w:tcPr>
          <w:p w14:paraId="080D204B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ПЕРФУЗИОНА СЦИНТИГРАФИЈА МИОКАРДА У ДЕТЕКЦИЈИ БОЛЕСТИ КОРОНАРНИХ АРТЕРИЈА</w:t>
            </w:r>
          </w:p>
        </w:tc>
        <w:tc>
          <w:tcPr>
            <w:tcW w:w="1131" w:type="pct"/>
            <w:gridSpan w:val="4"/>
            <w:vAlign w:val="center"/>
          </w:tcPr>
          <w:p w14:paraId="7A9C90F2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Катарина Николетић</w:t>
            </w:r>
          </w:p>
        </w:tc>
        <w:tc>
          <w:tcPr>
            <w:tcW w:w="605" w:type="pct"/>
            <w:gridSpan w:val="2"/>
            <w:vAlign w:val="center"/>
          </w:tcPr>
          <w:p w14:paraId="63717A7D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137500E1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2014.</w:t>
            </w:r>
          </w:p>
        </w:tc>
      </w:tr>
      <w:tr w:rsidR="00BE1A00" w:rsidRPr="00BE1A00" w14:paraId="0DD2E53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629D4BC" w14:textId="77777777" w:rsidR="00BE1A00" w:rsidRPr="00BE1A00" w:rsidRDefault="00BE1A0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*Година  у којој је дисертација</w:t>
            </w:r>
            <w:r w:rsidRPr="00BE1A00">
              <w:t xml:space="preserve">-докторски уметнички пројекат </w:t>
            </w:r>
            <w:r w:rsidRPr="00BE1A00">
              <w:rPr>
                <w:lang w:val="sr-Cyrl-CS"/>
              </w:rPr>
              <w:t xml:space="preserve"> пријављена</w:t>
            </w:r>
            <w:r w:rsidRPr="00BE1A00">
              <w:t xml:space="preserve">-пријављен </w:t>
            </w:r>
            <w:r w:rsidRPr="00BE1A00">
              <w:rPr>
                <w:lang w:val="sr-Cyrl-CS"/>
              </w:rPr>
              <w:t>(само за дисертације</w:t>
            </w:r>
            <w:r w:rsidRPr="00BE1A00">
              <w:t xml:space="preserve">-докторске уметничке пројекте </w:t>
            </w:r>
            <w:r w:rsidRPr="00BE1A00">
              <w:rPr>
                <w:lang w:val="sr-Cyrl-CS"/>
              </w:rPr>
              <w:t xml:space="preserve"> које су у току), ** Година у којој је дисертација</w:t>
            </w:r>
            <w:r w:rsidRPr="00BE1A00">
              <w:t xml:space="preserve">-докторски уметнички пројекат </w:t>
            </w:r>
            <w:r w:rsidRPr="00BE1A00">
              <w:rPr>
                <w:lang w:val="sr-Cyrl-CS"/>
              </w:rPr>
              <w:t xml:space="preserve"> одбрањена (само за дисертације</w:t>
            </w:r>
            <w:r w:rsidRPr="00BE1A00">
              <w:t xml:space="preserve">-докторско уметничке пројекте </w:t>
            </w:r>
            <w:r w:rsidRPr="00BE1A00">
              <w:rPr>
                <w:lang w:val="sr-Cyrl-CS"/>
              </w:rPr>
              <w:t xml:space="preserve"> из ранијег периода)</w:t>
            </w:r>
          </w:p>
        </w:tc>
      </w:tr>
      <w:tr w:rsidR="00BE1A00" w:rsidRPr="00BE1A00" w14:paraId="60866D4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EAF9224" w14:textId="77777777" w:rsidR="00BE1A00" w:rsidRPr="00BE1A00" w:rsidRDefault="00BE1A00" w:rsidP="005F7ABC">
            <w:pPr>
              <w:spacing w:after="60"/>
              <w:rPr>
                <w:b/>
              </w:rPr>
            </w:pPr>
            <w:r w:rsidRPr="00BE1A00">
              <w:rPr>
                <w:b/>
                <w:lang w:val="sr-Cyrl-CS"/>
              </w:rPr>
              <w:t>Категоризација публикације</w:t>
            </w:r>
            <w:r w:rsidRPr="00BE1A00">
              <w:rPr>
                <w:b/>
              </w:rPr>
              <w:t xml:space="preserve"> научних радова  из области датог студијског програма </w:t>
            </w:r>
            <w:r w:rsidRPr="00BE1A00">
              <w:rPr>
                <w:b/>
                <w:lang w:val="sr-Cyrl-CS"/>
              </w:rPr>
              <w:t xml:space="preserve"> према класификацији ре</w:t>
            </w:r>
            <w:r w:rsidRPr="00BE1A00">
              <w:rPr>
                <w:b/>
              </w:rPr>
              <w:t>с</w:t>
            </w:r>
            <w:r w:rsidRPr="00BE1A00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BE1A00" w:rsidRPr="00BE1A00" w14:paraId="0896221C" w14:textId="77777777" w:rsidTr="00BE1A00">
        <w:trPr>
          <w:trHeight w:val="227"/>
          <w:jc w:val="center"/>
        </w:trPr>
        <w:tc>
          <w:tcPr>
            <w:tcW w:w="248" w:type="pct"/>
            <w:vAlign w:val="center"/>
          </w:tcPr>
          <w:p w14:paraId="201A5252" w14:textId="77777777" w:rsidR="00BE1A00" w:rsidRPr="00BE1A00" w:rsidRDefault="00BE1A00" w:rsidP="00BE1A00">
            <w:pPr>
              <w:spacing w:after="60"/>
              <w:ind w:left="-23"/>
              <w:jc w:val="center"/>
            </w:pPr>
            <w:r w:rsidRPr="00BE1A00">
              <w:t>Р.б.</w:t>
            </w:r>
          </w:p>
        </w:tc>
        <w:tc>
          <w:tcPr>
            <w:tcW w:w="3390" w:type="pct"/>
            <w:gridSpan w:val="7"/>
          </w:tcPr>
          <w:p w14:paraId="2CD4E95C" w14:textId="77777777" w:rsidR="00BE1A00" w:rsidRPr="00BE1A00" w:rsidRDefault="00BE1A00" w:rsidP="00BE1A00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BE1A00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2"/>
          </w:tcPr>
          <w:p w14:paraId="7F093287" w14:textId="77777777" w:rsidR="00BE1A00" w:rsidRPr="00BE1A00" w:rsidRDefault="00BE1A00" w:rsidP="00BE1A0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E1A00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1EE46985" w14:textId="77777777" w:rsidR="00BE1A00" w:rsidRPr="00BE1A00" w:rsidRDefault="00BE1A00" w:rsidP="00BE1A0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E1A00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3BB0CC30" w14:textId="77777777" w:rsidR="00BE1A00" w:rsidRPr="00BE1A00" w:rsidRDefault="00BE1A00" w:rsidP="00BE1A0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E1A00">
              <w:rPr>
                <w:sz w:val="20"/>
                <w:szCs w:val="20"/>
              </w:rPr>
              <w:t>IF</w:t>
            </w:r>
          </w:p>
        </w:tc>
      </w:tr>
      <w:tr w:rsidR="00D403C1" w:rsidRPr="00BE1A00" w14:paraId="2372C9D2" w14:textId="77777777" w:rsidTr="000C2D0E">
        <w:trPr>
          <w:trHeight w:val="227"/>
          <w:jc w:val="center"/>
        </w:trPr>
        <w:tc>
          <w:tcPr>
            <w:tcW w:w="248" w:type="pct"/>
            <w:vAlign w:val="center"/>
          </w:tcPr>
          <w:p w14:paraId="02A74964" w14:textId="77777777" w:rsidR="00D403C1" w:rsidRPr="005F7ABC" w:rsidRDefault="00D403C1" w:rsidP="007A2B31">
            <w:pPr>
              <w:jc w:val="center"/>
            </w:pPr>
            <w:r w:rsidRPr="005F7ABC">
              <w:t>1.</w:t>
            </w:r>
          </w:p>
        </w:tc>
        <w:tc>
          <w:tcPr>
            <w:tcW w:w="3390" w:type="pct"/>
            <w:gridSpan w:val="7"/>
            <w:shd w:val="clear" w:color="auto" w:fill="auto"/>
          </w:tcPr>
          <w:p w14:paraId="66B7442A" w14:textId="77777777" w:rsidR="00D403C1" w:rsidRPr="00A466FB" w:rsidRDefault="00D403C1" w:rsidP="00733BF8">
            <w:pPr>
              <w:pStyle w:val="Heading1"/>
              <w:shd w:val="clear" w:color="auto" w:fill="FFFFFF"/>
              <w:jc w:val="both"/>
              <w:rPr>
                <w:rStyle w:val="standard-view-style"/>
                <w:b w:val="0"/>
                <w:sz w:val="20"/>
                <w:szCs w:val="20"/>
                <w:bdr w:val="none" w:sz="0" w:space="0" w:color="auto" w:frame="1"/>
              </w:rPr>
            </w:pPr>
            <w:r w:rsidRPr="00A466FB">
              <w:rPr>
                <w:b w:val="0"/>
                <w:sz w:val="20"/>
                <w:szCs w:val="20"/>
              </w:rPr>
              <w:t>Stojković</w:t>
            </w:r>
            <w:r>
              <w:rPr>
                <w:b w:val="0"/>
                <w:sz w:val="20"/>
                <w:szCs w:val="20"/>
              </w:rPr>
              <w:t xml:space="preserve"> T, </w:t>
            </w:r>
            <w:r w:rsidRPr="00A466FB">
              <w:rPr>
                <w:b w:val="0"/>
                <w:sz w:val="20"/>
                <w:szCs w:val="20"/>
              </w:rPr>
              <w:t>Stojković</w:t>
            </w:r>
            <w:r>
              <w:rPr>
                <w:b w:val="0"/>
                <w:sz w:val="20"/>
                <w:szCs w:val="20"/>
              </w:rPr>
              <w:t xml:space="preserve"> E,</w:t>
            </w:r>
            <w:r w:rsidRPr="00A466FB">
              <w:rPr>
                <w:b w:val="0"/>
                <w:sz w:val="20"/>
                <w:szCs w:val="20"/>
              </w:rPr>
              <w:t xml:space="preserve"> </w:t>
            </w:r>
            <w:r w:rsidRPr="00D403C1">
              <w:rPr>
                <w:sz w:val="20"/>
                <w:szCs w:val="20"/>
              </w:rPr>
              <w:t>Sakač D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A466FB">
              <w:rPr>
                <w:b w:val="0"/>
                <w:sz w:val="20"/>
                <w:szCs w:val="20"/>
              </w:rPr>
              <w:t>Redžek</w:t>
            </w:r>
            <w:r>
              <w:rPr>
                <w:b w:val="0"/>
                <w:sz w:val="20"/>
                <w:szCs w:val="20"/>
              </w:rPr>
              <w:t xml:space="preserve"> A, </w:t>
            </w:r>
            <w:r w:rsidRPr="00A466FB">
              <w:rPr>
                <w:b w:val="0"/>
                <w:sz w:val="20"/>
                <w:szCs w:val="20"/>
              </w:rPr>
              <w:t>Stojšić-Milosavljević</w:t>
            </w:r>
            <w:r>
              <w:rPr>
                <w:b w:val="0"/>
                <w:sz w:val="20"/>
                <w:szCs w:val="20"/>
              </w:rPr>
              <w:t xml:space="preserve"> A, </w:t>
            </w:r>
            <w:r w:rsidRPr="00D403C1">
              <w:rPr>
                <w:b w:val="0"/>
                <w:sz w:val="20"/>
                <w:szCs w:val="20"/>
              </w:rPr>
              <w:t>Velicki L</w:t>
            </w:r>
            <w:r>
              <w:rPr>
                <w:b w:val="0"/>
                <w:sz w:val="20"/>
                <w:szCs w:val="20"/>
              </w:rPr>
              <w:t xml:space="preserve">, et al. </w:t>
            </w:r>
            <w:hyperlink r:id="rId6" w:history="1">
              <w:r w:rsidRPr="00EA569F">
                <w:rPr>
                  <w:rStyle w:val="Hyperlink"/>
                  <w:b w:val="0"/>
                  <w:sz w:val="20"/>
                  <w:szCs w:val="20"/>
                </w:rPr>
                <w:t>Role of HEART score in prediction of coronary artery disease and major adverse cardiac events in patients presenting with chest pain</w:t>
              </w:r>
            </w:hyperlink>
            <w:r w:rsidRPr="00A466FB">
              <w:rPr>
                <w:b w:val="0"/>
                <w:sz w:val="20"/>
                <w:szCs w:val="20"/>
              </w:rPr>
              <w:t>. Srp Arh Celok Lek. 2022</w:t>
            </w:r>
            <w:r>
              <w:rPr>
                <w:b w:val="0"/>
                <w:sz w:val="20"/>
                <w:szCs w:val="20"/>
              </w:rPr>
              <w:t>;</w:t>
            </w:r>
            <w:r w:rsidRPr="00A466FB">
              <w:rPr>
                <w:b w:val="0"/>
                <w:sz w:val="20"/>
                <w:szCs w:val="20"/>
              </w:rPr>
              <w:t xml:space="preserve"> Mar-</w:t>
            </w:r>
            <w:r>
              <w:rPr>
                <w:b w:val="0"/>
                <w:sz w:val="20"/>
                <w:szCs w:val="20"/>
              </w:rPr>
              <w:t>A</w:t>
            </w:r>
            <w:r w:rsidRPr="00A466FB">
              <w:rPr>
                <w:b w:val="0"/>
                <w:sz w:val="20"/>
                <w:szCs w:val="20"/>
              </w:rPr>
              <w:t>pr;150(3-4):149-55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FBEDA00" w14:textId="77777777" w:rsidR="00D403C1" w:rsidRDefault="00D403C1" w:rsidP="00733BF8">
            <w:pPr>
              <w:jc w:val="center"/>
            </w:pPr>
            <w:r>
              <w:t>164/168</w:t>
            </w:r>
          </w:p>
          <w:p w14:paraId="77BDFB34" w14:textId="77777777" w:rsidR="00D403C1" w:rsidRPr="003E7328" w:rsidRDefault="00D403C1" w:rsidP="00733BF8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E5AE57D" w14:textId="77777777" w:rsidR="00D403C1" w:rsidRDefault="00D403C1" w:rsidP="00733BF8">
            <w:pPr>
              <w:jc w:val="center"/>
            </w:pPr>
            <w:r>
              <w:t>23</w:t>
            </w:r>
          </w:p>
          <w:p w14:paraId="1022BFF5" w14:textId="77777777" w:rsidR="00D403C1" w:rsidRPr="003E7328" w:rsidRDefault="00D403C1" w:rsidP="00D403C1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02AE1CA" w14:textId="77777777" w:rsidR="00D403C1" w:rsidRDefault="00D403C1" w:rsidP="00733BF8">
            <w:pPr>
              <w:jc w:val="center"/>
            </w:pPr>
            <w:r>
              <w:t>0.2</w:t>
            </w:r>
          </w:p>
          <w:p w14:paraId="2824B64F" w14:textId="77777777" w:rsidR="00D403C1" w:rsidRDefault="00D403C1" w:rsidP="00733BF8">
            <w:pPr>
              <w:jc w:val="center"/>
            </w:pPr>
          </w:p>
        </w:tc>
      </w:tr>
      <w:tr w:rsidR="00D403C1" w:rsidRPr="00BE1A00" w14:paraId="657009FD" w14:textId="77777777" w:rsidTr="000C2D0E">
        <w:trPr>
          <w:trHeight w:val="227"/>
          <w:jc w:val="center"/>
        </w:trPr>
        <w:tc>
          <w:tcPr>
            <w:tcW w:w="248" w:type="pct"/>
            <w:vAlign w:val="center"/>
          </w:tcPr>
          <w:p w14:paraId="05B53DF5" w14:textId="77777777" w:rsidR="00D403C1" w:rsidRPr="005F7ABC" w:rsidRDefault="00D403C1" w:rsidP="00733BF8">
            <w:pPr>
              <w:jc w:val="center"/>
            </w:pPr>
            <w:r w:rsidRPr="005F7ABC">
              <w:t>2.</w:t>
            </w:r>
          </w:p>
        </w:tc>
        <w:tc>
          <w:tcPr>
            <w:tcW w:w="3390" w:type="pct"/>
            <w:gridSpan w:val="7"/>
            <w:shd w:val="clear" w:color="auto" w:fill="auto"/>
          </w:tcPr>
          <w:p w14:paraId="15168A1E" w14:textId="77777777" w:rsidR="00D403C1" w:rsidRDefault="00D403C1" w:rsidP="008831CB">
            <w:pPr>
              <w:jc w:val="both"/>
            </w:pPr>
            <w:r>
              <w:t xml:space="preserve">Koracevic G, Stojanovic M, Lovic D, Zdravkovic M, </w:t>
            </w:r>
            <w:r w:rsidRPr="008831CB">
              <w:rPr>
                <w:b/>
              </w:rPr>
              <w:t>Sakac D</w:t>
            </w:r>
            <w:r>
              <w:t>. Certain beta blockers (e.g., bisoprolol) may be reevaluated in hypertension guidelines for patients with left ventricular hypertrophy to diminish the ventricular arrhythmic risk. J Hum Hypertens. 2021 Jul;35(7):564-76.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CBD5786" w14:textId="77777777" w:rsidR="00D403C1" w:rsidRDefault="00D403C1" w:rsidP="00397DDE">
            <w:pPr>
              <w:jc w:val="center"/>
            </w:pPr>
            <w:r>
              <w:t>33/65 (2020)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6D3731E" w14:textId="77777777" w:rsidR="00D403C1" w:rsidRDefault="00D403C1" w:rsidP="00397DDE">
            <w:pPr>
              <w:jc w:val="center"/>
            </w:pPr>
            <w:r>
              <w:t>22 (2020)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8F40BA9" w14:textId="77777777" w:rsidR="00D403C1" w:rsidRDefault="00D403C1" w:rsidP="00397DDE">
            <w:pPr>
              <w:jc w:val="center"/>
            </w:pPr>
            <w:r>
              <w:t>3.012 (2020)</w:t>
            </w:r>
          </w:p>
        </w:tc>
      </w:tr>
      <w:tr w:rsidR="00D403C1" w:rsidRPr="00BE1A00" w14:paraId="4AD91385" w14:textId="77777777" w:rsidTr="000C2D0E">
        <w:trPr>
          <w:trHeight w:val="227"/>
          <w:jc w:val="center"/>
        </w:trPr>
        <w:tc>
          <w:tcPr>
            <w:tcW w:w="248" w:type="pct"/>
            <w:vAlign w:val="center"/>
          </w:tcPr>
          <w:p w14:paraId="163C2693" w14:textId="77777777" w:rsidR="00D403C1" w:rsidRPr="005F7ABC" w:rsidRDefault="00D403C1" w:rsidP="00733BF8">
            <w:pPr>
              <w:jc w:val="center"/>
            </w:pPr>
            <w:r w:rsidRPr="005F7ABC">
              <w:t>3.</w:t>
            </w:r>
          </w:p>
        </w:tc>
        <w:tc>
          <w:tcPr>
            <w:tcW w:w="3390" w:type="pct"/>
            <w:gridSpan w:val="7"/>
            <w:shd w:val="clear" w:color="auto" w:fill="auto"/>
          </w:tcPr>
          <w:p w14:paraId="1CA08BF4" w14:textId="77777777" w:rsidR="00D403C1" w:rsidRDefault="00D403C1" w:rsidP="00397DDE">
            <w:pPr>
              <w:jc w:val="both"/>
            </w:pPr>
            <w:r>
              <w:t xml:space="preserve">Puškaš V, Rakić R, Batez M, </w:t>
            </w:r>
            <w:r w:rsidRPr="00921FC3">
              <w:rPr>
                <w:b/>
              </w:rPr>
              <w:t>Sakač D</w:t>
            </w:r>
            <w:r>
              <w:t xml:space="preserve">, Pavlica T. </w:t>
            </w:r>
            <w:hyperlink r:id="rId7" w:history="1">
              <w:r w:rsidRPr="00921FC3">
                <w:rPr>
                  <w:rStyle w:val="Hyperlink"/>
                </w:rPr>
                <w:t>Body Mass Index and Blood Pressure-to-Height Ratio in Predicting Incidence of Hypertension in Serbian Children</w:t>
              </w:r>
            </w:hyperlink>
            <w:r>
              <w:t>. Children (Basel). 2020 Nov 25;7(12):254.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5625CC1B" w14:textId="77777777" w:rsidR="00D403C1" w:rsidRDefault="00D403C1" w:rsidP="00397DDE">
            <w:pPr>
              <w:jc w:val="center"/>
            </w:pPr>
            <w:r>
              <w:t>40/129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314180E" w14:textId="77777777" w:rsidR="00D403C1" w:rsidRDefault="00D403C1" w:rsidP="00397DDE">
            <w:pPr>
              <w:jc w:val="center"/>
            </w:pPr>
            <w: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4EB884F" w14:textId="77777777" w:rsidR="00D403C1" w:rsidRDefault="00D403C1" w:rsidP="00397DDE">
            <w:pPr>
              <w:jc w:val="center"/>
            </w:pPr>
            <w:r>
              <w:t>2.863</w:t>
            </w:r>
          </w:p>
        </w:tc>
      </w:tr>
      <w:tr w:rsidR="00D403C1" w:rsidRPr="00BE1A00" w14:paraId="32DF5F86" w14:textId="77777777" w:rsidTr="000C2D0E">
        <w:trPr>
          <w:trHeight w:val="227"/>
          <w:jc w:val="center"/>
        </w:trPr>
        <w:tc>
          <w:tcPr>
            <w:tcW w:w="248" w:type="pct"/>
            <w:vAlign w:val="center"/>
          </w:tcPr>
          <w:p w14:paraId="04CEB77A" w14:textId="77777777" w:rsidR="00D403C1" w:rsidRPr="005F7ABC" w:rsidRDefault="00D403C1" w:rsidP="00733BF8">
            <w:pPr>
              <w:jc w:val="center"/>
            </w:pPr>
            <w:r w:rsidRPr="005F7ABC">
              <w:t>4.</w:t>
            </w:r>
          </w:p>
        </w:tc>
        <w:tc>
          <w:tcPr>
            <w:tcW w:w="3390" w:type="pct"/>
            <w:gridSpan w:val="7"/>
            <w:shd w:val="clear" w:color="auto" w:fill="auto"/>
          </w:tcPr>
          <w:p w14:paraId="096174DA" w14:textId="77777777" w:rsidR="00D403C1" w:rsidRPr="005F7ABC" w:rsidRDefault="00D403C1" w:rsidP="00397DDE">
            <w:pPr>
              <w:jc w:val="both"/>
              <w:rPr>
                <w:bCs/>
                <w:lang w:val="en-US"/>
              </w:rPr>
            </w:pPr>
            <w:r>
              <w:t xml:space="preserve">Koraćević G, Stojanović M, Petrović S, Simić D, </w:t>
            </w:r>
            <w:r w:rsidRPr="008831CB">
              <w:rPr>
                <w:b/>
              </w:rPr>
              <w:t>Sakač D</w:t>
            </w:r>
            <w:r>
              <w:t xml:space="preserve">, Vlajković M, Stevic M, Kocić M, Đorđević M, Koraćević M. </w:t>
            </w:r>
            <w:hyperlink r:id="rId8" w:history="1">
              <w:r w:rsidRPr="008831CB">
                <w:rPr>
                  <w:rStyle w:val="Hyperlink"/>
                </w:rPr>
                <w:t>Cushing's syndrome, a risk factor for venous thromboembolism is a candidate for guidelines</w:t>
              </w:r>
            </w:hyperlink>
            <w:r>
              <w:t>. Acta Endocrinol (Buchar). 2020 Apr-Jun;16(2):123-8.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ACC8524" w14:textId="77777777" w:rsidR="00D403C1" w:rsidRPr="005F7ABC" w:rsidRDefault="00D403C1" w:rsidP="00397DDE">
            <w:pPr>
              <w:jc w:val="center"/>
            </w:pPr>
            <w:r>
              <w:t>139/146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31CADE4" w14:textId="77777777" w:rsidR="00D403C1" w:rsidRPr="005F7ABC" w:rsidRDefault="00D403C1" w:rsidP="00397DDE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E47C863" w14:textId="77777777" w:rsidR="00D403C1" w:rsidRPr="005F7ABC" w:rsidRDefault="00D403C1" w:rsidP="00397DDE">
            <w:pPr>
              <w:jc w:val="center"/>
            </w:pPr>
            <w:r>
              <w:t>0.877</w:t>
            </w:r>
          </w:p>
        </w:tc>
      </w:tr>
      <w:tr w:rsidR="00B456C0" w:rsidRPr="00BE1A00" w14:paraId="66594B45" w14:textId="77777777" w:rsidTr="000C2D0E">
        <w:trPr>
          <w:trHeight w:val="227"/>
          <w:jc w:val="center"/>
        </w:trPr>
        <w:tc>
          <w:tcPr>
            <w:tcW w:w="248" w:type="pct"/>
            <w:vAlign w:val="center"/>
          </w:tcPr>
          <w:p w14:paraId="3E605E30" w14:textId="77777777" w:rsidR="00B456C0" w:rsidRPr="005F7ABC" w:rsidRDefault="00B456C0" w:rsidP="00733BF8">
            <w:pPr>
              <w:jc w:val="center"/>
            </w:pPr>
            <w:r>
              <w:t>5.</w:t>
            </w:r>
          </w:p>
        </w:tc>
        <w:tc>
          <w:tcPr>
            <w:tcW w:w="3390" w:type="pct"/>
            <w:gridSpan w:val="7"/>
            <w:shd w:val="clear" w:color="auto" w:fill="auto"/>
          </w:tcPr>
          <w:p w14:paraId="120A2E5C" w14:textId="77777777" w:rsidR="00B456C0" w:rsidRPr="005F7ABC" w:rsidRDefault="00B456C0" w:rsidP="00B456C0">
            <w:pPr>
              <w:jc w:val="both"/>
              <w:rPr>
                <w:bCs/>
                <w:lang w:val="en-US"/>
              </w:rPr>
            </w:pPr>
            <w:r>
              <w:t>Lopes RD, Heizer G, et al; AUGUSTUS Investigators (</w:t>
            </w:r>
            <w:r w:rsidRPr="00DB00BC">
              <w:rPr>
                <w:b/>
              </w:rPr>
              <w:t>Sakac D</w:t>
            </w:r>
            <w:r w:rsidRPr="00B456C0">
              <w:t>, et al</w:t>
            </w:r>
            <w:r>
              <w:t xml:space="preserve">). </w:t>
            </w:r>
            <w:hyperlink r:id="rId9" w:history="1">
              <w:r w:rsidRPr="00DB00BC">
                <w:rPr>
                  <w:rStyle w:val="Hyperlink"/>
                </w:rPr>
                <w:t>Antithrombotic Therapy after Acute Coronary Syndrome or PCI in Atrial Fibrillation</w:t>
              </w:r>
            </w:hyperlink>
            <w:r>
              <w:t>. N Engl J Med. 2019 Apr 18;380(16):1509-24.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BA12783" w14:textId="77777777" w:rsidR="00B456C0" w:rsidRPr="005F7ABC" w:rsidRDefault="00B456C0" w:rsidP="00397DDE">
            <w:pPr>
              <w:jc w:val="center"/>
            </w:pPr>
            <w:r>
              <w:t>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07586E2" w14:textId="77777777" w:rsidR="00B456C0" w:rsidRPr="005F7ABC" w:rsidRDefault="00B456C0" w:rsidP="00397DDE">
            <w:pPr>
              <w:jc w:val="center"/>
            </w:pPr>
            <w:r>
              <w:t>21a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C47215" w14:textId="77777777" w:rsidR="00B456C0" w:rsidRPr="005F7ABC" w:rsidRDefault="00B456C0" w:rsidP="00397DDE">
            <w:pPr>
              <w:jc w:val="center"/>
            </w:pPr>
            <w:r>
              <w:t>74.699</w:t>
            </w:r>
          </w:p>
        </w:tc>
      </w:tr>
      <w:tr w:rsidR="00B456C0" w:rsidRPr="00BE1A00" w14:paraId="2124A464" w14:textId="77777777" w:rsidTr="000C2D0E">
        <w:trPr>
          <w:trHeight w:val="227"/>
          <w:jc w:val="center"/>
        </w:trPr>
        <w:tc>
          <w:tcPr>
            <w:tcW w:w="248" w:type="pct"/>
            <w:vAlign w:val="center"/>
          </w:tcPr>
          <w:p w14:paraId="0AA98663" w14:textId="77777777" w:rsidR="00B456C0" w:rsidRPr="005F7ABC" w:rsidRDefault="00B456C0" w:rsidP="00733BF8">
            <w:pPr>
              <w:jc w:val="center"/>
            </w:pPr>
            <w:r>
              <w:t>6.</w:t>
            </w:r>
          </w:p>
        </w:tc>
        <w:tc>
          <w:tcPr>
            <w:tcW w:w="3390" w:type="pct"/>
            <w:gridSpan w:val="7"/>
            <w:shd w:val="clear" w:color="auto" w:fill="auto"/>
          </w:tcPr>
          <w:p w14:paraId="24954228" w14:textId="77777777" w:rsidR="00B456C0" w:rsidRPr="005F7ABC" w:rsidRDefault="00B456C0" w:rsidP="00397DDE">
            <w:pPr>
              <w:jc w:val="both"/>
              <w:rPr>
                <w:bCs/>
                <w:lang w:val="en-US"/>
              </w:rPr>
            </w:pPr>
            <w:r w:rsidRPr="005F7ABC">
              <w:rPr>
                <w:bCs/>
                <w:lang w:val="en-US"/>
              </w:rPr>
              <w:t xml:space="preserve">Koracevic G, Vasiljevic S, Velickovic-Radovanovic R, </w:t>
            </w:r>
            <w:r w:rsidRPr="005F7ABC">
              <w:rPr>
                <w:b/>
                <w:bCs/>
                <w:lang w:val="en-US"/>
              </w:rPr>
              <w:t>Sakac D</w:t>
            </w:r>
            <w:r w:rsidRPr="005F7ABC">
              <w:rPr>
                <w:bCs/>
                <w:lang w:val="en-US"/>
              </w:rPr>
              <w:t xml:space="preserve">, Obradovic S, Damjanovic M, Krstic N, Zdravkovic M, Kostic T. </w:t>
            </w:r>
            <w:hyperlink r:id="rId10" w:history="1">
              <w:r w:rsidRPr="005F7ABC">
                <w:rPr>
                  <w:rStyle w:val="Hyperlink"/>
                  <w:bCs/>
                  <w:lang w:val="en-US"/>
                </w:rPr>
                <w:t>Stress hyperglycemia in acute myocardial infarction</w:t>
              </w:r>
            </w:hyperlink>
            <w:r w:rsidRPr="005F7ABC">
              <w:rPr>
                <w:bCs/>
                <w:lang w:val="en-US"/>
              </w:rPr>
              <w:t>. Vojnosanit Pregl. 2014;71(9):858–69.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D17C93C" w14:textId="77777777" w:rsidR="00B456C0" w:rsidRPr="005F7ABC" w:rsidRDefault="00B456C0" w:rsidP="00397DDE">
            <w:pPr>
              <w:jc w:val="center"/>
            </w:pPr>
            <w:r w:rsidRPr="005F7ABC">
              <w:t>141/154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48FA7F6" w14:textId="77777777" w:rsidR="00B456C0" w:rsidRPr="005F7ABC" w:rsidRDefault="00B456C0" w:rsidP="00397DDE">
            <w:pPr>
              <w:jc w:val="center"/>
            </w:pPr>
            <w:r w:rsidRPr="005F7ABC">
              <w:t>23</w:t>
            </w:r>
          </w:p>
          <w:p w14:paraId="762B65CD" w14:textId="77777777" w:rsidR="00B456C0" w:rsidRPr="005F7ABC" w:rsidRDefault="00B456C0" w:rsidP="00397DDE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9ED56B7" w14:textId="77777777" w:rsidR="00B456C0" w:rsidRPr="005F7ABC" w:rsidRDefault="00B456C0" w:rsidP="00397DDE">
            <w:pPr>
              <w:jc w:val="center"/>
            </w:pPr>
            <w:r w:rsidRPr="005F7ABC">
              <w:t>0.292</w:t>
            </w:r>
          </w:p>
        </w:tc>
      </w:tr>
      <w:tr w:rsidR="00B456C0" w:rsidRPr="00BE1A00" w14:paraId="7F0D38A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97F2DCF" w14:textId="77777777" w:rsidR="00B456C0" w:rsidRPr="00BE1A00" w:rsidRDefault="00B456C0" w:rsidP="00BE1A00">
            <w:pPr>
              <w:spacing w:after="60"/>
              <w:rPr>
                <w:b/>
                <w:lang w:val="sr-Cyrl-CS"/>
              </w:rPr>
            </w:pPr>
            <w:r w:rsidRPr="00BE1A0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456C0" w:rsidRPr="00BE1A00" w14:paraId="67DD6528" w14:textId="77777777" w:rsidTr="00DE0D1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942A845" w14:textId="77777777" w:rsidR="00B456C0" w:rsidRPr="00BE1A00" w:rsidRDefault="00B456C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4D3E3E00" w14:textId="6A83E262" w:rsidR="00B456C0" w:rsidRPr="00BE1A00" w:rsidRDefault="00522C51" w:rsidP="00BE1A00">
            <w:r>
              <w:t>1093</w:t>
            </w:r>
          </w:p>
        </w:tc>
      </w:tr>
      <w:tr w:rsidR="00B456C0" w:rsidRPr="00BE1A00" w14:paraId="4CBF5132" w14:textId="77777777" w:rsidTr="00DE0D1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37EA399" w14:textId="77777777" w:rsidR="00B456C0" w:rsidRPr="00BE1A00" w:rsidRDefault="00B456C0" w:rsidP="00BE1A00">
            <w:pPr>
              <w:spacing w:after="60"/>
              <w:rPr>
                <w:lang w:val="sr-Cyrl-CS"/>
              </w:rPr>
            </w:pPr>
            <w:r w:rsidRPr="00BE1A0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1C56E5EC" w14:textId="77777777" w:rsidR="00B456C0" w:rsidRPr="00BE1A00" w:rsidRDefault="00B456C0" w:rsidP="00BE1A00">
            <w:r w:rsidRPr="00BE1A00">
              <w:t>1</w:t>
            </w:r>
            <w:r>
              <w:t>5</w:t>
            </w:r>
          </w:p>
        </w:tc>
      </w:tr>
      <w:tr w:rsidR="00B456C0" w:rsidRPr="00BE1A00" w14:paraId="5B855895" w14:textId="77777777" w:rsidTr="00BE1A0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29AC96C" w14:textId="77777777" w:rsidR="00B456C0" w:rsidRPr="00BE1A00" w:rsidRDefault="00B456C0" w:rsidP="00BE1A00">
            <w:pPr>
              <w:spacing w:after="60"/>
              <w:rPr>
                <w:b/>
                <w:lang w:val="sr-Cyrl-CS"/>
              </w:rPr>
            </w:pPr>
            <w:r w:rsidRPr="00BE1A00">
              <w:rPr>
                <w:lang w:val="sr-Cyrl-CS"/>
              </w:rPr>
              <w:lastRenderedPageBreak/>
              <w:t>Тренутно учешће на пројектима</w:t>
            </w:r>
          </w:p>
        </w:tc>
        <w:tc>
          <w:tcPr>
            <w:tcW w:w="1107" w:type="pct"/>
            <w:gridSpan w:val="2"/>
            <w:vAlign w:val="center"/>
          </w:tcPr>
          <w:p w14:paraId="672E2167" w14:textId="77777777" w:rsidR="00B456C0" w:rsidRPr="00BE1A00" w:rsidRDefault="00B456C0" w:rsidP="00BE1A00">
            <w:pPr>
              <w:spacing w:after="60"/>
              <w:rPr>
                <w:b/>
                <w:lang w:val="sr-Cyrl-CS"/>
              </w:rPr>
            </w:pPr>
            <w:r w:rsidRPr="00BE1A00">
              <w:rPr>
                <w:lang w:val="sr-Cyrl-CS"/>
              </w:rPr>
              <w:t>Домаћи: 1</w:t>
            </w:r>
          </w:p>
        </w:tc>
        <w:tc>
          <w:tcPr>
            <w:tcW w:w="1572" w:type="pct"/>
            <w:gridSpan w:val="7"/>
            <w:vAlign w:val="center"/>
          </w:tcPr>
          <w:p w14:paraId="6FC45F35" w14:textId="77777777" w:rsidR="00B456C0" w:rsidRPr="00BE1A00" w:rsidRDefault="00B456C0" w:rsidP="00BE1A00">
            <w:pPr>
              <w:spacing w:after="60"/>
              <w:rPr>
                <w:b/>
                <w:lang w:val="sr-Cyrl-CS"/>
              </w:rPr>
            </w:pPr>
            <w:r w:rsidRPr="00BE1A00">
              <w:rPr>
                <w:lang w:val="sr-Cyrl-CS"/>
              </w:rPr>
              <w:t>Међународни: 2</w:t>
            </w:r>
          </w:p>
        </w:tc>
      </w:tr>
      <w:tr w:rsidR="00B456C0" w:rsidRPr="00BE1A00" w14:paraId="2CD6D028" w14:textId="77777777" w:rsidTr="001B58A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5A42E5D" w14:textId="77777777" w:rsidR="00B456C0" w:rsidRPr="00BE1A00" w:rsidRDefault="00B456C0" w:rsidP="00BE1A00">
            <w:pPr>
              <w:spacing w:after="60"/>
              <w:rPr>
                <w:b/>
                <w:lang w:val="sr-Cyrl-CS"/>
              </w:rPr>
            </w:pPr>
            <w:r w:rsidRPr="00BE1A00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26935E48" w14:textId="77777777" w:rsidR="00B456C0" w:rsidRPr="00BE1A00" w:rsidRDefault="00B456C0" w:rsidP="00BE1A00">
            <w:pPr>
              <w:rPr>
                <w:lang w:val="sr-Cyrl-CS"/>
              </w:rPr>
            </w:pPr>
            <w:r w:rsidRPr="00BE1A00">
              <w:rPr>
                <w:lang w:val="sr-Cyrl-CS"/>
              </w:rPr>
              <w:t xml:space="preserve">Philadelphia (SAD), Porto (Portugal), Humlebeck (Danska,) </w:t>
            </w:r>
          </w:p>
          <w:p w14:paraId="7E94C858" w14:textId="77777777" w:rsidR="00B456C0" w:rsidRPr="00BE1A00" w:rsidRDefault="00B456C0" w:rsidP="00BE1A00">
            <w:pPr>
              <w:rPr>
                <w:lang w:val="sr-Cyrl-CS"/>
              </w:rPr>
            </w:pPr>
            <w:r w:rsidRPr="00BE1A00">
              <w:rPr>
                <w:lang w:val="sr-Cyrl-CS"/>
              </w:rPr>
              <w:t>Salzburg (Austrija)</w:t>
            </w:r>
          </w:p>
        </w:tc>
      </w:tr>
      <w:tr w:rsidR="00B456C0" w:rsidRPr="00BE1A00" w14:paraId="6AA04EC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7FC4F7E" w14:textId="77777777" w:rsidR="00B456C0" w:rsidRPr="00BE1A00" w:rsidRDefault="00B456C0" w:rsidP="00BE1A00">
            <w:pPr>
              <w:spacing w:after="60"/>
              <w:rPr>
                <w:b/>
                <w:lang w:val="sr-Cyrl-CS"/>
              </w:rPr>
            </w:pPr>
            <w:r w:rsidRPr="00BE1A00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3582811F" w14:textId="77777777" w:rsidR="00B456C0" w:rsidRPr="00BE1A00" w:rsidRDefault="00B456C0" w:rsidP="00BE1A00">
            <w:pPr>
              <w:spacing w:after="60"/>
              <w:rPr>
                <w:b/>
                <w:lang w:val="sr-Cyrl-CS"/>
              </w:rPr>
            </w:pPr>
          </w:p>
        </w:tc>
      </w:tr>
    </w:tbl>
    <w:p w14:paraId="22FA7A24" w14:textId="77777777" w:rsidR="001543AE" w:rsidRPr="00441250" w:rsidRDefault="001543AE" w:rsidP="001543AE">
      <w:pPr>
        <w:rPr>
          <w:sz w:val="6"/>
          <w:szCs w:val="6"/>
        </w:rPr>
      </w:pPr>
    </w:p>
    <w:p w14:paraId="7E2C6EBF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B4313"/>
    <w:rsid w:val="000F40DD"/>
    <w:rsid w:val="00112F42"/>
    <w:rsid w:val="001543AE"/>
    <w:rsid w:val="001B5A1A"/>
    <w:rsid w:val="001D186B"/>
    <w:rsid w:val="00297B54"/>
    <w:rsid w:val="002F4310"/>
    <w:rsid w:val="003F177B"/>
    <w:rsid w:val="004776D1"/>
    <w:rsid w:val="00522C51"/>
    <w:rsid w:val="00576B5B"/>
    <w:rsid w:val="005B6DDC"/>
    <w:rsid w:val="005F7ABC"/>
    <w:rsid w:val="006B46C5"/>
    <w:rsid w:val="006E4F87"/>
    <w:rsid w:val="007039F0"/>
    <w:rsid w:val="00704375"/>
    <w:rsid w:val="00774809"/>
    <w:rsid w:val="00782465"/>
    <w:rsid w:val="007825A5"/>
    <w:rsid w:val="007C797E"/>
    <w:rsid w:val="007F7C60"/>
    <w:rsid w:val="008172E9"/>
    <w:rsid w:val="00874FA5"/>
    <w:rsid w:val="008831CB"/>
    <w:rsid w:val="008E3A47"/>
    <w:rsid w:val="00921FC3"/>
    <w:rsid w:val="009244BB"/>
    <w:rsid w:val="009A7403"/>
    <w:rsid w:val="00A41B13"/>
    <w:rsid w:val="00A85D19"/>
    <w:rsid w:val="00A96A06"/>
    <w:rsid w:val="00AC1E91"/>
    <w:rsid w:val="00B456C0"/>
    <w:rsid w:val="00BE1A00"/>
    <w:rsid w:val="00C85E04"/>
    <w:rsid w:val="00D37B2A"/>
    <w:rsid w:val="00D403C1"/>
    <w:rsid w:val="00DB00BC"/>
    <w:rsid w:val="00E94986"/>
    <w:rsid w:val="00FA36E8"/>
    <w:rsid w:val="00FC5895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665"/>
  <w15:docId w15:val="{D50C3B84-DC49-4BC9-A9F2-F53EEE2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D403C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BE1A00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03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andard-view-style">
    <w:name w:val="standard-view-style"/>
    <w:basedOn w:val="DefaultParagraphFont"/>
    <w:rsid w:val="00D4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535883/pdf/aeb.2020.1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7760787/pdf/children-07-0025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370-8179/2022/0370-81792200038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bson.nb.rs/nauka_u_srbiji.132.html?autor=Sakac%20Dejan&amp;amp;samoar&amp;amp;.WYgTw7axWUk" TargetMode="External"/><Relationship Id="rId10" Type="http://schemas.openxmlformats.org/officeDocument/2006/relationships/hyperlink" Target="http://www.doiserbia.nb.rs/img/doi/0042-8450/2014/0042-84501400017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jm.org/doi/10.1056/NEJMoa1817083?url_ver=Z39.88-2003&amp;rfr_id=ori:rid:crossref.org&amp;rfr_dat=cr_pub%20%200pub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12</cp:revision>
  <dcterms:created xsi:type="dcterms:W3CDTF">2020-01-08T16:34:00Z</dcterms:created>
  <dcterms:modified xsi:type="dcterms:W3CDTF">2024-09-09T10:29:00Z</dcterms:modified>
</cp:coreProperties>
</file>