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6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745"/>
        <w:gridCol w:w="1030"/>
        <w:gridCol w:w="1841"/>
        <w:gridCol w:w="999"/>
        <w:gridCol w:w="667"/>
        <w:gridCol w:w="291"/>
        <w:gridCol w:w="1450"/>
        <w:gridCol w:w="112"/>
        <w:gridCol w:w="995"/>
        <w:gridCol w:w="411"/>
        <w:gridCol w:w="509"/>
        <w:gridCol w:w="1016"/>
      </w:tblGrid>
      <w:tr w:rsidR="00974730" w:rsidRPr="00E860C3" w:rsidTr="00E860C3">
        <w:trPr>
          <w:trHeight w:val="227"/>
          <w:jc w:val="center"/>
        </w:trPr>
        <w:tc>
          <w:tcPr>
            <w:tcW w:w="1433" w:type="pct"/>
            <w:gridSpan w:val="3"/>
            <w:vAlign w:val="center"/>
          </w:tcPr>
          <w:p w:rsidR="00974730" w:rsidRPr="00E860C3" w:rsidRDefault="00974730" w:rsidP="00836DEC">
            <w:pPr>
              <w:spacing w:after="60"/>
              <w:rPr>
                <w:lang w:val="sr-Cyrl-CS"/>
              </w:rPr>
            </w:pPr>
            <w:r w:rsidRPr="00E860C3">
              <w:rPr>
                <w:b/>
                <w:lang w:val="sr-Cyrl-CS"/>
              </w:rPr>
              <w:t>Име и презиме</w:t>
            </w:r>
          </w:p>
        </w:tc>
        <w:tc>
          <w:tcPr>
            <w:tcW w:w="3567" w:type="pct"/>
            <w:gridSpan w:val="10"/>
            <w:vAlign w:val="center"/>
          </w:tcPr>
          <w:p w:rsidR="00974730" w:rsidRPr="00E860C3" w:rsidRDefault="001C0FB3" w:rsidP="002F4310">
            <w:pPr>
              <w:spacing w:after="60"/>
              <w:rPr>
                <w:lang w:val="sr-Cyrl-CS"/>
              </w:rPr>
            </w:pPr>
            <w:hyperlink r:id="rId5" w:history="1">
              <w:r w:rsidR="00974730" w:rsidRPr="00E860C3">
                <w:rPr>
                  <w:rStyle w:val="Hyperlink"/>
                  <w:lang w:val="sr-Cyrl-CS"/>
                </w:rPr>
                <w:t>Велибор Чабаркапа</w:t>
              </w:r>
            </w:hyperlink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1433" w:type="pct"/>
            <w:gridSpan w:val="3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b/>
                <w:lang w:val="sr-Cyrl-CS"/>
              </w:rPr>
              <w:t>Звање</w:t>
            </w:r>
          </w:p>
        </w:tc>
        <w:tc>
          <w:tcPr>
            <w:tcW w:w="3567" w:type="pct"/>
            <w:gridSpan w:val="10"/>
          </w:tcPr>
          <w:p w:rsidR="00E860C3" w:rsidRPr="00E860C3" w:rsidRDefault="000E5523" w:rsidP="00E860C3">
            <w:pPr>
              <w:rPr>
                <w:lang w:val="sr-Cyrl-CS"/>
              </w:rPr>
            </w:pPr>
            <w:r>
              <w:rPr>
                <w:lang w:val="sr-Cyrl-CS"/>
              </w:rPr>
              <w:t>Редовни</w:t>
            </w:r>
            <w:r w:rsidR="00E860C3" w:rsidRPr="00E860C3">
              <w:rPr>
                <w:lang w:val="sr-Cyrl-CS"/>
              </w:rPr>
              <w:t xml:space="preserve"> професор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1433" w:type="pct"/>
            <w:gridSpan w:val="3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67" w:type="pct"/>
            <w:gridSpan w:val="10"/>
            <w:vAlign w:val="center"/>
          </w:tcPr>
          <w:p w:rsidR="00E860C3" w:rsidRPr="00333B92" w:rsidRDefault="00AD65EF" w:rsidP="00E860C3">
            <w:pPr>
              <w:spacing w:after="60"/>
              <w:rPr>
                <w:lang w:val="sr-Cyrl-CS"/>
              </w:rPr>
            </w:pPr>
            <w:r w:rsidRPr="00333B92">
              <w:t>Патолошка физиологија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990" w:type="pct"/>
            <w:gridSpan w:val="2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3" w:type="pct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 xml:space="preserve">Година </w:t>
            </w:r>
          </w:p>
        </w:tc>
        <w:tc>
          <w:tcPr>
            <w:tcW w:w="1634" w:type="pct"/>
            <w:gridSpan w:val="4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 xml:space="preserve">Институција </w:t>
            </w:r>
          </w:p>
        </w:tc>
        <w:tc>
          <w:tcPr>
            <w:tcW w:w="1933" w:type="pct"/>
            <w:gridSpan w:val="6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990" w:type="pct"/>
            <w:gridSpan w:val="2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Избор у звање</w:t>
            </w:r>
          </w:p>
        </w:tc>
        <w:tc>
          <w:tcPr>
            <w:tcW w:w="443" w:type="pct"/>
          </w:tcPr>
          <w:p w:rsidR="00E860C3" w:rsidRPr="00E860C3" w:rsidRDefault="00E860C3" w:rsidP="000E552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20</w:t>
            </w:r>
            <w:r w:rsidR="000E5523">
              <w:t>22</w:t>
            </w:r>
            <w:r w:rsidRPr="00E860C3">
              <w:rPr>
                <w:lang w:val="sr-Cyrl-CS"/>
              </w:rPr>
              <w:t>.</w:t>
            </w:r>
          </w:p>
        </w:tc>
        <w:tc>
          <w:tcPr>
            <w:tcW w:w="1634" w:type="pct"/>
            <w:gridSpan w:val="4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3" w:type="pct"/>
            <w:gridSpan w:val="6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Патолошка физиологија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990" w:type="pct"/>
            <w:gridSpan w:val="2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Докторат</w:t>
            </w:r>
          </w:p>
        </w:tc>
        <w:tc>
          <w:tcPr>
            <w:tcW w:w="443" w:type="pct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2011.</w:t>
            </w:r>
          </w:p>
        </w:tc>
        <w:tc>
          <w:tcPr>
            <w:tcW w:w="1634" w:type="pct"/>
            <w:gridSpan w:val="4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3" w:type="pct"/>
            <w:gridSpan w:val="6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Патолошка физиологија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990" w:type="pct"/>
            <w:gridSpan w:val="2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Специјализација</w:t>
            </w:r>
          </w:p>
        </w:tc>
        <w:tc>
          <w:tcPr>
            <w:tcW w:w="443" w:type="pct"/>
          </w:tcPr>
          <w:p w:rsidR="00E860C3" w:rsidRPr="00E860C3" w:rsidRDefault="00E860C3" w:rsidP="00E860C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2008. </w:t>
            </w:r>
            <w:r w:rsidRPr="00E860C3">
              <w:rPr>
                <w:lang w:val="sr-Cyrl-CS"/>
              </w:rPr>
              <w:t>2019.</w:t>
            </w:r>
          </w:p>
        </w:tc>
        <w:tc>
          <w:tcPr>
            <w:tcW w:w="1634" w:type="pct"/>
            <w:gridSpan w:val="4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3" w:type="pct"/>
            <w:gridSpan w:val="6"/>
          </w:tcPr>
          <w:p w:rsidR="00E860C3" w:rsidRDefault="00E860C3" w:rsidP="00E860C3">
            <w:r w:rsidRPr="00E860C3">
              <w:rPr>
                <w:lang w:val="sr-Cyrl-CS"/>
              </w:rPr>
              <w:t>Клиничка физиологија</w:t>
            </w:r>
            <w:r w:rsidRPr="00E860C3">
              <w:t xml:space="preserve"> </w:t>
            </w:r>
          </w:p>
          <w:p w:rsidR="00E860C3" w:rsidRPr="00E860C3" w:rsidRDefault="00E860C3" w:rsidP="00E860C3">
            <w:r w:rsidRPr="00E860C3">
              <w:t>Лабораторијска медицина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990" w:type="pct"/>
            <w:gridSpan w:val="2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Магистратура</w:t>
            </w:r>
          </w:p>
        </w:tc>
        <w:tc>
          <w:tcPr>
            <w:tcW w:w="443" w:type="pct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2007.</w:t>
            </w:r>
          </w:p>
        </w:tc>
        <w:tc>
          <w:tcPr>
            <w:tcW w:w="1634" w:type="pct"/>
            <w:gridSpan w:val="4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3" w:type="pct"/>
            <w:gridSpan w:val="6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Клиничка физиологија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990" w:type="pct"/>
            <w:gridSpan w:val="2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Диплома</w:t>
            </w:r>
          </w:p>
        </w:tc>
        <w:tc>
          <w:tcPr>
            <w:tcW w:w="443" w:type="pct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1999.</w:t>
            </w:r>
          </w:p>
        </w:tc>
        <w:tc>
          <w:tcPr>
            <w:tcW w:w="1634" w:type="pct"/>
            <w:gridSpan w:val="4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3" w:type="pct"/>
            <w:gridSpan w:val="6"/>
          </w:tcPr>
          <w:p w:rsidR="00E860C3" w:rsidRPr="00E860C3" w:rsidRDefault="00E860C3" w:rsidP="00E860C3">
            <w:pPr>
              <w:rPr>
                <w:lang w:val="sr-Cyrl-CS"/>
              </w:rPr>
            </w:pPr>
            <w:r w:rsidRPr="00E860C3">
              <w:rPr>
                <w:lang w:val="sr-Cyrl-CS"/>
              </w:rPr>
              <w:t>Доктор медицине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b/>
                <w:lang w:val="sr-Cyrl-CS"/>
              </w:rPr>
              <w:t>Списак дисертација</w:t>
            </w:r>
            <w:r w:rsidRPr="00E860C3">
              <w:rPr>
                <w:b/>
              </w:rPr>
              <w:t xml:space="preserve">-докторских уметничких пројеката </w:t>
            </w:r>
            <w:r w:rsidRPr="00E860C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239" w:type="pct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Р.Б.</w:t>
            </w:r>
          </w:p>
        </w:tc>
        <w:tc>
          <w:tcPr>
            <w:tcW w:w="2416" w:type="pct"/>
            <w:gridSpan w:val="4"/>
            <w:vAlign w:val="center"/>
          </w:tcPr>
          <w:p w:rsidR="00E860C3" w:rsidRPr="00E860C3" w:rsidRDefault="00E860C3" w:rsidP="00E860C3">
            <w:pPr>
              <w:spacing w:after="60"/>
            </w:pPr>
            <w:r w:rsidRPr="00E860C3">
              <w:rPr>
                <w:lang w:val="sr-Cyrl-CS"/>
              </w:rPr>
              <w:t>Наслов дисертације</w:t>
            </w:r>
            <w:r w:rsidRPr="00E860C3">
              <w:t xml:space="preserve">- докторског уметничког пројекта </w:t>
            </w:r>
          </w:p>
        </w:tc>
        <w:tc>
          <w:tcPr>
            <w:tcW w:w="1084" w:type="pct"/>
            <w:gridSpan w:val="4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 xml:space="preserve">*пријављена </w:t>
            </w:r>
          </w:p>
        </w:tc>
        <w:tc>
          <w:tcPr>
            <w:tcW w:w="656" w:type="pct"/>
            <w:gridSpan w:val="2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** одбрањена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239" w:type="pct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1.</w:t>
            </w:r>
          </w:p>
        </w:tc>
        <w:tc>
          <w:tcPr>
            <w:tcW w:w="2416" w:type="pct"/>
            <w:gridSpan w:val="4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СПЕЦИФИЧНИ УРИНАРНИ МЕТАБОЛИЧКИ ПРОФИЛ И УРИНАРНИ ЦИСТАТИН Це КАО ПРЕДИКТОРИ АКУТНОГ  БУБРЕЖНОГ ОШТЕЋЕЊА КОД ПРЕВРЕМЕНО РОЂЕНЕ НОВОРОЂЕНЧАДИ</w:t>
            </w:r>
          </w:p>
        </w:tc>
        <w:tc>
          <w:tcPr>
            <w:tcW w:w="1084" w:type="pct"/>
            <w:gridSpan w:val="4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Драженка Тодоровић Медић</w:t>
            </w:r>
          </w:p>
        </w:tc>
        <w:tc>
          <w:tcPr>
            <w:tcW w:w="605" w:type="pct"/>
            <w:gridSpan w:val="2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2019.</w:t>
            </w:r>
          </w:p>
        </w:tc>
        <w:tc>
          <w:tcPr>
            <w:tcW w:w="656" w:type="pct"/>
            <w:gridSpan w:val="2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239" w:type="pct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2.</w:t>
            </w:r>
          </w:p>
        </w:tc>
        <w:tc>
          <w:tcPr>
            <w:tcW w:w="2416" w:type="pct"/>
            <w:gridSpan w:val="4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ОДНОС ФАКТОРА РАСТА И ДИФЕРЕНЦИЈАЦИЈЕ-15 И ХЕПЦИДИНА СА БИОМАРКЕРИМА МЕТАБОЛИЗМА  ГВОЖЂА У ЛИМФОПРОЛИФЕРАТИВНИМ БОЛЕСТИМА</w:t>
            </w:r>
          </w:p>
        </w:tc>
        <w:tc>
          <w:tcPr>
            <w:tcW w:w="1084" w:type="pct"/>
            <w:gridSpan w:val="4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Данијела Агић</w:t>
            </w:r>
          </w:p>
        </w:tc>
        <w:tc>
          <w:tcPr>
            <w:tcW w:w="605" w:type="pct"/>
            <w:gridSpan w:val="2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2018.</w:t>
            </w:r>
          </w:p>
        </w:tc>
        <w:tc>
          <w:tcPr>
            <w:tcW w:w="656" w:type="pct"/>
            <w:gridSpan w:val="2"/>
            <w:vAlign w:val="center"/>
          </w:tcPr>
          <w:p w:rsidR="00E860C3" w:rsidRPr="00E860C3" w:rsidRDefault="000E5523" w:rsidP="00E860C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860C3" w:rsidRPr="00E860C3" w:rsidRDefault="00E860C3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*Година  у којој је дисертација</w:t>
            </w:r>
            <w:r w:rsidRPr="00E860C3">
              <w:t xml:space="preserve">-докторски уметнички пројекат </w:t>
            </w:r>
            <w:r w:rsidRPr="00E860C3">
              <w:rPr>
                <w:lang w:val="sr-Cyrl-CS"/>
              </w:rPr>
              <w:t xml:space="preserve"> пријављена</w:t>
            </w:r>
            <w:r w:rsidRPr="00E860C3">
              <w:t xml:space="preserve">-пријављен </w:t>
            </w:r>
            <w:r w:rsidRPr="00E860C3">
              <w:rPr>
                <w:lang w:val="sr-Cyrl-CS"/>
              </w:rPr>
              <w:t>(само за дисертације</w:t>
            </w:r>
            <w:r w:rsidRPr="00E860C3">
              <w:t xml:space="preserve">-докторске уметничке пројекте </w:t>
            </w:r>
            <w:r w:rsidRPr="00E860C3">
              <w:rPr>
                <w:lang w:val="sr-Cyrl-CS"/>
              </w:rPr>
              <w:t xml:space="preserve"> које су у току), ** Година у којој је дисертација</w:t>
            </w:r>
            <w:r w:rsidRPr="00E860C3">
              <w:t xml:space="preserve">-докторски уметнички пројекат </w:t>
            </w:r>
            <w:r w:rsidRPr="00E860C3">
              <w:rPr>
                <w:lang w:val="sr-Cyrl-CS"/>
              </w:rPr>
              <w:t xml:space="preserve"> одбрањена (само за дисертације</w:t>
            </w:r>
            <w:r w:rsidRPr="00E860C3">
              <w:t xml:space="preserve">-докторско уметничке пројекте </w:t>
            </w:r>
            <w:r w:rsidRPr="00E860C3">
              <w:rPr>
                <w:lang w:val="sr-Cyrl-CS"/>
              </w:rPr>
              <w:t xml:space="preserve"> из ранијег периода)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860C3" w:rsidRPr="00E860C3" w:rsidRDefault="00E860C3" w:rsidP="00107AA9">
            <w:pPr>
              <w:spacing w:after="60"/>
              <w:rPr>
                <w:b/>
              </w:rPr>
            </w:pPr>
            <w:r w:rsidRPr="00E860C3">
              <w:rPr>
                <w:b/>
                <w:lang w:val="sr-Cyrl-CS"/>
              </w:rPr>
              <w:t>Категоризација публикације</w:t>
            </w:r>
            <w:r w:rsidRPr="00E860C3">
              <w:rPr>
                <w:b/>
              </w:rPr>
              <w:t xml:space="preserve"> научних радова  из области датог студијског програма </w:t>
            </w:r>
            <w:r w:rsidRPr="00E860C3">
              <w:rPr>
                <w:b/>
                <w:lang w:val="sr-Cyrl-CS"/>
              </w:rPr>
              <w:t xml:space="preserve"> према класификацији ре</w:t>
            </w:r>
            <w:r w:rsidRPr="00E860C3">
              <w:rPr>
                <w:b/>
              </w:rPr>
              <w:t>с</w:t>
            </w:r>
            <w:r w:rsidRPr="00E860C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E860C3" w:rsidRPr="00E860C3" w:rsidTr="00E860C3">
        <w:trPr>
          <w:trHeight w:val="227"/>
          <w:jc w:val="center"/>
        </w:trPr>
        <w:tc>
          <w:tcPr>
            <w:tcW w:w="239" w:type="pct"/>
            <w:vAlign w:val="center"/>
          </w:tcPr>
          <w:p w:rsidR="00E860C3" w:rsidRPr="00E860C3" w:rsidRDefault="00E860C3" w:rsidP="00E860C3">
            <w:pPr>
              <w:spacing w:after="60"/>
              <w:ind w:left="-23"/>
              <w:jc w:val="center"/>
            </w:pPr>
            <w:r w:rsidRPr="00E860C3">
              <w:t>Р.б.</w:t>
            </w:r>
          </w:p>
        </w:tc>
        <w:tc>
          <w:tcPr>
            <w:tcW w:w="3452" w:type="pct"/>
            <w:gridSpan w:val="7"/>
          </w:tcPr>
          <w:p w:rsidR="00E860C3" w:rsidRPr="0036299C" w:rsidRDefault="00E860C3" w:rsidP="00E860C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36299C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76" w:type="pct"/>
            <w:gridSpan w:val="2"/>
          </w:tcPr>
          <w:p w:rsidR="00E860C3" w:rsidRPr="0036299C" w:rsidRDefault="00E860C3" w:rsidP="00E860C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ISI</w:t>
            </w:r>
          </w:p>
        </w:tc>
        <w:tc>
          <w:tcPr>
            <w:tcW w:w="396" w:type="pct"/>
            <w:gridSpan w:val="2"/>
          </w:tcPr>
          <w:p w:rsidR="00E860C3" w:rsidRPr="0036299C" w:rsidRDefault="00E860C3" w:rsidP="00E860C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M</w:t>
            </w:r>
          </w:p>
        </w:tc>
        <w:tc>
          <w:tcPr>
            <w:tcW w:w="437" w:type="pct"/>
          </w:tcPr>
          <w:p w:rsidR="00E860C3" w:rsidRPr="0036299C" w:rsidRDefault="00E860C3" w:rsidP="00E860C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IF</w:t>
            </w:r>
          </w:p>
        </w:tc>
      </w:tr>
      <w:tr w:rsidR="00440D2C" w:rsidRPr="00E860C3" w:rsidTr="00A67167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spacing w:after="60" w:line="276" w:lineRule="auto"/>
              <w:ind w:left="-23"/>
              <w:jc w:val="center"/>
            </w:pPr>
            <w:r w:rsidRPr="0036299C">
              <w:t>1.</w:t>
            </w:r>
          </w:p>
        </w:tc>
        <w:tc>
          <w:tcPr>
            <w:tcW w:w="3452" w:type="pct"/>
            <w:gridSpan w:val="7"/>
          </w:tcPr>
          <w:p w:rsidR="00440D2C" w:rsidRDefault="00440D2C" w:rsidP="00192584">
            <w:pPr>
              <w:jc w:val="both"/>
            </w:pPr>
            <w:r>
              <w:t xml:space="preserve">Sladojević M, Nikolić S, Živanović Ž, Simić S, Sakalaš L, </w:t>
            </w:r>
            <w:r w:rsidR="00192584">
              <w:t>et al...</w:t>
            </w:r>
            <w:r w:rsidRPr="00440D2C">
              <w:rPr>
                <w:b/>
              </w:rPr>
              <w:t>Čabarkapa V.</w:t>
            </w:r>
            <w:r>
              <w:t xml:space="preserve"> </w:t>
            </w:r>
            <w:r w:rsidR="001C0FB3">
              <w:fldChar w:fldCharType="begin"/>
            </w:r>
            <w:r>
              <w:instrText xml:space="preserve"> HYPERLINK "https://www.ncbi.nlm.nih.gov/pmc/articles/PMC11062333/" </w:instrText>
            </w:r>
            <w:r w:rsidR="001C0FB3">
              <w:fldChar w:fldCharType="separate"/>
            </w:r>
            <w:r w:rsidRPr="00440D2C">
              <w:rPr>
                <w:rStyle w:val="Hyperlink"/>
              </w:rPr>
              <w:t>Determination of systemic inflammatory biomarkers in multiple sclerosis</w:t>
            </w:r>
            <w:r w:rsidR="001C0FB3">
              <w:fldChar w:fldCharType="end"/>
            </w:r>
            <w:r>
              <w:t>. J Med Biochem. 2024 Apr 23;43(2):257-64.</w:t>
            </w:r>
          </w:p>
        </w:tc>
        <w:tc>
          <w:tcPr>
            <w:tcW w:w="476" w:type="pct"/>
            <w:gridSpan w:val="2"/>
            <w:vAlign w:val="center"/>
          </w:tcPr>
          <w:p w:rsidR="00440D2C" w:rsidRDefault="00440D2C" w:rsidP="00A11F56">
            <w:pPr>
              <w:jc w:val="center"/>
            </w:pPr>
            <w:r>
              <w:t>233/285</w:t>
            </w:r>
          </w:p>
          <w:p w:rsidR="00440D2C" w:rsidRDefault="00440D2C" w:rsidP="00A11F56">
            <w:pPr>
              <w:jc w:val="center"/>
            </w:pPr>
            <w:r>
              <w:t>(2023)</w:t>
            </w:r>
          </w:p>
        </w:tc>
        <w:tc>
          <w:tcPr>
            <w:tcW w:w="396" w:type="pct"/>
            <w:gridSpan w:val="2"/>
            <w:vAlign w:val="center"/>
          </w:tcPr>
          <w:p w:rsidR="00440D2C" w:rsidRDefault="00440D2C" w:rsidP="00A11F56">
            <w:pPr>
              <w:jc w:val="center"/>
            </w:pPr>
            <w:r>
              <w:t>23</w:t>
            </w:r>
          </w:p>
          <w:p w:rsidR="00440D2C" w:rsidRDefault="00440D2C" w:rsidP="00A11F56">
            <w:pPr>
              <w:jc w:val="center"/>
            </w:pPr>
            <w:r>
              <w:t>(2023)</w:t>
            </w:r>
          </w:p>
        </w:tc>
        <w:tc>
          <w:tcPr>
            <w:tcW w:w="437" w:type="pct"/>
            <w:vAlign w:val="center"/>
          </w:tcPr>
          <w:p w:rsidR="00440D2C" w:rsidRDefault="00440D2C" w:rsidP="00A11F56">
            <w:pPr>
              <w:jc w:val="center"/>
            </w:pPr>
            <w:r>
              <w:t>2.0</w:t>
            </w:r>
          </w:p>
          <w:p w:rsidR="00440D2C" w:rsidRDefault="00440D2C" w:rsidP="00A11F56">
            <w:pPr>
              <w:jc w:val="center"/>
            </w:pPr>
            <w:r>
              <w:t>(2023)</w:t>
            </w:r>
          </w:p>
        </w:tc>
      </w:tr>
      <w:tr w:rsidR="00440D2C" w:rsidRPr="00E860C3" w:rsidTr="00A67167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spacing w:line="276" w:lineRule="auto"/>
              <w:jc w:val="center"/>
            </w:pPr>
            <w:r w:rsidRPr="0036299C">
              <w:t>2.</w:t>
            </w:r>
          </w:p>
        </w:tc>
        <w:tc>
          <w:tcPr>
            <w:tcW w:w="3452" w:type="pct"/>
            <w:gridSpan w:val="7"/>
          </w:tcPr>
          <w:p w:rsidR="00440D2C" w:rsidRDefault="00FA0454" w:rsidP="00192584">
            <w:pPr>
              <w:jc w:val="both"/>
            </w:pPr>
            <w:r>
              <w:t xml:space="preserve">Agić D, </w:t>
            </w:r>
            <w:r w:rsidRPr="00FA0454">
              <w:rPr>
                <w:b/>
              </w:rPr>
              <w:t>Čabarkapa V</w:t>
            </w:r>
            <w:r>
              <w:t xml:space="preserve">, Milošević I, Perčić I, Farra AE, Nikolić S, </w:t>
            </w:r>
            <w:r w:rsidR="00192584">
              <w:t>et al</w:t>
            </w:r>
            <w:r>
              <w:t xml:space="preserve">. </w:t>
            </w:r>
            <w:r w:rsidR="001C0FB3">
              <w:fldChar w:fldCharType="begin"/>
            </w:r>
            <w:r>
              <w:instrText xml:space="preserve"> HYPERLINK "https://link.springer.com/article/10.1007/s12288-023-01695-6" </w:instrText>
            </w:r>
            <w:r w:rsidR="001C0FB3">
              <w:fldChar w:fldCharType="separate"/>
            </w:r>
            <w:r w:rsidRPr="00FA0454">
              <w:rPr>
                <w:rStyle w:val="Hyperlink"/>
              </w:rPr>
              <w:t>Is There a Role for Growth and Differentiation Factor-15 in B-Cell Lymphoproliferative Neoplasms?</w:t>
            </w:r>
            <w:r w:rsidR="001C0FB3">
              <w:fldChar w:fldCharType="end"/>
            </w:r>
            <w:r>
              <w:t xml:space="preserve"> Indian J Hematol Blood Transfus. 2024 Apr;40(2):213-219.</w:t>
            </w:r>
          </w:p>
        </w:tc>
        <w:tc>
          <w:tcPr>
            <w:tcW w:w="476" w:type="pct"/>
            <w:gridSpan w:val="2"/>
            <w:vAlign w:val="center"/>
          </w:tcPr>
          <w:p w:rsidR="00440D2C" w:rsidRDefault="00FA0454" w:rsidP="00A11F56">
            <w:pPr>
              <w:jc w:val="center"/>
            </w:pPr>
            <w:r>
              <w:t>76/78</w:t>
            </w:r>
          </w:p>
          <w:p w:rsidR="00FA0454" w:rsidRDefault="00FA0454" w:rsidP="00A11F56">
            <w:pPr>
              <w:jc w:val="center"/>
            </w:pPr>
            <w:r>
              <w:t>(2023)</w:t>
            </w:r>
          </w:p>
        </w:tc>
        <w:tc>
          <w:tcPr>
            <w:tcW w:w="396" w:type="pct"/>
            <w:gridSpan w:val="2"/>
            <w:vAlign w:val="center"/>
          </w:tcPr>
          <w:p w:rsidR="00440D2C" w:rsidRDefault="00FA0454" w:rsidP="00A11F56">
            <w:pPr>
              <w:jc w:val="center"/>
            </w:pPr>
            <w:r>
              <w:t>23</w:t>
            </w:r>
          </w:p>
          <w:p w:rsidR="00FA0454" w:rsidRDefault="00FA0454" w:rsidP="00A11F56">
            <w:pPr>
              <w:jc w:val="center"/>
            </w:pPr>
            <w:r>
              <w:t>(2023)</w:t>
            </w:r>
          </w:p>
        </w:tc>
        <w:tc>
          <w:tcPr>
            <w:tcW w:w="437" w:type="pct"/>
            <w:vAlign w:val="center"/>
          </w:tcPr>
          <w:p w:rsidR="00440D2C" w:rsidRDefault="00FA0454" w:rsidP="00A11F56">
            <w:pPr>
              <w:jc w:val="center"/>
            </w:pPr>
            <w:r>
              <w:t>0.7</w:t>
            </w:r>
          </w:p>
          <w:p w:rsidR="00FA0454" w:rsidRDefault="00FA0454" w:rsidP="00A11F56">
            <w:pPr>
              <w:jc w:val="center"/>
            </w:pPr>
            <w:r>
              <w:t>(2023)</w:t>
            </w:r>
          </w:p>
        </w:tc>
      </w:tr>
      <w:tr w:rsidR="00440D2C" w:rsidRPr="00E860C3" w:rsidTr="00A67167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spacing w:line="276" w:lineRule="auto"/>
              <w:jc w:val="center"/>
            </w:pPr>
            <w:r w:rsidRPr="0036299C">
              <w:t>3.</w:t>
            </w:r>
          </w:p>
        </w:tc>
        <w:tc>
          <w:tcPr>
            <w:tcW w:w="3452" w:type="pct"/>
            <w:gridSpan w:val="7"/>
          </w:tcPr>
          <w:p w:rsidR="00440D2C" w:rsidRDefault="00BC5815" w:rsidP="00192584">
            <w:pPr>
              <w:jc w:val="both"/>
            </w:pPr>
            <w:r>
              <w:t xml:space="preserve">Stojčević Maletić J, Barjaktarović I, Bačulov K, </w:t>
            </w:r>
            <w:r w:rsidRPr="00BC5815">
              <w:rPr>
                <w:b/>
              </w:rPr>
              <w:t>Čabarkapa V</w:t>
            </w:r>
            <w:r>
              <w:t xml:space="preserve">, Sakač V, Gojković Z. </w:t>
            </w:r>
            <w:r w:rsidR="001C0FB3">
              <w:fldChar w:fldCharType="begin"/>
            </w:r>
            <w:r>
              <w:instrText xml:space="preserve"> HYPERLINK "https://scindeks-clanci.ceon.rs/data/pdf/0370-8179/2023/0370-81792309525S.pdf" </w:instrText>
            </w:r>
            <w:r w:rsidR="001C0FB3">
              <w:fldChar w:fldCharType="separate"/>
            </w:r>
            <w:r w:rsidRPr="00BC5815">
              <w:rPr>
                <w:rStyle w:val="Hyperlink"/>
              </w:rPr>
              <w:t>Comparison of the diagnostic efficacy of the Abbott RealTime SARS-CoV-2 Assay and the BGI Real-Time Fluorescent RT-PCR Kit for the RT-PCR-based detection of Severe Acute Respiratory Syndrome Coronavirus-2.</w:t>
            </w:r>
            <w:r w:rsidR="001C0FB3">
              <w:fldChar w:fldCharType="end"/>
            </w:r>
            <w:r>
              <w:t xml:space="preserve"> Srp Arh Celok Lek. 2023;151(9-10):525-30.</w:t>
            </w:r>
          </w:p>
        </w:tc>
        <w:tc>
          <w:tcPr>
            <w:tcW w:w="476" w:type="pct"/>
            <w:gridSpan w:val="2"/>
            <w:vAlign w:val="center"/>
          </w:tcPr>
          <w:p w:rsidR="00440D2C" w:rsidRDefault="00BC5815" w:rsidP="00A11F56">
            <w:pPr>
              <w:jc w:val="center"/>
            </w:pPr>
            <w:r>
              <w:t>162/167</w:t>
            </w:r>
          </w:p>
        </w:tc>
        <w:tc>
          <w:tcPr>
            <w:tcW w:w="396" w:type="pct"/>
            <w:gridSpan w:val="2"/>
            <w:vAlign w:val="center"/>
          </w:tcPr>
          <w:p w:rsidR="00440D2C" w:rsidRDefault="00BC5815" w:rsidP="00A11F56">
            <w:pPr>
              <w:jc w:val="center"/>
            </w:pPr>
            <w:r>
              <w:t>23</w:t>
            </w:r>
          </w:p>
        </w:tc>
        <w:tc>
          <w:tcPr>
            <w:tcW w:w="437" w:type="pct"/>
            <w:vAlign w:val="center"/>
          </w:tcPr>
          <w:p w:rsidR="00440D2C" w:rsidRDefault="00BC5815" w:rsidP="00A11F56">
            <w:pPr>
              <w:jc w:val="center"/>
            </w:pPr>
            <w:r>
              <w:t>0.2</w:t>
            </w:r>
          </w:p>
        </w:tc>
      </w:tr>
      <w:tr w:rsidR="00440D2C" w:rsidRPr="00E860C3" w:rsidTr="00A67167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spacing w:line="276" w:lineRule="auto"/>
              <w:jc w:val="center"/>
            </w:pPr>
            <w:r w:rsidRPr="0036299C">
              <w:t>4.</w:t>
            </w:r>
          </w:p>
        </w:tc>
        <w:tc>
          <w:tcPr>
            <w:tcW w:w="3452" w:type="pct"/>
            <w:gridSpan w:val="7"/>
          </w:tcPr>
          <w:p w:rsidR="00440D2C" w:rsidRDefault="00BC5815" w:rsidP="00192584">
            <w:pPr>
              <w:jc w:val="both"/>
            </w:pPr>
            <w:r>
              <w:t xml:space="preserve">Plećaš Đurić A, Dolinaj V, Maričić Prijić S, Popović R, Križanović D, Čabarkapa V. </w:t>
            </w:r>
            <w:r w:rsidR="001C0FB3">
              <w:fldChar w:fldCharType="begin"/>
            </w:r>
            <w:r>
              <w:instrText xml:space="preserve"> HYPERLINK "https://www.ncbi.nlm.nih.gov/pmc/articles/PMC11090228/" </w:instrText>
            </w:r>
            <w:r w:rsidR="001C0FB3">
              <w:fldChar w:fldCharType="separate"/>
            </w:r>
            <w:r w:rsidRPr="00BC5815">
              <w:rPr>
                <w:rStyle w:val="Hyperlink"/>
              </w:rPr>
              <w:t>Percutaneous dilatational tracheostomy in Covid-19 patients in the Covid hospital intensive care unit: the University clinical center of Vojvodina experience</w:t>
            </w:r>
            <w:r w:rsidR="001C0FB3">
              <w:fldChar w:fldCharType="end"/>
            </w:r>
            <w:r>
              <w:t>. Acta Clin Croat. 2023 Apr;62(Suppl1):55-62.</w:t>
            </w:r>
          </w:p>
        </w:tc>
        <w:tc>
          <w:tcPr>
            <w:tcW w:w="476" w:type="pct"/>
            <w:gridSpan w:val="2"/>
            <w:vAlign w:val="center"/>
          </w:tcPr>
          <w:p w:rsidR="00440D2C" w:rsidRDefault="00BC5815" w:rsidP="00A11F56">
            <w:pPr>
              <w:jc w:val="center"/>
            </w:pPr>
            <w:r>
              <w:t>145/167</w:t>
            </w:r>
          </w:p>
        </w:tc>
        <w:tc>
          <w:tcPr>
            <w:tcW w:w="396" w:type="pct"/>
            <w:gridSpan w:val="2"/>
            <w:vAlign w:val="center"/>
          </w:tcPr>
          <w:p w:rsidR="00440D2C" w:rsidRDefault="00BC5815" w:rsidP="00A11F56">
            <w:pPr>
              <w:jc w:val="center"/>
            </w:pPr>
            <w:r>
              <w:t>23</w:t>
            </w:r>
          </w:p>
        </w:tc>
        <w:tc>
          <w:tcPr>
            <w:tcW w:w="437" w:type="pct"/>
            <w:vAlign w:val="center"/>
          </w:tcPr>
          <w:p w:rsidR="00440D2C" w:rsidRDefault="00BC5815" w:rsidP="00A11F56">
            <w:pPr>
              <w:jc w:val="center"/>
            </w:pPr>
            <w:r>
              <w:t>0.7</w:t>
            </w:r>
          </w:p>
        </w:tc>
      </w:tr>
      <w:tr w:rsidR="00440D2C" w:rsidRPr="00E860C3" w:rsidTr="00A67167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spacing w:line="276" w:lineRule="auto"/>
              <w:jc w:val="center"/>
            </w:pPr>
            <w:r w:rsidRPr="0036299C">
              <w:t>5.</w:t>
            </w:r>
          </w:p>
        </w:tc>
        <w:tc>
          <w:tcPr>
            <w:tcW w:w="3452" w:type="pct"/>
            <w:gridSpan w:val="7"/>
          </w:tcPr>
          <w:p w:rsidR="00440D2C" w:rsidRDefault="00440D2C" w:rsidP="00192584">
            <w:pPr>
              <w:jc w:val="both"/>
            </w:pPr>
            <w:r>
              <w:t>Manojlovi</w:t>
            </w:r>
            <w:r w:rsidR="00192584">
              <w:t>ć</w:t>
            </w:r>
            <w:r>
              <w:t xml:space="preserve"> M, Ilin</w:t>
            </w:r>
            <w:r w:rsidR="00192584">
              <w:t>č</w:t>
            </w:r>
            <w:r>
              <w:t>i</w:t>
            </w:r>
            <w:r w:rsidR="00192584">
              <w:t>ć</w:t>
            </w:r>
            <w:r>
              <w:t xml:space="preserve"> B, </w:t>
            </w:r>
            <w:r w:rsidR="00192584">
              <w:t xml:space="preserve">Tomić </w:t>
            </w:r>
            <w:r>
              <w:t>Nagli</w:t>
            </w:r>
            <w:r w:rsidR="00192584">
              <w:t>ć D</w:t>
            </w:r>
            <w:r>
              <w:t xml:space="preserve">, </w:t>
            </w:r>
            <w:r w:rsidR="00192584">
              <w:rPr>
                <w:b/>
              </w:rPr>
              <w:t>Č</w:t>
            </w:r>
            <w:r w:rsidRPr="000E5523">
              <w:rPr>
                <w:b/>
              </w:rPr>
              <w:t>abarkapa V</w:t>
            </w:r>
            <w:r>
              <w:t xml:space="preserve">, Bajkin I, </w:t>
            </w:r>
            <w:r w:rsidR="00192584">
              <w:t>Đ</w:t>
            </w:r>
            <w:r>
              <w:t>uri</w:t>
            </w:r>
            <w:r w:rsidR="00192584">
              <w:t>ć A</w:t>
            </w:r>
            <w:r>
              <w:t xml:space="preserve">, </w:t>
            </w:r>
            <w:r w:rsidR="00192584">
              <w:t>et al</w:t>
            </w:r>
            <w:r>
              <w:t xml:space="preserve">. </w:t>
            </w:r>
            <w:r w:rsidR="001C0FB3">
              <w:fldChar w:fldCharType="begin"/>
            </w:r>
            <w:r>
              <w:instrText xml:space="preserve"> HYPERLINK "https://www.europeanreview.org/wp/wp-content/uploads/5318-5326.pdf" </w:instrText>
            </w:r>
            <w:r w:rsidR="001C0FB3">
              <w:fldChar w:fldCharType="separate"/>
            </w:r>
            <w:r w:rsidRPr="000E5523">
              <w:rPr>
                <w:rStyle w:val="Hyperlink"/>
              </w:rPr>
              <w:t>Association between vitamin D hypovitaminosis and severe forms of COVID-19</w:t>
            </w:r>
            <w:r w:rsidR="001C0FB3">
              <w:fldChar w:fldCharType="end"/>
            </w:r>
            <w:r>
              <w:t>. Eur Rev Med Pharmacol Sci. 2023 Jun;27(11):5318-26.</w:t>
            </w:r>
          </w:p>
        </w:tc>
        <w:tc>
          <w:tcPr>
            <w:tcW w:w="476" w:type="pct"/>
            <w:gridSpan w:val="2"/>
            <w:vAlign w:val="center"/>
          </w:tcPr>
          <w:p w:rsidR="00440D2C" w:rsidRDefault="00440D2C" w:rsidP="00A11F56">
            <w:pPr>
              <w:jc w:val="center"/>
            </w:pPr>
            <w:r>
              <w:t>13</w:t>
            </w:r>
            <w:r w:rsidR="00EE4DF1">
              <w:t>8</w:t>
            </w:r>
            <w:r>
              <w:t>/27</w:t>
            </w:r>
            <w:r w:rsidR="00EE4DF1">
              <w:t>8</w:t>
            </w:r>
          </w:p>
          <w:p w:rsidR="00440D2C" w:rsidRPr="000E5523" w:rsidRDefault="00440D2C" w:rsidP="00A11F56">
            <w:pPr>
              <w:jc w:val="center"/>
            </w:pPr>
          </w:p>
        </w:tc>
        <w:tc>
          <w:tcPr>
            <w:tcW w:w="396" w:type="pct"/>
            <w:gridSpan w:val="2"/>
            <w:vAlign w:val="center"/>
          </w:tcPr>
          <w:p w:rsidR="00440D2C" w:rsidRDefault="00440D2C" w:rsidP="00A11F56">
            <w:pPr>
              <w:jc w:val="center"/>
            </w:pPr>
            <w:r>
              <w:t>22</w:t>
            </w:r>
          </w:p>
          <w:p w:rsidR="00440D2C" w:rsidRPr="000E5523" w:rsidRDefault="00440D2C" w:rsidP="00A11F56">
            <w:pPr>
              <w:jc w:val="center"/>
            </w:pPr>
          </w:p>
        </w:tc>
        <w:tc>
          <w:tcPr>
            <w:tcW w:w="437" w:type="pct"/>
            <w:vAlign w:val="center"/>
          </w:tcPr>
          <w:p w:rsidR="00440D2C" w:rsidRDefault="00440D2C" w:rsidP="00A11F56">
            <w:pPr>
              <w:jc w:val="center"/>
            </w:pPr>
            <w:r>
              <w:t>3.3</w:t>
            </w:r>
          </w:p>
          <w:p w:rsidR="00440D2C" w:rsidRPr="000E5523" w:rsidRDefault="00440D2C" w:rsidP="00A11F56">
            <w:pPr>
              <w:jc w:val="center"/>
            </w:pPr>
          </w:p>
        </w:tc>
      </w:tr>
      <w:tr w:rsidR="00440D2C" w:rsidRPr="00E860C3" w:rsidTr="00A67167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spacing w:line="276" w:lineRule="auto"/>
              <w:jc w:val="center"/>
            </w:pPr>
            <w:r w:rsidRPr="0036299C">
              <w:t>6.</w:t>
            </w:r>
          </w:p>
        </w:tc>
        <w:tc>
          <w:tcPr>
            <w:tcW w:w="3452" w:type="pct"/>
            <w:gridSpan w:val="7"/>
          </w:tcPr>
          <w:p w:rsidR="00440D2C" w:rsidRDefault="00440D2C" w:rsidP="00192584">
            <w:pPr>
              <w:jc w:val="both"/>
            </w:pPr>
            <w:r w:rsidRPr="00F82718">
              <w:rPr>
                <w:bCs/>
              </w:rPr>
              <w:t>Barjaktarović I</w:t>
            </w:r>
            <w:r w:rsidRPr="009D1FC6">
              <w:rPr>
                <w:b/>
                <w:bCs/>
              </w:rPr>
              <w:t>,</w:t>
            </w:r>
            <w:r w:rsidRPr="009D1FC6">
              <w:t xml:space="preserve"> Maletić Stojčević J, Vučinić N, Milutinović A, Grujičić M, </w:t>
            </w:r>
            <w:r w:rsidRPr="00F82718">
              <w:rPr>
                <w:b/>
              </w:rPr>
              <w:t>Čabarkapa V</w:t>
            </w:r>
            <w:r w:rsidRPr="009D1FC6">
              <w:t xml:space="preserve">. </w:t>
            </w:r>
            <w:hyperlink r:id="rId6" w:history="1">
              <w:r w:rsidRPr="00456A65">
                <w:rPr>
                  <w:rStyle w:val="Hyperlink"/>
                </w:rPr>
                <w:t>Diagnosing COVID 19: diagnostic importance of detecting E gene of the SARS-CoV-2 genome</w:t>
              </w:r>
            </w:hyperlink>
            <w:r w:rsidRPr="009D1FC6">
              <w:t>. Future Virol. 2023</w:t>
            </w:r>
            <w:r>
              <w:t>.</w:t>
            </w:r>
            <w:r w:rsidRPr="009D1FC6">
              <w:t xml:space="preserve"> </w:t>
            </w:r>
          </w:p>
        </w:tc>
        <w:tc>
          <w:tcPr>
            <w:tcW w:w="476" w:type="pct"/>
            <w:gridSpan w:val="2"/>
            <w:vAlign w:val="center"/>
          </w:tcPr>
          <w:p w:rsidR="00440D2C" w:rsidRDefault="00440D2C" w:rsidP="00A11F56">
            <w:pPr>
              <w:jc w:val="center"/>
            </w:pPr>
            <w:r>
              <w:t>2</w:t>
            </w:r>
            <w:r w:rsidR="00EE4DF1">
              <w:t>8</w:t>
            </w:r>
            <w:r>
              <w:t>/36</w:t>
            </w:r>
          </w:p>
          <w:p w:rsidR="00440D2C" w:rsidRPr="00F82718" w:rsidRDefault="00440D2C" w:rsidP="00A11F56">
            <w:pPr>
              <w:jc w:val="center"/>
            </w:pPr>
          </w:p>
        </w:tc>
        <w:tc>
          <w:tcPr>
            <w:tcW w:w="396" w:type="pct"/>
            <w:gridSpan w:val="2"/>
            <w:vAlign w:val="center"/>
          </w:tcPr>
          <w:p w:rsidR="00440D2C" w:rsidRDefault="00440D2C" w:rsidP="00A11F56">
            <w:pPr>
              <w:jc w:val="center"/>
            </w:pPr>
            <w:r>
              <w:t>23</w:t>
            </w:r>
          </w:p>
          <w:p w:rsidR="00440D2C" w:rsidRPr="00F82718" w:rsidRDefault="00440D2C" w:rsidP="00A11F56">
            <w:pPr>
              <w:jc w:val="center"/>
            </w:pPr>
          </w:p>
        </w:tc>
        <w:tc>
          <w:tcPr>
            <w:tcW w:w="437" w:type="pct"/>
            <w:vAlign w:val="center"/>
          </w:tcPr>
          <w:p w:rsidR="00440D2C" w:rsidRDefault="00EE4DF1" w:rsidP="00A11F56">
            <w:pPr>
              <w:jc w:val="center"/>
            </w:pPr>
            <w:r>
              <w:t>2</w:t>
            </w:r>
            <w:r w:rsidR="00440D2C">
              <w:t>.1</w:t>
            </w:r>
          </w:p>
          <w:p w:rsidR="00440D2C" w:rsidRPr="00F82718" w:rsidRDefault="00440D2C" w:rsidP="00A11F56">
            <w:pPr>
              <w:jc w:val="center"/>
            </w:pPr>
          </w:p>
        </w:tc>
      </w:tr>
      <w:tr w:rsidR="00440D2C" w:rsidRPr="00E860C3" w:rsidTr="00A67167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spacing w:line="276" w:lineRule="auto"/>
              <w:jc w:val="center"/>
            </w:pPr>
            <w:r w:rsidRPr="0036299C">
              <w:t>7.</w:t>
            </w:r>
          </w:p>
        </w:tc>
        <w:tc>
          <w:tcPr>
            <w:tcW w:w="3452" w:type="pct"/>
            <w:gridSpan w:val="7"/>
          </w:tcPr>
          <w:p w:rsidR="00440D2C" w:rsidRDefault="00440D2C" w:rsidP="00192584">
            <w:pPr>
              <w:jc w:val="both"/>
            </w:pPr>
            <w:r>
              <w:t>Mili</w:t>
            </w:r>
            <w:r w:rsidR="00192584">
              <w:t>č</w:t>
            </w:r>
            <w:r>
              <w:t>i</w:t>
            </w:r>
            <w:r w:rsidR="00192584">
              <w:t>ć</w:t>
            </w:r>
            <w:r>
              <w:t xml:space="preserve"> Stani</w:t>
            </w:r>
            <w:r w:rsidR="00192584">
              <w:t>ć</w:t>
            </w:r>
            <w:r>
              <w:t xml:space="preserve"> B, Ilin</w:t>
            </w:r>
            <w:r w:rsidR="00192584">
              <w:t>č</w:t>
            </w:r>
            <w:r>
              <w:t>i</w:t>
            </w:r>
            <w:r w:rsidR="00192584">
              <w:t>ć</w:t>
            </w:r>
            <w:r>
              <w:t xml:space="preserve"> B, </w:t>
            </w:r>
            <w:r w:rsidR="00192584">
              <w:t>Ž</w:t>
            </w:r>
            <w:r>
              <w:t>eravica R, Mili</w:t>
            </w:r>
            <w:r w:rsidR="00192584">
              <w:t>č</w:t>
            </w:r>
            <w:r>
              <w:t>i</w:t>
            </w:r>
            <w:r w:rsidR="00192584">
              <w:t>ć</w:t>
            </w:r>
            <w:r>
              <w:t xml:space="preserve"> Ivanovski D, </w:t>
            </w:r>
            <w:r w:rsidR="00192584">
              <w:rPr>
                <w:b/>
              </w:rPr>
              <w:t>Č</w:t>
            </w:r>
            <w:r w:rsidRPr="00F82718">
              <w:rPr>
                <w:b/>
              </w:rPr>
              <w:t>abarkapa V</w:t>
            </w:r>
            <w:r>
              <w:t>, Mijovi</w:t>
            </w:r>
            <w:r w:rsidR="00192584">
              <w:t>ć</w:t>
            </w:r>
            <w:r>
              <w:t xml:space="preserve"> R. </w:t>
            </w:r>
            <w:r w:rsidR="001C0FB3">
              <w:fldChar w:fldCharType="begin"/>
            </w:r>
            <w:r>
              <w:instrText xml:space="preserve"> HYPERLINK "https://www.ncbi.nlm.nih.gov/pmc/articles/PMC9663215/" </w:instrText>
            </w:r>
            <w:r w:rsidR="001C0FB3">
              <w:fldChar w:fldCharType="separate"/>
            </w:r>
            <w:r w:rsidRPr="00F82718">
              <w:rPr>
                <w:rStyle w:val="Hyperlink"/>
              </w:rPr>
              <w:t>The Importance of Correlation between Aldosterone and Parathyroid Hormone in Patients with Primary Hyperparathyroidism</w:t>
            </w:r>
            <w:r w:rsidR="001C0FB3">
              <w:fldChar w:fldCharType="end"/>
            </w:r>
            <w:r>
              <w:t>. Int J Endocrinol. 2022 Nov 7;2022:3804899.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F82718" w:rsidRDefault="00440D2C" w:rsidP="00A11F56">
            <w:pPr>
              <w:jc w:val="center"/>
            </w:pPr>
            <w:r>
              <w:t>108/145</w:t>
            </w:r>
          </w:p>
        </w:tc>
        <w:tc>
          <w:tcPr>
            <w:tcW w:w="396" w:type="pct"/>
            <w:gridSpan w:val="2"/>
            <w:vAlign w:val="center"/>
          </w:tcPr>
          <w:p w:rsidR="00440D2C" w:rsidRPr="00F82718" w:rsidRDefault="00440D2C" w:rsidP="00A11F56">
            <w:pPr>
              <w:jc w:val="center"/>
            </w:pPr>
            <w:r>
              <w:t>23</w:t>
            </w:r>
          </w:p>
        </w:tc>
        <w:tc>
          <w:tcPr>
            <w:tcW w:w="437" w:type="pct"/>
            <w:vAlign w:val="center"/>
          </w:tcPr>
          <w:p w:rsidR="00440D2C" w:rsidRPr="00F82718" w:rsidRDefault="00440D2C" w:rsidP="00A11F56">
            <w:pPr>
              <w:jc w:val="center"/>
            </w:pPr>
            <w:r>
              <w:t>2.8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spacing w:line="276" w:lineRule="auto"/>
              <w:jc w:val="center"/>
            </w:pPr>
            <w:r w:rsidRPr="0036299C">
              <w:lastRenderedPageBreak/>
              <w:t>8.</w:t>
            </w:r>
          </w:p>
        </w:tc>
        <w:tc>
          <w:tcPr>
            <w:tcW w:w="3452" w:type="pct"/>
            <w:gridSpan w:val="7"/>
          </w:tcPr>
          <w:p w:rsidR="00440D2C" w:rsidRDefault="00440D2C" w:rsidP="007C61C0">
            <w:pPr>
              <w:jc w:val="both"/>
            </w:pPr>
            <w:proofErr w:type="spellStart"/>
            <w:r w:rsidRPr="00287DA2">
              <w:rPr>
                <w:rFonts w:eastAsia="Times New Roman"/>
                <w:color w:val="000000"/>
                <w:lang w:val="en-US" w:eastAsia="en-US"/>
              </w:rPr>
              <w:t>Stojčević-Maletić</w:t>
            </w:r>
            <w:proofErr w:type="spellEnd"/>
            <w:r w:rsidRPr="00287DA2">
              <w:rPr>
                <w:rFonts w:eastAsia="Times New Roman"/>
                <w:color w:val="000000"/>
                <w:lang w:val="en-US" w:eastAsia="en-US"/>
              </w:rPr>
              <w:t xml:space="preserve"> J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F82718">
              <w:rPr>
                <w:rFonts w:eastAsia="Times New Roman"/>
                <w:color w:val="000000"/>
                <w:lang w:val="en-US" w:eastAsia="en-US"/>
              </w:rPr>
              <w:t>Barjaktarović</w:t>
            </w:r>
            <w:proofErr w:type="spellEnd"/>
            <w:r w:rsidRPr="00F82718">
              <w:rPr>
                <w:rFonts w:eastAsia="Times New Roman"/>
                <w:color w:val="000000"/>
                <w:lang w:val="en-US" w:eastAsia="en-US"/>
              </w:rPr>
              <w:t xml:space="preserve">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287DA2">
              <w:rPr>
                <w:rFonts w:eastAsia="Times New Roman"/>
                <w:color w:val="000000"/>
                <w:lang w:val="en-US" w:eastAsia="en-US"/>
              </w:rPr>
              <w:t>Radenković</w:t>
            </w:r>
            <w:proofErr w:type="spellEnd"/>
            <w:r w:rsidRPr="00287DA2">
              <w:rPr>
                <w:rFonts w:eastAsia="Times New Roman"/>
                <w:color w:val="000000"/>
                <w:lang w:val="en-US" w:eastAsia="en-US"/>
              </w:rPr>
              <w:t xml:space="preserve">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F82718">
              <w:rPr>
                <w:rFonts w:eastAsia="Times New Roman"/>
                <w:b/>
                <w:color w:val="000000"/>
                <w:lang w:val="en-US" w:eastAsia="en-US"/>
              </w:rPr>
              <w:t>Čabarkapa</w:t>
            </w:r>
            <w:proofErr w:type="spellEnd"/>
            <w:r w:rsidRPr="00F82718">
              <w:rPr>
                <w:rFonts w:eastAsia="Times New Roman"/>
                <w:b/>
                <w:color w:val="000000"/>
                <w:lang w:val="en-US" w:eastAsia="en-US"/>
              </w:rPr>
              <w:t xml:space="preserve">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7" w:history="1"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 xml:space="preserve">Comparison of </w:t>
              </w:r>
              <w:proofErr w:type="spellStart"/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>abbott</w:t>
              </w:r>
              <w:proofErr w:type="spellEnd"/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 xml:space="preserve"> Real Time SARS-COV-2 ASSAY, </w:t>
              </w:r>
              <w:proofErr w:type="spellStart"/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>Genefinder</w:t>
              </w:r>
              <w:proofErr w:type="spellEnd"/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 xml:space="preserve">™ Covid-19 plus </w:t>
              </w:r>
              <w:proofErr w:type="spellStart"/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>realamp</w:t>
              </w:r>
              <w:proofErr w:type="spellEnd"/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 xml:space="preserve"> kit and </w:t>
              </w:r>
              <w:proofErr w:type="spellStart"/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>Biomerieux</w:t>
              </w:r>
              <w:proofErr w:type="spellEnd"/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 xml:space="preserve"> </w:t>
              </w:r>
              <w:proofErr w:type="spellStart"/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>Argene</w:t>
              </w:r>
              <w:proofErr w:type="spellEnd"/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>® SARS-COV-2 R-Gene® kit for the RT-PCR based detection of SARS-COV-2 from nasopharyngeal swabs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Genetika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-Belgrade. 2022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;54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(1):427-38.</w:t>
            </w:r>
          </w:p>
        </w:tc>
        <w:tc>
          <w:tcPr>
            <w:tcW w:w="476" w:type="pct"/>
            <w:gridSpan w:val="2"/>
            <w:vAlign w:val="center"/>
          </w:tcPr>
          <w:p w:rsidR="00440D2C" w:rsidRDefault="00440D2C" w:rsidP="00192584">
            <w:pPr>
              <w:jc w:val="center"/>
            </w:pPr>
            <w:r>
              <w:t>172/172</w:t>
            </w:r>
          </w:p>
          <w:p w:rsidR="00440D2C" w:rsidRPr="00BA455D" w:rsidRDefault="00440D2C" w:rsidP="00192584">
            <w:pPr>
              <w:jc w:val="center"/>
            </w:pPr>
            <w:r>
              <w:t>(2021)</w:t>
            </w:r>
          </w:p>
        </w:tc>
        <w:tc>
          <w:tcPr>
            <w:tcW w:w="396" w:type="pct"/>
            <w:gridSpan w:val="2"/>
            <w:vAlign w:val="center"/>
          </w:tcPr>
          <w:p w:rsidR="00440D2C" w:rsidRDefault="00440D2C" w:rsidP="00192584">
            <w:pPr>
              <w:jc w:val="center"/>
            </w:pPr>
            <w:r>
              <w:t>23</w:t>
            </w:r>
          </w:p>
          <w:p w:rsidR="00440D2C" w:rsidRPr="00BA455D" w:rsidRDefault="00440D2C" w:rsidP="00192584">
            <w:pPr>
              <w:jc w:val="center"/>
            </w:pPr>
            <w:r>
              <w:t>(2021)</w:t>
            </w:r>
          </w:p>
        </w:tc>
        <w:tc>
          <w:tcPr>
            <w:tcW w:w="437" w:type="pct"/>
            <w:vAlign w:val="center"/>
          </w:tcPr>
          <w:p w:rsidR="00440D2C" w:rsidRDefault="00440D2C" w:rsidP="00192584">
            <w:pPr>
              <w:jc w:val="center"/>
            </w:pPr>
            <w:r>
              <w:t>0.753</w:t>
            </w:r>
          </w:p>
          <w:p w:rsidR="00440D2C" w:rsidRPr="00BA455D" w:rsidRDefault="00440D2C" w:rsidP="00192584">
            <w:pPr>
              <w:jc w:val="center"/>
            </w:pPr>
            <w:r>
              <w:t>(2021)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spacing w:line="276" w:lineRule="auto"/>
              <w:jc w:val="center"/>
            </w:pPr>
            <w:r w:rsidRPr="0036299C">
              <w:t>9.</w:t>
            </w:r>
          </w:p>
        </w:tc>
        <w:tc>
          <w:tcPr>
            <w:tcW w:w="3452" w:type="pct"/>
            <w:gridSpan w:val="7"/>
          </w:tcPr>
          <w:p w:rsidR="00440D2C" w:rsidRDefault="00440D2C" w:rsidP="00A11F56">
            <w:r>
              <w:t xml:space="preserve">Ristić M, Nikolić N, </w:t>
            </w:r>
            <w:r w:rsidRPr="00AA29AF">
              <w:rPr>
                <w:b/>
              </w:rPr>
              <w:t>Čabarkapa V</w:t>
            </w:r>
            <w:r>
              <w:t xml:space="preserve">, </w:t>
            </w:r>
            <w:r w:rsidRPr="00AA29AF">
              <w:t>Turkulov V</w:t>
            </w:r>
            <w:r>
              <w:t xml:space="preserve">, Petrović V. </w:t>
            </w:r>
            <w:r w:rsidR="001C0FB3">
              <w:fldChar w:fldCharType="begin"/>
            </w:r>
            <w:r>
              <w:instrText xml:space="preserve"> HYPERLINK "https://www.ncbi.nlm.nih.gov/pmc/articles/PMC7899368/pdf/pone.0247606.pdf" </w:instrText>
            </w:r>
            <w:r w:rsidR="001C0FB3">
              <w:fldChar w:fldCharType="separate"/>
            </w:r>
            <w:r w:rsidRPr="00412A40">
              <w:rPr>
                <w:rStyle w:val="Hyperlink"/>
              </w:rPr>
              <w:t>Validation of the STANDARD Q COVID-19 antigen test in Vojvodina, Serbia</w:t>
            </w:r>
            <w:r w:rsidR="001C0FB3">
              <w:fldChar w:fldCharType="end"/>
            </w:r>
            <w:r>
              <w:t>. PLoS One. 2021 Feb 22;16(2):e0247606.</w:t>
            </w:r>
          </w:p>
        </w:tc>
        <w:tc>
          <w:tcPr>
            <w:tcW w:w="476" w:type="pct"/>
            <w:gridSpan w:val="2"/>
            <w:vAlign w:val="center"/>
          </w:tcPr>
          <w:p w:rsidR="00440D2C" w:rsidRDefault="00440D2C" w:rsidP="00192584">
            <w:pPr>
              <w:jc w:val="center"/>
            </w:pPr>
            <w:r>
              <w:t>29/73</w:t>
            </w:r>
          </w:p>
        </w:tc>
        <w:tc>
          <w:tcPr>
            <w:tcW w:w="396" w:type="pct"/>
            <w:gridSpan w:val="2"/>
            <w:vAlign w:val="center"/>
          </w:tcPr>
          <w:p w:rsidR="00440D2C" w:rsidRDefault="00440D2C" w:rsidP="001925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7" w:type="pct"/>
            <w:vAlign w:val="center"/>
          </w:tcPr>
          <w:p w:rsidR="00440D2C" w:rsidRDefault="00440D2C" w:rsidP="001925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3.752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>
              <w:t>10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8570C6" w:rsidRDefault="00440D2C" w:rsidP="00192584">
            <w:pPr>
              <w:pStyle w:val="m5625144497264317959gmail-titl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spellStart"/>
            <w:r w:rsidRPr="00AA29AF">
              <w:rPr>
                <w:sz w:val="20"/>
                <w:szCs w:val="20"/>
              </w:rPr>
              <w:t>Rašković</w:t>
            </w:r>
            <w:proofErr w:type="spellEnd"/>
            <w:r w:rsidRPr="00AA29AF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Kvrgi</w:t>
            </w:r>
            <w:r w:rsidR="00192584"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M, Tomas A, </w:t>
            </w:r>
            <w:proofErr w:type="spellStart"/>
            <w:r>
              <w:rPr>
                <w:sz w:val="20"/>
                <w:szCs w:val="20"/>
              </w:rPr>
              <w:t>Stilinovi</w:t>
            </w:r>
            <w:r w:rsidR="00192584"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N, </w:t>
            </w:r>
            <w:proofErr w:type="spellStart"/>
            <w:r w:rsidR="00192584">
              <w:rPr>
                <w:b/>
                <w:sz w:val="20"/>
                <w:szCs w:val="20"/>
              </w:rPr>
              <w:t>Č</w:t>
            </w:r>
            <w:r w:rsidRPr="00AA29AF">
              <w:rPr>
                <w:b/>
                <w:sz w:val="20"/>
                <w:szCs w:val="20"/>
              </w:rPr>
              <w:t>abarkapa</w:t>
            </w:r>
            <w:proofErr w:type="spellEnd"/>
            <w:r w:rsidRPr="00AA29AF">
              <w:rPr>
                <w:b/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Stoj</w:t>
            </w:r>
            <w:r w:rsidR="00192584"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</w:rPr>
              <w:t>i</w:t>
            </w:r>
            <w:r w:rsidR="00192584"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>-Milosavljevi</w:t>
            </w:r>
            <w:r w:rsidR="00192584"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r w:rsidR="00192584">
              <w:rPr>
                <w:sz w:val="20"/>
                <w:szCs w:val="20"/>
              </w:rPr>
              <w:t>et al</w:t>
            </w:r>
            <w:r>
              <w:rPr>
                <w:sz w:val="20"/>
                <w:szCs w:val="20"/>
              </w:rPr>
              <w:t>.</w:t>
            </w:r>
            <w:r w:rsidRPr="008570C6">
              <w:rPr>
                <w:sz w:val="20"/>
                <w:szCs w:val="20"/>
              </w:rPr>
              <w:t xml:space="preserve"> </w:t>
            </w:r>
            <w:hyperlink r:id="rId8" w:history="1">
              <w:proofErr w:type="spellStart"/>
              <w:r w:rsidRPr="008570C6">
                <w:rPr>
                  <w:rStyle w:val="Hyperlink"/>
                  <w:sz w:val="20"/>
                  <w:szCs w:val="20"/>
                </w:rPr>
                <w:t>Antinociceptive</w:t>
              </w:r>
              <w:proofErr w:type="spellEnd"/>
              <w:r w:rsidRPr="008570C6">
                <w:rPr>
                  <w:rStyle w:val="Hyperlink"/>
                  <w:sz w:val="20"/>
                  <w:szCs w:val="20"/>
                </w:rPr>
                <w:t xml:space="preserve"> activity of Thyme (Thymus </w:t>
              </w:r>
              <w:proofErr w:type="spellStart"/>
              <w:r w:rsidRPr="008570C6">
                <w:rPr>
                  <w:rStyle w:val="Hyperlink"/>
                  <w:sz w:val="20"/>
                  <w:szCs w:val="20"/>
                </w:rPr>
                <w:t>vulgaris</w:t>
              </w:r>
              <w:proofErr w:type="spellEnd"/>
              <w:r w:rsidRPr="008570C6">
                <w:rPr>
                  <w:rStyle w:val="Hyperlink"/>
                  <w:sz w:val="20"/>
                  <w:szCs w:val="20"/>
                </w:rPr>
                <w:t xml:space="preserve"> L.) and interactions with </w:t>
              </w:r>
              <w:proofErr w:type="spellStart"/>
              <w:r w:rsidRPr="008570C6">
                <w:rPr>
                  <w:rStyle w:val="Hyperlink"/>
                  <w:sz w:val="20"/>
                  <w:szCs w:val="20"/>
                </w:rPr>
                <w:t>neurotropics</w:t>
              </w:r>
              <w:proofErr w:type="spellEnd"/>
              <w:r w:rsidRPr="008570C6">
                <w:rPr>
                  <w:rStyle w:val="Hyperlink"/>
                  <w:sz w:val="20"/>
                  <w:szCs w:val="20"/>
                </w:rPr>
                <w:t xml:space="preserve"> and analgesics</w:t>
              </w:r>
            </w:hyperlink>
            <w:r w:rsidRPr="008570C6">
              <w:rPr>
                <w:sz w:val="20"/>
                <w:szCs w:val="20"/>
              </w:rPr>
              <w:t xml:space="preserve">. </w:t>
            </w:r>
            <w:proofErr w:type="spellStart"/>
            <w:r w:rsidRPr="008570C6">
              <w:rPr>
                <w:sz w:val="20"/>
                <w:szCs w:val="20"/>
              </w:rPr>
              <w:t>Braz</w:t>
            </w:r>
            <w:proofErr w:type="spellEnd"/>
            <w:r>
              <w:rPr>
                <w:sz w:val="20"/>
                <w:szCs w:val="20"/>
              </w:rPr>
              <w:t xml:space="preserve"> J</w:t>
            </w:r>
            <w:r w:rsidRPr="008570C6">
              <w:rPr>
                <w:sz w:val="20"/>
                <w:szCs w:val="20"/>
              </w:rPr>
              <w:t xml:space="preserve"> </w:t>
            </w:r>
            <w:proofErr w:type="spellStart"/>
            <w:r w:rsidRPr="008570C6">
              <w:rPr>
                <w:sz w:val="20"/>
                <w:szCs w:val="20"/>
              </w:rPr>
              <w:t>Pharm</w:t>
            </w:r>
            <w:proofErr w:type="spellEnd"/>
            <w:r w:rsidRPr="008570C6">
              <w:rPr>
                <w:sz w:val="20"/>
                <w:szCs w:val="20"/>
              </w:rPr>
              <w:t xml:space="preserve"> Sci</w:t>
            </w:r>
            <w:r>
              <w:rPr>
                <w:sz w:val="20"/>
                <w:szCs w:val="20"/>
              </w:rPr>
              <w:t>. 2020</w:t>
            </w:r>
            <w:proofErr w:type="gramStart"/>
            <w:r>
              <w:rPr>
                <w:sz w:val="20"/>
                <w:szCs w:val="20"/>
              </w:rPr>
              <w:t>;56</w:t>
            </w:r>
            <w:proofErr w:type="gramEnd"/>
            <w:r>
              <w:rPr>
                <w:sz w:val="20"/>
                <w:szCs w:val="20"/>
              </w:rPr>
              <w:t>:</w:t>
            </w:r>
            <w:r w:rsidRPr="008570C6">
              <w:rPr>
                <w:sz w:val="20"/>
                <w:szCs w:val="20"/>
              </w:rPr>
              <w:t xml:space="preserve"> e18819.</w:t>
            </w:r>
          </w:p>
        </w:tc>
        <w:tc>
          <w:tcPr>
            <w:tcW w:w="476" w:type="pct"/>
            <w:gridSpan w:val="2"/>
            <w:vAlign w:val="center"/>
          </w:tcPr>
          <w:p w:rsidR="00440D2C" w:rsidRDefault="00440D2C" w:rsidP="00192584">
            <w:pPr>
              <w:jc w:val="center"/>
            </w:pPr>
            <w:r>
              <w:t>252/276</w:t>
            </w:r>
          </w:p>
        </w:tc>
        <w:tc>
          <w:tcPr>
            <w:tcW w:w="396" w:type="pct"/>
            <w:gridSpan w:val="2"/>
            <w:vAlign w:val="center"/>
          </w:tcPr>
          <w:p w:rsidR="00440D2C" w:rsidRDefault="00440D2C" w:rsidP="00192584">
            <w:pPr>
              <w:jc w:val="center"/>
            </w:pPr>
            <w:r>
              <w:t>23</w:t>
            </w:r>
          </w:p>
        </w:tc>
        <w:tc>
          <w:tcPr>
            <w:tcW w:w="437" w:type="pct"/>
            <w:vAlign w:val="center"/>
          </w:tcPr>
          <w:p w:rsidR="00440D2C" w:rsidRDefault="00440D2C" w:rsidP="00192584">
            <w:pPr>
              <w:jc w:val="center"/>
            </w:pPr>
            <w:r>
              <w:t>1.321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>
              <w:t>11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192584">
            <w:pPr>
              <w:pStyle w:val="NoSpacing"/>
              <w:jc w:val="both"/>
            </w:pPr>
            <w:r w:rsidRPr="0036299C">
              <w:t xml:space="preserve">Crnobrnja V, Ilinčić B, Stokić E, Basta Nikolić M, Slankamenac S, </w:t>
            </w:r>
            <w:r w:rsidR="00192584">
              <w:t>et al...</w:t>
            </w:r>
            <w:r w:rsidRPr="0036299C">
              <w:rPr>
                <w:b/>
              </w:rPr>
              <w:t>Čabarkapa V</w:t>
            </w:r>
            <w:r w:rsidRPr="0036299C">
              <w:t xml:space="preserve">. </w:t>
            </w:r>
            <w:r w:rsidR="001C0FB3">
              <w:fldChar w:fldCharType="begin"/>
            </w:r>
            <w:r>
              <w:instrText>HYPERLINK "https://scindeks-clanci.ceon.rs/data/pdf/0042-8450/2020/0042-84502011146C.pdf"</w:instrText>
            </w:r>
            <w:r w:rsidR="001C0FB3">
              <w:fldChar w:fldCharType="separate"/>
            </w:r>
            <w:r w:rsidRPr="0036299C">
              <w:rPr>
                <w:rStyle w:val="Hyperlink"/>
              </w:rPr>
              <w:t>Association between ultrasonographically measured visceral fat tissue thickness and proinflammatory adipokines in obesity</w:t>
            </w:r>
            <w:r w:rsidR="001C0FB3">
              <w:fldChar w:fldCharType="end"/>
            </w:r>
            <w:r w:rsidRPr="0036299C">
              <w:t>. Vojnosanit Pregl. 2020;77(11):1146–53.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</w:t>
            </w:r>
            <w:r w:rsidRPr="0036299C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9</w:t>
            </w:r>
          </w:p>
          <w:p w:rsidR="00440D2C" w:rsidRPr="0036299C" w:rsidRDefault="00440D2C" w:rsidP="0019258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23</w:t>
            </w:r>
          </w:p>
          <w:p w:rsidR="00440D2C" w:rsidRPr="0036299C" w:rsidRDefault="00440D2C" w:rsidP="0019258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168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>
              <w:t>12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192584">
            <w:pPr>
              <w:spacing w:line="276" w:lineRule="auto"/>
              <w:jc w:val="both"/>
              <w:rPr>
                <w:b/>
                <w:bCs/>
                <w:color w:val="000000"/>
                <w:kern w:val="36"/>
              </w:rPr>
            </w:pPr>
            <w:r w:rsidRPr="0036299C">
              <w:rPr>
                <w:b/>
                <w:bCs/>
                <w:color w:val="000000"/>
                <w:kern w:val="36"/>
              </w:rPr>
              <w:t xml:space="preserve">Čabarkapa V, </w:t>
            </w:r>
            <w:r w:rsidR="00192584">
              <w:rPr>
                <w:bCs/>
                <w:color w:val="000000"/>
                <w:kern w:val="36"/>
              </w:rPr>
              <w:t>Đ</w:t>
            </w:r>
            <w:r w:rsidRPr="0036299C">
              <w:rPr>
                <w:bCs/>
                <w:color w:val="000000"/>
                <w:kern w:val="36"/>
              </w:rPr>
              <w:t>erić M, Todorović M, Suđi J, Ilinčić B, Trifu A</w:t>
            </w:r>
            <w:r>
              <w:rPr>
                <w:bCs/>
                <w:color w:val="000000"/>
                <w:kern w:val="36"/>
              </w:rPr>
              <w:t xml:space="preserve">, </w:t>
            </w:r>
            <w:r w:rsidR="00192584">
              <w:rPr>
                <w:bCs/>
                <w:color w:val="000000"/>
                <w:kern w:val="36"/>
              </w:rPr>
              <w:t>et al</w:t>
            </w:r>
            <w:r>
              <w:rPr>
                <w:bCs/>
                <w:color w:val="000000"/>
                <w:kern w:val="36"/>
              </w:rPr>
              <w:t xml:space="preserve">. </w:t>
            </w:r>
            <w:r w:rsidR="001C0FB3">
              <w:rPr>
                <w:bCs/>
                <w:color w:val="000000"/>
                <w:kern w:val="36"/>
              </w:rPr>
              <w:fldChar w:fldCharType="begin"/>
            </w:r>
            <w:r>
              <w:rPr>
                <w:bCs/>
                <w:color w:val="000000"/>
                <w:kern w:val="36"/>
              </w:rPr>
              <w:instrText xml:space="preserve"> HYPERLINK "https://www.jle.com/download/mrh-315187-43283-hypomagnesemia_in_adults_of_northern_serbia_prevalence_nutritional_risk_factors_and_associated_comorbidities-225054-u.pdf" </w:instrText>
            </w:r>
            <w:r w:rsidR="001C0FB3">
              <w:rPr>
                <w:bCs/>
                <w:color w:val="000000"/>
                <w:kern w:val="36"/>
              </w:rPr>
              <w:fldChar w:fldCharType="separate"/>
            </w:r>
            <w:r w:rsidRPr="00AA29AF">
              <w:rPr>
                <w:rStyle w:val="Hyperlink"/>
                <w:bCs/>
                <w:kern w:val="36"/>
              </w:rPr>
              <w:t>Hypomagnesemia in adults of northern Serbia: prevalence, nutritional risk factors, and associated cormorbidities</w:t>
            </w:r>
            <w:r w:rsidR="001C0FB3">
              <w:rPr>
                <w:bCs/>
                <w:color w:val="000000"/>
                <w:kern w:val="36"/>
              </w:rPr>
              <w:fldChar w:fldCharType="end"/>
            </w:r>
            <w:r w:rsidRPr="0036299C">
              <w:rPr>
                <w:bCs/>
                <w:color w:val="000000"/>
                <w:kern w:val="36"/>
              </w:rPr>
              <w:t>. Magnesium Res. 2019;32(1):25-36.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277/297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23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1.034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>
              <w:t>13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192584">
            <w:pPr>
              <w:pStyle w:val="title"/>
              <w:jc w:val="both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 xml:space="preserve">Rašković A, Bukumirović N, Paut Kusturica M, Milić N, </w:t>
            </w:r>
            <w:r w:rsidRPr="0036299C">
              <w:rPr>
                <w:b/>
                <w:sz w:val="20"/>
                <w:szCs w:val="20"/>
              </w:rPr>
              <w:t>Čabarkapa V</w:t>
            </w:r>
            <w:r w:rsidRPr="0036299C">
              <w:rPr>
                <w:sz w:val="20"/>
                <w:szCs w:val="20"/>
              </w:rPr>
              <w:t xml:space="preserve">, Borišev I, </w:t>
            </w:r>
            <w:r w:rsidR="00192584">
              <w:rPr>
                <w:sz w:val="20"/>
                <w:szCs w:val="20"/>
              </w:rPr>
              <w:t>et al</w:t>
            </w:r>
            <w:r w:rsidRPr="0036299C">
              <w:rPr>
                <w:sz w:val="20"/>
                <w:szCs w:val="20"/>
              </w:rPr>
              <w:t xml:space="preserve">. </w:t>
            </w:r>
            <w:r w:rsidR="001C0FB3">
              <w:fldChar w:fldCharType="begin"/>
            </w:r>
            <w:r>
              <w:instrText>HYPERLINK "https://onlinelibrary.wiley.com/doi/epdf/10.1002/ptr.6251"</w:instrText>
            </w:r>
            <w:r w:rsidR="001C0FB3">
              <w:fldChar w:fldCharType="separate"/>
            </w:r>
            <w:r w:rsidRPr="0036299C">
              <w:rPr>
                <w:rStyle w:val="Hyperlink"/>
                <w:sz w:val="20"/>
                <w:szCs w:val="20"/>
              </w:rPr>
              <w:t>Hepatoprotective and antioxidant potential of Pycnogenol® in acetaminophen-induced hepatotoxicity in rats</w:t>
            </w:r>
            <w:r w:rsidR="001C0FB3">
              <w:fldChar w:fldCharType="end"/>
            </w:r>
            <w:r w:rsidRPr="0036299C">
              <w:rPr>
                <w:sz w:val="20"/>
                <w:szCs w:val="20"/>
              </w:rPr>
              <w:t xml:space="preserve">. </w:t>
            </w:r>
            <w:r w:rsidRPr="0036299C">
              <w:rPr>
                <w:rStyle w:val="jrnl"/>
                <w:sz w:val="20"/>
                <w:szCs w:val="20"/>
              </w:rPr>
              <w:t>Phytother Res</w:t>
            </w:r>
            <w:r w:rsidRPr="0036299C">
              <w:rPr>
                <w:sz w:val="20"/>
                <w:szCs w:val="20"/>
              </w:rPr>
              <w:t>. 2019;33(3):631-39.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58/270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  <w:rPr>
                <w:lang w:val="en-US"/>
              </w:rPr>
            </w:pPr>
            <w:r w:rsidRPr="0036299C">
              <w:t>21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jc w:val="center"/>
            </w:pPr>
          </w:p>
          <w:p w:rsidR="00440D2C" w:rsidRPr="0036299C" w:rsidRDefault="00440D2C" w:rsidP="00192584">
            <w:pPr>
              <w:jc w:val="center"/>
            </w:pPr>
            <w:r w:rsidRPr="0036299C">
              <w:t>4.087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>
              <w:t>14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192584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Alkher</w:t>
            </w:r>
            <w:proofErr w:type="spellEnd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 xml:space="preserve"> M, </w:t>
            </w:r>
            <w:proofErr w:type="spellStart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Rado</w:t>
            </w:r>
            <w:r w:rsidR="00192584">
              <w:rPr>
                <w:bCs/>
                <w:color w:val="000000"/>
                <w:kern w:val="36"/>
                <w:sz w:val="20"/>
                <w:szCs w:val="20"/>
              </w:rPr>
              <w:t>š</w:t>
            </w:r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evi</w:t>
            </w:r>
            <w:r w:rsidR="00192584">
              <w:rPr>
                <w:bCs/>
                <w:color w:val="000000"/>
                <w:kern w:val="36"/>
                <w:sz w:val="20"/>
                <w:szCs w:val="20"/>
              </w:rPr>
              <w:t>ć</w:t>
            </w:r>
            <w:proofErr w:type="spellEnd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 xml:space="preserve"> M, </w:t>
            </w:r>
            <w:proofErr w:type="spellStart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Beker</w:t>
            </w:r>
            <w:proofErr w:type="spellEnd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 xml:space="preserve"> I, </w:t>
            </w:r>
            <w:proofErr w:type="spellStart"/>
            <w:r w:rsidR="00192584">
              <w:rPr>
                <w:b/>
                <w:bCs/>
                <w:color w:val="000000"/>
                <w:kern w:val="36"/>
                <w:sz w:val="20"/>
                <w:szCs w:val="20"/>
              </w:rPr>
              <w:t>Č</w:t>
            </w:r>
            <w:r w:rsidRPr="0036299C">
              <w:rPr>
                <w:b/>
                <w:bCs/>
                <w:color w:val="000000"/>
                <w:kern w:val="36"/>
                <w:sz w:val="20"/>
                <w:szCs w:val="20"/>
              </w:rPr>
              <w:t>abarkapa</w:t>
            </w:r>
            <w:proofErr w:type="spellEnd"/>
            <w:r w:rsidRPr="0036299C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V</w:t>
            </w:r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 xml:space="preserve">, </w:t>
            </w:r>
            <w:proofErr w:type="spellStart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Toljaga</w:t>
            </w:r>
            <w:proofErr w:type="spellEnd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Nikoli</w:t>
            </w:r>
            <w:r w:rsidR="00192584">
              <w:rPr>
                <w:bCs/>
                <w:color w:val="000000"/>
                <w:kern w:val="36"/>
                <w:sz w:val="20"/>
                <w:szCs w:val="20"/>
              </w:rPr>
              <w:t>ć</w:t>
            </w:r>
            <w:proofErr w:type="spellEnd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 xml:space="preserve"> D, </w:t>
            </w:r>
            <w:proofErr w:type="spellStart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Carić</w:t>
            </w:r>
            <w:proofErr w:type="spellEnd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 xml:space="preserve"> M, </w:t>
            </w:r>
            <w:r w:rsidR="00192584">
              <w:rPr>
                <w:bCs/>
                <w:color w:val="000000"/>
                <w:kern w:val="36"/>
                <w:sz w:val="20"/>
                <w:szCs w:val="20"/>
              </w:rPr>
              <w:t>et al</w:t>
            </w:r>
            <w:hyperlink r:id="rId9" w:history="1">
              <w:r w:rsidRPr="0036299C">
                <w:rPr>
                  <w:rStyle w:val="Hyperlink"/>
                  <w:bCs/>
                  <w:kern w:val="36"/>
                  <w:sz w:val="20"/>
                  <w:szCs w:val="20"/>
                </w:rPr>
                <w:t>. Case study of healthcare organization improvement with Lean concept</w:t>
              </w:r>
            </w:hyperlink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 xml:space="preserve">. </w:t>
            </w:r>
            <w:proofErr w:type="spellStart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Tehnički</w:t>
            </w:r>
            <w:proofErr w:type="spellEnd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vjesnik</w:t>
            </w:r>
            <w:proofErr w:type="spellEnd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 xml:space="preserve"> (Technical </w:t>
            </w:r>
            <w:proofErr w:type="spellStart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Gazzete</w:t>
            </w:r>
            <w:proofErr w:type="spellEnd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). 2019</w:t>
            </w:r>
            <w:proofErr w:type="gramStart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>;26</w:t>
            </w:r>
            <w:proofErr w:type="gramEnd"/>
            <w:r w:rsidRPr="0036299C">
              <w:rPr>
                <w:bCs/>
                <w:color w:val="000000"/>
                <w:kern w:val="36"/>
                <w:sz w:val="20"/>
                <w:szCs w:val="20"/>
              </w:rPr>
              <w:t xml:space="preserve">(3):845-51.   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80/91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23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0.670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>
              <w:t>15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FB33A7">
            <w:pPr>
              <w:jc w:val="both"/>
              <w:rPr>
                <w:b/>
              </w:rPr>
            </w:pPr>
            <w:r w:rsidRPr="0036299C">
              <w:rPr>
                <w:b/>
              </w:rPr>
              <w:t>Čabarkapa V</w:t>
            </w:r>
            <w:r w:rsidRPr="0036299C">
              <w:t xml:space="preserve">, Bogavac M, Jakovljević A, Pezo L, Nikolić A, Belopavlović Z, et al. </w:t>
            </w:r>
            <w:r w:rsidR="00192584">
              <w:fldChar w:fldCharType="begin"/>
            </w:r>
            <w:r w:rsidR="00192584">
              <w:instrText xml:space="preserve"> HYPERLINK "https://pubmed.ncbi.nlm.nih.gov/30019975/" </w:instrText>
            </w:r>
            <w:r w:rsidR="00192584">
              <w:fldChar w:fldCharType="separate"/>
            </w:r>
            <w:r w:rsidRPr="00192584">
              <w:rPr>
                <w:rStyle w:val="Hyperlink"/>
              </w:rPr>
              <w:t>Serum magnesium level in the first trimester of pregnancy as a predictor of pre-eclampsia - a pilot study</w:t>
            </w:r>
            <w:r w:rsidR="00192584">
              <w:fldChar w:fldCharType="end"/>
            </w:r>
            <w:r w:rsidRPr="0036299C">
              <w:t>. Hypertens Pregnancy. 2018;37(3):144-53.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53/83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23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1.736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>
              <w:t>16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1C0FB3" w:rsidP="00192584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10" w:history="1">
              <w:proofErr w:type="spellStart"/>
              <w:r w:rsidR="00192584">
                <w:rPr>
                  <w:rStyle w:val="highlight"/>
                  <w:rFonts w:ascii="Times New Roman" w:hAnsi="Times New Roman"/>
                  <w:b w:val="0"/>
                  <w:sz w:val="20"/>
                  <w:szCs w:val="20"/>
                </w:rPr>
                <w:t>Ć</w:t>
              </w:r>
              <w:r w:rsidR="00440D2C" w:rsidRPr="0036299C">
                <w:rPr>
                  <w:rStyle w:val="highlight"/>
                  <w:rFonts w:ascii="Times New Roman" w:hAnsi="Times New Roman"/>
                  <w:b w:val="0"/>
                  <w:sz w:val="20"/>
                  <w:szCs w:val="20"/>
                </w:rPr>
                <w:t>uri</w:t>
              </w:r>
              <w:r w:rsidR="00192584">
                <w:rPr>
                  <w:rStyle w:val="highlight"/>
                  <w:rFonts w:ascii="Times New Roman" w:hAnsi="Times New Roman"/>
                  <w:b w:val="0"/>
                  <w:sz w:val="20"/>
                  <w:szCs w:val="20"/>
                </w:rPr>
                <w:t>ć</w:t>
              </w:r>
              <w:proofErr w:type="spellEnd"/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N</w:t>
              </w:r>
            </w:hyperlink>
            <w:r w:rsidR="00440D2C" w:rsidRPr="0036299C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1" w:history="1">
              <w:proofErr w:type="spellStart"/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Ilin</w:t>
              </w:r>
              <w:r w:rsidR="00192584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č</w:t>
              </w:r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i</w:t>
              </w:r>
              <w:r w:rsidR="00192584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B</w:t>
              </w:r>
            </w:hyperlink>
            <w:r w:rsidR="00440D2C" w:rsidRPr="0036299C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2" w:history="1">
              <w:proofErr w:type="spellStart"/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Mili</w:t>
              </w:r>
              <w:r w:rsidR="00192584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N</w:t>
              </w:r>
            </w:hyperlink>
            <w:r w:rsidR="00440D2C" w:rsidRPr="0036299C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3" w:history="1">
              <w:proofErr w:type="spellStart"/>
              <w:r w:rsidR="0019258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Č</w:t>
              </w:r>
              <w:r w:rsidR="00440D2C" w:rsidRPr="0036299C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abarkapa</w:t>
              </w:r>
              <w:proofErr w:type="spellEnd"/>
              <w:r w:rsidR="00440D2C" w:rsidRPr="0036299C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V</w:t>
              </w:r>
            </w:hyperlink>
            <w:r w:rsidR="00440D2C" w:rsidRPr="0036299C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4" w:history="1">
              <w:proofErr w:type="spellStart"/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Nikoli</w:t>
              </w:r>
              <w:r w:rsidR="00192584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S</w:t>
              </w:r>
            </w:hyperlink>
            <w:r w:rsidR="00440D2C" w:rsidRPr="0036299C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5" w:history="1">
              <w:proofErr w:type="spellStart"/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Medi</w:t>
              </w:r>
              <w:r w:rsidR="00192584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-Stojanoska</w:t>
              </w:r>
              <w:proofErr w:type="spellEnd"/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="00440D2C" w:rsidRPr="0036299C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r w:rsidR="00192584" w:rsidRPr="00192584">
              <w:rPr>
                <w:rFonts w:ascii="Times New Roman" w:hAnsi="Times New Roman"/>
                <w:b w:val="0"/>
                <w:sz w:val="20"/>
                <w:szCs w:val="20"/>
              </w:rPr>
              <w:t>et al</w:t>
            </w:r>
            <w:r w:rsidR="00440D2C" w:rsidRPr="0036299C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6" w:history="1">
              <w:r w:rsidR="00440D2C" w:rsidRPr="0019258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The relationship between the vitamin serum 25(OH)D and the B12 concentrations in obese women</w:t>
              </w:r>
            </w:hyperlink>
            <w:r w:rsidR="00440D2C" w:rsidRPr="0036299C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7" w:tooltip="Minerva medica." w:history="1">
              <w:r w:rsidR="00440D2C" w:rsidRPr="0036299C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Minerva Med.</w:t>
              </w:r>
            </w:hyperlink>
            <w:r w:rsidR="00440D2C" w:rsidRPr="0036299C">
              <w:rPr>
                <w:rFonts w:ascii="Times New Roman" w:hAnsi="Times New Roman"/>
                <w:b w:val="0"/>
                <w:sz w:val="20"/>
                <w:szCs w:val="20"/>
              </w:rPr>
              <w:t xml:space="preserve"> 2018</w:t>
            </w:r>
            <w:proofErr w:type="gramStart"/>
            <w:r w:rsidR="00440D2C" w:rsidRPr="0036299C">
              <w:rPr>
                <w:rFonts w:ascii="Times New Roman" w:hAnsi="Times New Roman"/>
                <w:b w:val="0"/>
                <w:sz w:val="20"/>
                <w:szCs w:val="20"/>
              </w:rPr>
              <w:t>;109</w:t>
            </w:r>
            <w:proofErr w:type="gramEnd"/>
            <w:r w:rsidR="00440D2C" w:rsidRPr="0036299C">
              <w:rPr>
                <w:rFonts w:ascii="Times New Roman" w:hAnsi="Times New Roman"/>
                <w:b w:val="0"/>
                <w:sz w:val="20"/>
                <w:szCs w:val="20"/>
              </w:rPr>
              <w:t>(2):79-87.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47/160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</w:p>
          <w:p w:rsidR="00440D2C" w:rsidRPr="0036299C" w:rsidRDefault="00440D2C" w:rsidP="00192584">
            <w:pPr>
              <w:jc w:val="center"/>
            </w:pPr>
            <w:r w:rsidRPr="0036299C">
              <w:t>21</w:t>
            </w:r>
          </w:p>
          <w:p w:rsidR="00440D2C" w:rsidRPr="0036299C" w:rsidRDefault="00440D2C" w:rsidP="00192584">
            <w:pPr>
              <w:jc w:val="center"/>
            </w:pP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2.475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>
              <w:t>17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192584">
            <w:pPr>
              <w:spacing w:line="276" w:lineRule="auto"/>
              <w:jc w:val="both"/>
            </w:pPr>
            <w:r w:rsidRPr="0036299C">
              <w:rPr>
                <w:b/>
              </w:rPr>
              <w:t xml:space="preserve">Čabarkapa V, </w:t>
            </w:r>
            <w:r w:rsidR="00192584">
              <w:rPr>
                <w:bCs/>
              </w:rPr>
              <w:t>Đ</w:t>
            </w:r>
            <w:r w:rsidRPr="0036299C">
              <w:rPr>
                <w:bCs/>
              </w:rPr>
              <w:t>erić M</w:t>
            </w:r>
            <w:r w:rsidRPr="0036299C">
              <w:t xml:space="preserve">, </w:t>
            </w:r>
            <w:r w:rsidRPr="0036299C">
              <w:rPr>
                <w:bCs/>
              </w:rPr>
              <w:t>Mitrović M</w:t>
            </w:r>
            <w:r w:rsidRPr="0036299C">
              <w:t xml:space="preserve">, Kojić-Damjanov S, Isakov I, Vuković B, </w:t>
            </w:r>
            <w:r w:rsidR="00192584">
              <w:t>et al</w:t>
            </w:r>
            <w:r w:rsidRPr="0036299C">
              <w:t xml:space="preserve">. </w:t>
            </w:r>
            <w:r w:rsidR="001C0FB3">
              <w:fldChar w:fldCharType="begin"/>
            </w:r>
            <w:r>
              <w:instrText xml:space="preserve"> HYPERLINK "https://www.jle.com/download/mrh-312569-39339-fecal_pancreatic_elastase_1_and_erythrocyte_magnesium_levels_in_diabetes_type_1_and_type_2-225054-u.pdf" </w:instrText>
            </w:r>
            <w:r w:rsidR="001C0FB3">
              <w:fldChar w:fldCharType="separate"/>
            </w:r>
            <w:r w:rsidRPr="00AA29AF">
              <w:rPr>
                <w:rStyle w:val="Hyperlink"/>
              </w:rPr>
              <w:t>Fecal pancreatic elastase-1 and erythrocyte magnesium levels in diabetes type 1 and type 2</w:t>
            </w:r>
            <w:r w:rsidR="001C0FB3">
              <w:fldChar w:fldCharType="end"/>
            </w:r>
            <w:r w:rsidRPr="0036299C">
              <w:t>. Magnesium Res</w:t>
            </w:r>
            <w:r>
              <w:t>.</w:t>
            </w:r>
            <w:r w:rsidRPr="0036299C">
              <w:t xml:space="preserve"> 2018;31(1):1-10</w:t>
            </w:r>
            <w:r>
              <w:t>.</w:t>
            </w:r>
            <w:r w:rsidRPr="0036299C">
              <w:rPr>
                <w:b/>
              </w:rPr>
              <w:t xml:space="preserve">  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spacing w:line="276" w:lineRule="auto"/>
              <w:jc w:val="center"/>
            </w:pPr>
            <w:r w:rsidRPr="0036299C">
              <w:t>256/299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spacing w:line="276" w:lineRule="auto"/>
              <w:jc w:val="center"/>
            </w:pPr>
            <w:r w:rsidRPr="0036299C">
              <w:t>23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spacing w:line="276" w:lineRule="auto"/>
              <w:jc w:val="center"/>
            </w:pPr>
            <w:r w:rsidRPr="0036299C">
              <w:t>1.588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 w:rsidRPr="0036299C">
              <w:t>1</w:t>
            </w:r>
            <w:r>
              <w:t>8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192584">
            <w:pPr>
              <w:pStyle w:val="NormalWeb"/>
              <w:spacing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36299C">
              <w:rPr>
                <w:bCs/>
                <w:sz w:val="20"/>
                <w:szCs w:val="20"/>
                <w:shd w:val="clear" w:color="auto" w:fill="FFFFFF"/>
              </w:rPr>
              <w:t>Ćulafić</w:t>
            </w:r>
            <w:proofErr w:type="spellEnd"/>
            <w:r w:rsidRPr="0036299C">
              <w:rPr>
                <w:bCs/>
                <w:sz w:val="20"/>
                <w:szCs w:val="20"/>
                <w:shd w:val="clear" w:color="auto" w:fill="FFFFFF"/>
              </w:rPr>
              <w:t xml:space="preserve"> J, </w:t>
            </w:r>
            <w:proofErr w:type="spellStart"/>
            <w:r w:rsidRPr="0036299C">
              <w:rPr>
                <w:bCs/>
                <w:sz w:val="20"/>
                <w:szCs w:val="20"/>
                <w:shd w:val="clear" w:color="auto" w:fill="FFFFFF"/>
              </w:rPr>
              <w:t>Kolarović</w:t>
            </w:r>
            <w:proofErr w:type="spellEnd"/>
            <w:r w:rsidRPr="0036299C">
              <w:rPr>
                <w:bCs/>
                <w:sz w:val="20"/>
                <w:szCs w:val="20"/>
                <w:shd w:val="clear" w:color="auto" w:fill="FFFFFF"/>
              </w:rPr>
              <w:t xml:space="preserve"> J, </w:t>
            </w:r>
            <w:proofErr w:type="spellStart"/>
            <w:r w:rsidRPr="0036299C">
              <w:rPr>
                <w:bCs/>
                <w:sz w:val="20"/>
                <w:szCs w:val="20"/>
                <w:shd w:val="clear" w:color="auto" w:fill="FFFFFF"/>
              </w:rPr>
              <w:t>Pezo</w:t>
            </w:r>
            <w:proofErr w:type="spellEnd"/>
            <w:r w:rsidRPr="0036299C">
              <w:rPr>
                <w:bCs/>
                <w:sz w:val="20"/>
                <w:szCs w:val="20"/>
                <w:shd w:val="clear" w:color="auto" w:fill="FFFFFF"/>
              </w:rPr>
              <w:t xml:space="preserve"> L, </w:t>
            </w:r>
            <w:proofErr w:type="spellStart"/>
            <w:r w:rsidRPr="0036299C">
              <w:rPr>
                <w:b/>
                <w:bCs/>
                <w:sz w:val="20"/>
                <w:szCs w:val="20"/>
                <w:shd w:val="clear" w:color="auto" w:fill="FFFFFF"/>
              </w:rPr>
              <w:t>Čabarkapa</w:t>
            </w:r>
            <w:proofErr w:type="spellEnd"/>
            <w:r w:rsidRPr="0036299C">
              <w:rPr>
                <w:b/>
                <w:bCs/>
                <w:sz w:val="20"/>
                <w:szCs w:val="20"/>
                <w:shd w:val="clear" w:color="auto" w:fill="FFFFFF"/>
              </w:rPr>
              <w:t xml:space="preserve"> V</w:t>
            </w:r>
            <w:r w:rsidRPr="0036299C"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6299C">
              <w:rPr>
                <w:bCs/>
                <w:sz w:val="20"/>
                <w:szCs w:val="20"/>
                <w:shd w:val="clear" w:color="auto" w:fill="FFFFFF"/>
              </w:rPr>
              <w:t>Nikolić</w:t>
            </w:r>
            <w:proofErr w:type="spellEnd"/>
            <w:r w:rsidRPr="0036299C">
              <w:rPr>
                <w:bCs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36299C">
              <w:rPr>
                <w:bCs/>
                <w:sz w:val="20"/>
                <w:szCs w:val="20"/>
                <w:shd w:val="clear" w:color="auto" w:fill="FFFFFF"/>
              </w:rPr>
              <w:t>Stojadinović</w:t>
            </w:r>
            <w:proofErr w:type="spellEnd"/>
            <w:r w:rsidRPr="0036299C">
              <w:rPr>
                <w:bCs/>
                <w:sz w:val="20"/>
                <w:szCs w:val="20"/>
                <w:shd w:val="clear" w:color="auto" w:fill="FFFFFF"/>
              </w:rPr>
              <w:t xml:space="preserve"> A, </w:t>
            </w:r>
            <w:r w:rsidR="00192584">
              <w:rPr>
                <w:bCs/>
                <w:sz w:val="20"/>
                <w:szCs w:val="20"/>
                <w:shd w:val="clear" w:color="auto" w:fill="FFFFFF"/>
              </w:rPr>
              <w:t>et al</w:t>
            </w:r>
            <w:r w:rsidRPr="0036299C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  <w:hyperlink r:id="rId18" w:history="1">
              <w:r w:rsidRPr="0036299C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 xml:space="preserve">Serum concentration of </w:t>
              </w:r>
              <w:proofErr w:type="spellStart"/>
              <w:r w:rsidRPr="0036299C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hepcidin</w:t>
              </w:r>
              <w:proofErr w:type="spellEnd"/>
              <w:r w:rsidRPr="0036299C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 xml:space="preserve"> as an indicator of iron reserves in children</w:t>
              </w:r>
            </w:hyperlink>
            <w:r w:rsidRPr="0036299C">
              <w:rPr>
                <w:bCs/>
                <w:sz w:val="20"/>
                <w:szCs w:val="20"/>
                <w:shd w:val="clear" w:color="auto" w:fill="FFFFFF"/>
              </w:rPr>
              <w:t>. </w:t>
            </w:r>
            <w:r w:rsidRPr="0036299C">
              <w:rPr>
                <w:bCs/>
                <w:sz w:val="20"/>
                <w:szCs w:val="20"/>
              </w:rPr>
              <w:t xml:space="preserve">J Med </w:t>
            </w:r>
            <w:proofErr w:type="spellStart"/>
            <w:r w:rsidRPr="0036299C">
              <w:rPr>
                <w:bCs/>
                <w:sz w:val="20"/>
                <w:szCs w:val="20"/>
              </w:rPr>
              <w:t>Biochem</w:t>
            </w:r>
            <w:proofErr w:type="spellEnd"/>
            <w:r w:rsidRPr="0036299C">
              <w:rPr>
                <w:bCs/>
                <w:sz w:val="20"/>
                <w:szCs w:val="20"/>
              </w:rPr>
              <w:t>. 2018</w:t>
            </w:r>
            <w:proofErr w:type="gramStart"/>
            <w:r w:rsidRPr="0036299C">
              <w:rPr>
                <w:bCs/>
                <w:sz w:val="20"/>
                <w:szCs w:val="20"/>
              </w:rPr>
              <w:t>;</w:t>
            </w:r>
            <w:r w:rsidRPr="0036299C">
              <w:rPr>
                <w:bCs/>
                <w:iCs/>
                <w:sz w:val="20"/>
                <w:szCs w:val="20"/>
                <w:shd w:val="clear" w:color="auto" w:fill="FFFFFF"/>
              </w:rPr>
              <w:t>37</w:t>
            </w:r>
            <w:proofErr w:type="gramEnd"/>
            <w:r w:rsidRPr="0036299C">
              <w:rPr>
                <w:bCs/>
                <w:sz w:val="20"/>
                <w:szCs w:val="20"/>
                <w:shd w:val="clear" w:color="auto" w:fill="FFFFFF"/>
              </w:rPr>
              <w:t>(4):456-64.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40D2C" w:rsidRPr="0036299C" w:rsidRDefault="00440D2C" w:rsidP="0019258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222/299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40D2C" w:rsidRPr="0036299C" w:rsidRDefault="00440D2C" w:rsidP="0019258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23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40D2C" w:rsidRPr="0036299C" w:rsidRDefault="00440D2C" w:rsidP="0019258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2.000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 w:rsidRPr="0036299C">
              <w:t>1</w:t>
            </w:r>
            <w:r>
              <w:t>9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192584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36299C">
              <w:rPr>
                <w:sz w:val="20"/>
                <w:szCs w:val="20"/>
              </w:rPr>
              <w:t>Žeravica</w:t>
            </w:r>
            <w:proofErr w:type="spellEnd"/>
            <w:r w:rsidRPr="0036299C">
              <w:rPr>
                <w:sz w:val="20"/>
                <w:szCs w:val="20"/>
              </w:rPr>
              <w:t xml:space="preserve"> R, </w:t>
            </w:r>
            <w:proofErr w:type="spellStart"/>
            <w:r w:rsidRPr="0036299C">
              <w:rPr>
                <w:sz w:val="20"/>
                <w:szCs w:val="20"/>
              </w:rPr>
              <w:t>Ilinčić</w:t>
            </w:r>
            <w:proofErr w:type="spellEnd"/>
            <w:r w:rsidRPr="0036299C">
              <w:rPr>
                <w:sz w:val="20"/>
                <w:szCs w:val="20"/>
              </w:rPr>
              <w:t xml:space="preserve"> B, </w:t>
            </w:r>
            <w:proofErr w:type="spellStart"/>
            <w:r w:rsidRPr="0036299C">
              <w:rPr>
                <w:b/>
                <w:sz w:val="20"/>
                <w:szCs w:val="20"/>
              </w:rPr>
              <w:t>Čabarkapa</w:t>
            </w:r>
            <w:proofErr w:type="spellEnd"/>
            <w:r w:rsidRPr="0036299C">
              <w:rPr>
                <w:b/>
                <w:sz w:val="20"/>
                <w:szCs w:val="20"/>
              </w:rPr>
              <w:t xml:space="preserve"> V</w:t>
            </w:r>
            <w:r w:rsidRPr="0036299C">
              <w:rPr>
                <w:sz w:val="20"/>
                <w:szCs w:val="20"/>
              </w:rPr>
              <w:t xml:space="preserve">, </w:t>
            </w:r>
            <w:proofErr w:type="spellStart"/>
            <w:r w:rsidRPr="0036299C">
              <w:rPr>
                <w:sz w:val="20"/>
                <w:szCs w:val="20"/>
              </w:rPr>
              <w:t>Radosavkić</w:t>
            </w:r>
            <w:proofErr w:type="spellEnd"/>
            <w:r w:rsidRPr="0036299C">
              <w:rPr>
                <w:sz w:val="20"/>
                <w:szCs w:val="20"/>
              </w:rPr>
              <w:t xml:space="preserve"> I, </w:t>
            </w:r>
            <w:proofErr w:type="spellStart"/>
            <w:r w:rsidRPr="0036299C">
              <w:rPr>
                <w:sz w:val="20"/>
                <w:szCs w:val="20"/>
              </w:rPr>
              <w:t>Samac</w:t>
            </w:r>
            <w:proofErr w:type="spellEnd"/>
            <w:r w:rsidRPr="0036299C">
              <w:rPr>
                <w:sz w:val="20"/>
                <w:szCs w:val="20"/>
              </w:rPr>
              <w:t xml:space="preserve"> J, </w:t>
            </w:r>
            <w:proofErr w:type="spellStart"/>
            <w:r w:rsidRPr="0036299C">
              <w:rPr>
                <w:sz w:val="20"/>
                <w:szCs w:val="20"/>
              </w:rPr>
              <w:t>Nikoletić</w:t>
            </w:r>
            <w:proofErr w:type="spellEnd"/>
            <w:r w:rsidRPr="0036299C">
              <w:rPr>
                <w:sz w:val="20"/>
                <w:szCs w:val="20"/>
              </w:rPr>
              <w:t xml:space="preserve"> K, </w:t>
            </w:r>
            <w:r w:rsidR="00192584">
              <w:rPr>
                <w:sz w:val="20"/>
                <w:szCs w:val="20"/>
              </w:rPr>
              <w:t>et al</w:t>
            </w:r>
            <w:r w:rsidRPr="0036299C">
              <w:rPr>
                <w:sz w:val="20"/>
                <w:szCs w:val="20"/>
              </w:rPr>
              <w:t xml:space="preserve">. </w:t>
            </w:r>
            <w:hyperlink r:id="rId19" w:history="1">
              <w:r w:rsidRPr="00AA29AF">
                <w:rPr>
                  <w:rStyle w:val="Hyperlink"/>
                  <w:sz w:val="20"/>
                  <w:szCs w:val="20"/>
                </w:rPr>
                <w:t xml:space="preserve">Fractional excretion of magnesium and kidney function parameters in </w:t>
              </w:r>
              <w:proofErr w:type="spellStart"/>
              <w:r w:rsidRPr="00AA29AF">
                <w:rPr>
                  <w:rStyle w:val="Hyperlink"/>
                  <w:sz w:val="20"/>
                  <w:szCs w:val="20"/>
                </w:rPr>
                <w:t>nondiabetic</w:t>
              </w:r>
              <w:proofErr w:type="spellEnd"/>
              <w:r w:rsidRPr="00AA29AF">
                <w:rPr>
                  <w:rStyle w:val="Hyperlink"/>
                  <w:sz w:val="20"/>
                  <w:szCs w:val="20"/>
                </w:rPr>
                <w:t xml:space="preserve"> chronic kidney disease</w:t>
              </w:r>
            </w:hyperlink>
            <w:r w:rsidRPr="0036299C">
              <w:rPr>
                <w:sz w:val="20"/>
                <w:szCs w:val="20"/>
              </w:rPr>
              <w:t xml:space="preserve">. </w:t>
            </w:r>
            <w:proofErr w:type="spellStart"/>
            <w:r w:rsidRPr="0036299C">
              <w:rPr>
                <w:sz w:val="20"/>
                <w:szCs w:val="20"/>
              </w:rPr>
              <w:t>Magnes</w:t>
            </w:r>
            <w:proofErr w:type="spellEnd"/>
            <w:r w:rsidRPr="0036299C">
              <w:rPr>
                <w:sz w:val="20"/>
                <w:szCs w:val="20"/>
              </w:rPr>
              <w:t xml:space="preserve"> Res. 2018</w:t>
            </w:r>
            <w:proofErr w:type="gramStart"/>
            <w:r w:rsidRPr="0036299C">
              <w:rPr>
                <w:sz w:val="20"/>
                <w:szCs w:val="20"/>
              </w:rPr>
              <w:t>;31</w:t>
            </w:r>
            <w:proofErr w:type="gramEnd"/>
            <w:r w:rsidRPr="0036299C">
              <w:rPr>
                <w:sz w:val="20"/>
                <w:szCs w:val="20"/>
              </w:rPr>
              <w:t>(2):49-57.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256/299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23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6299C">
              <w:rPr>
                <w:sz w:val="20"/>
                <w:szCs w:val="20"/>
              </w:rPr>
              <w:t>1.588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>
              <w:t>20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192584">
            <w:pPr>
              <w:pStyle w:val="desc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36299C">
              <w:rPr>
                <w:b/>
                <w:sz w:val="20"/>
                <w:szCs w:val="20"/>
              </w:rPr>
              <w:t>Čabarkapa</w:t>
            </w:r>
            <w:proofErr w:type="spellEnd"/>
            <w:r w:rsidRPr="0036299C">
              <w:rPr>
                <w:b/>
                <w:sz w:val="20"/>
                <w:szCs w:val="20"/>
              </w:rPr>
              <w:t xml:space="preserve"> V</w:t>
            </w:r>
            <w:r w:rsidRPr="0036299C">
              <w:rPr>
                <w:sz w:val="20"/>
                <w:szCs w:val="20"/>
              </w:rPr>
              <w:t xml:space="preserve">, </w:t>
            </w:r>
            <w:proofErr w:type="spellStart"/>
            <w:r w:rsidRPr="0036299C">
              <w:rPr>
                <w:sz w:val="20"/>
                <w:szCs w:val="20"/>
              </w:rPr>
              <w:t>Ilinčić</w:t>
            </w:r>
            <w:proofErr w:type="spellEnd"/>
            <w:r w:rsidRPr="0036299C">
              <w:rPr>
                <w:sz w:val="20"/>
                <w:szCs w:val="20"/>
              </w:rPr>
              <w:t xml:space="preserve"> B, </w:t>
            </w:r>
            <w:proofErr w:type="spellStart"/>
            <w:r w:rsidRPr="0036299C">
              <w:rPr>
                <w:sz w:val="20"/>
                <w:szCs w:val="20"/>
              </w:rPr>
              <w:t>Đerić</w:t>
            </w:r>
            <w:proofErr w:type="spellEnd"/>
            <w:r w:rsidR="00192584">
              <w:rPr>
                <w:sz w:val="20"/>
                <w:szCs w:val="20"/>
              </w:rPr>
              <w:t xml:space="preserve"> M, </w:t>
            </w:r>
            <w:proofErr w:type="spellStart"/>
            <w:r w:rsidR="00192584">
              <w:rPr>
                <w:sz w:val="20"/>
                <w:szCs w:val="20"/>
              </w:rPr>
              <w:t>Radosavkić</w:t>
            </w:r>
            <w:proofErr w:type="spellEnd"/>
            <w:r w:rsidR="00192584">
              <w:rPr>
                <w:sz w:val="20"/>
                <w:szCs w:val="20"/>
              </w:rPr>
              <w:t xml:space="preserve"> I, </w:t>
            </w:r>
            <w:proofErr w:type="spellStart"/>
            <w:r w:rsidR="00192584">
              <w:rPr>
                <w:sz w:val="20"/>
                <w:szCs w:val="20"/>
              </w:rPr>
              <w:t>Šipovac</w:t>
            </w:r>
            <w:proofErr w:type="spellEnd"/>
            <w:r w:rsidR="00192584">
              <w:rPr>
                <w:sz w:val="20"/>
                <w:szCs w:val="20"/>
              </w:rPr>
              <w:t xml:space="preserve"> M, </w:t>
            </w:r>
            <w:proofErr w:type="spellStart"/>
            <w:r w:rsidR="00192584">
              <w:rPr>
                <w:sz w:val="20"/>
                <w:szCs w:val="20"/>
              </w:rPr>
              <w:t>Suđi</w:t>
            </w:r>
            <w:proofErr w:type="spellEnd"/>
            <w:r w:rsidRPr="0036299C">
              <w:rPr>
                <w:sz w:val="20"/>
                <w:szCs w:val="20"/>
              </w:rPr>
              <w:t xml:space="preserve"> J, </w:t>
            </w:r>
            <w:r w:rsidR="00192584">
              <w:rPr>
                <w:sz w:val="20"/>
                <w:szCs w:val="20"/>
              </w:rPr>
              <w:t>et al</w:t>
            </w:r>
            <w:r w:rsidRPr="0036299C">
              <w:rPr>
                <w:sz w:val="20"/>
                <w:szCs w:val="20"/>
              </w:rPr>
              <w:t xml:space="preserve">. </w:t>
            </w:r>
            <w:hyperlink r:id="rId20" w:history="1">
              <w:r w:rsidRPr="0036299C">
                <w:rPr>
                  <w:rStyle w:val="Hyperlink"/>
                  <w:sz w:val="20"/>
                  <w:szCs w:val="20"/>
                </w:rPr>
                <w:t xml:space="preserve">Screening for chronic kidney disease in adult males in </w:t>
              </w:r>
              <w:proofErr w:type="spellStart"/>
              <w:r w:rsidRPr="0036299C">
                <w:rPr>
                  <w:rStyle w:val="Hyperlink"/>
                  <w:sz w:val="20"/>
                  <w:szCs w:val="20"/>
                </w:rPr>
                <w:t>Vojvodina</w:t>
              </w:r>
              <w:proofErr w:type="spellEnd"/>
              <w:r w:rsidRPr="0036299C">
                <w:rPr>
                  <w:rStyle w:val="Hyperlink"/>
                  <w:sz w:val="20"/>
                  <w:szCs w:val="20"/>
                </w:rPr>
                <w:t>: a cross-sectional study</w:t>
              </w:r>
            </w:hyperlink>
            <w:r w:rsidRPr="0036299C">
              <w:rPr>
                <w:sz w:val="20"/>
                <w:szCs w:val="20"/>
              </w:rPr>
              <w:t xml:space="preserve">. </w:t>
            </w:r>
            <w:r w:rsidRPr="0036299C">
              <w:rPr>
                <w:rStyle w:val="jrnl"/>
                <w:sz w:val="20"/>
                <w:szCs w:val="20"/>
              </w:rPr>
              <w:t xml:space="preserve">J Med </w:t>
            </w:r>
            <w:proofErr w:type="spellStart"/>
            <w:r w:rsidRPr="0036299C">
              <w:rPr>
                <w:rStyle w:val="jrnl"/>
                <w:sz w:val="20"/>
                <w:szCs w:val="20"/>
              </w:rPr>
              <w:t>Biochem</w:t>
            </w:r>
            <w:proofErr w:type="spellEnd"/>
            <w:r w:rsidRPr="0036299C">
              <w:rPr>
                <w:sz w:val="20"/>
                <w:szCs w:val="20"/>
              </w:rPr>
              <w:t>. 2017</w:t>
            </w:r>
            <w:proofErr w:type="gramStart"/>
            <w:r w:rsidRPr="0036299C">
              <w:rPr>
                <w:sz w:val="20"/>
                <w:szCs w:val="20"/>
              </w:rPr>
              <w:t>;36</w:t>
            </w:r>
            <w:proofErr w:type="gramEnd"/>
            <w:r w:rsidRPr="0036299C">
              <w:rPr>
                <w:sz w:val="20"/>
                <w:szCs w:val="20"/>
              </w:rPr>
              <w:t>(2):153-62.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253/292</w:t>
            </w:r>
          </w:p>
          <w:p w:rsidR="00440D2C" w:rsidRPr="0036299C" w:rsidRDefault="00440D2C" w:rsidP="00192584">
            <w:pPr>
              <w:jc w:val="center"/>
            </w:pP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23</w:t>
            </w:r>
          </w:p>
          <w:p w:rsidR="00440D2C" w:rsidRPr="0036299C" w:rsidRDefault="00440D2C" w:rsidP="00192584">
            <w:pPr>
              <w:jc w:val="center"/>
            </w:pP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jc w:val="center"/>
              <w:rPr>
                <w:lang w:val="en-US"/>
              </w:rPr>
            </w:pPr>
            <w:r w:rsidRPr="0036299C">
              <w:rPr>
                <w:lang w:val="en-US"/>
              </w:rPr>
              <w:t>1.378</w:t>
            </w:r>
          </w:p>
        </w:tc>
      </w:tr>
      <w:tr w:rsidR="00440D2C" w:rsidRPr="00E860C3" w:rsidTr="00192584">
        <w:trPr>
          <w:trHeight w:val="681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>
              <w:t>21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5734A6">
            <w:pPr>
              <w:jc w:val="both"/>
            </w:pPr>
            <w:r w:rsidRPr="0036299C">
              <w:t xml:space="preserve">Bećarević M, </w:t>
            </w:r>
            <w:r w:rsidRPr="0036299C">
              <w:rPr>
                <w:b/>
              </w:rPr>
              <w:t>Čabarkapa V</w:t>
            </w:r>
            <w:r w:rsidRPr="0036299C">
              <w:t xml:space="preserve">, Đerić M, Ignjatović S. </w:t>
            </w:r>
            <w:hyperlink r:id="rId21" w:history="1">
              <w:r w:rsidRPr="0036299C">
                <w:rPr>
                  <w:rStyle w:val="Hyperlink"/>
                </w:rPr>
                <w:t>Antiphospholipid antibodies and   renal impairment parameters in diabetic nephropathy: preliminary data</w:t>
              </w:r>
            </w:hyperlink>
            <w:r w:rsidRPr="0036299C">
              <w:t>. Clin Appl Thromb Hemost. 2017;23(4):379-83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52/70</w:t>
            </w:r>
          </w:p>
          <w:p w:rsidR="00440D2C" w:rsidRPr="0036299C" w:rsidRDefault="00440D2C" w:rsidP="00192584">
            <w:pPr>
              <w:jc w:val="center"/>
            </w:pP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23</w:t>
            </w:r>
          </w:p>
          <w:p w:rsidR="00440D2C" w:rsidRPr="0036299C" w:rsidRDefault="00440D2C" w:rsidP="00192584">
            <w:pPr>
              <w:jc w:val="center"/>
            </w:pP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1.852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32FEF">
            <w:pPr>
              <w:jc w:val="center"/>
            </w:pPr>
            <w:r>
              <w:t>22</w:t>
            </w:r>
            <w:r w:rsidRPr="0036299C">
              <w:t>.</w:t>
            </w:r>
          </w:p>
        </w:tc>
        <w:tc>
          <w:tcPr>
            <w:tcW w:w="3452" w:type="pct"/>
            <w:gridSpan w:val="7"/>
          </w:tcPr>
          <w:p w:rsidR="00440D2C" w:rsidRPr="0036299C" w:rsidRDefault="001C0FB3" w:rsidP="00192584">
            <w:pPr>
              <w:jc w:val="both"/>
            </w:pPr>
            <w:hyperlink r:id="rId22" w:history="1">
              <w:r w:rsidR="00440D2C" w:rsidRPr="0036299C">
                <w:rPr>
                  <w:rStyle w:val="Hyperlink"/>
                  <w:b/>
                  <w:color w:val="auto"/>
                  <w:u w:val="none"/>
                </w:rPr>
                <w:t>Čabarkapa</w:t>
              </w:r>
            </w:hyperlink>
            <w:r w:rsidR="00440D2C" w:rsidRPr="0036299C">
              <w:rPr>
                <w:rStyle w:val="contribdegrees"/>
                <w:b/>
              </w:rPr>
              <w:t xml:space="preserve"> V</w:t>
            </w:r>
            <w:r w:rsidR="00440D2C" w:rsidRPr="0036299C">
              <w:rPr>
                <w:rStyle w:val="contribdegrees"/>
              </w:rPr>
              <w:t>,</w:t>
            </w:r>
            <w:hyperlink r:id="rId23" w:history="1">
              <w:r w:rsidR="00440D2C" w:rsidRPr="0036299C">
                <w:rPr>
                  <w:rStyle w:val="Hyperlink"/>
                  <w:bCs/>
                  <w:color w:val="auto"/>
                  <w:u w:val="none"/>
                </w:rPr>
                <w:t xml:space="preserve"> Ilinčić</w:t>
              </w:r>
            </w:hyperlink>
            <w:r w:rsidR="00440D2C" w:rsidRPr="0036299C">
              <w:rPr>
                <w:rStyle w:val="contribdegrees"/>
              </w:rPr>
              <w:t xml:space="preserve"> B,</w:t>
            </w:r>
            <w:hyperlink r:id="rId24" w:history="1">
              <w:r w:rsidR="00440D2C" w:rsidRPr="0036299C">
                <w:rPr>
                  <w:rStyle w:val="Hyperlink"/>
                  <w:color w:val="auto"/>
                  <w:u w:val="none"/>
                </w:rPr>
                <w:t xml:space="preserve"> Đerić</w:t>
              </w:r>
            </w:hyperlink>
            <w:r w:rsidR="00440D2C" w:rsidRPr="0036299C">
              <w:rPr>
                <w:rStyle w:val="contribdegrees"/>
              </w:rPr>
              <w:t xml:space="preserve"> M,</w:t>
            </w:r>
            <w:hyperlink r:id="rId25" w:history="1">
              <w:r w:rsidR="00440D2C" w:rsidRPr="0036299C">
                <w:rPr>
                  <w:rStyle w:val="Hyperlink"/>
                  <w:color w:val="auto"/>
                  <w:u w:val="none"/>
                </w:rPr>
                <w:t xml:space="preserve"> Vučaj Ćirilović</w:t>
              </w:r>
            </w:hyperlink>
            <w:r w:rsidR="00440D2C" w:rsidRPr="0036299C">
              <w:rPr>
                <w:rStyle w:val="contribdegrees"/>
              </w:rPr>
              <w:t xml:space="preserve"> V, </w:t>
            </w:r>
            <w:hyperlink r:id="rId26" w:history="1">
              <w:r w:rsidR="00440D2C" w:rsidRPr="0036299C">
                <w:rPr>
                  <w:rStyle w:val="Hyperlink"/>
                  <w:color w:val="auto"/>
                  <w:u w:val="none"/>
                </w:rPr>
                <w:t>Kresoja</w:t>
              </w:r>
            </w:hyperlink>
            <w:r w:rsidR="00440D2C" w:rsidRPr="0036299C">
              <w:rPr>
                <w:rStyle w:val="contribdegrees"/>
              </w:rPr>
              <w:t xml:space="preserve"> M,</w:t>
            </w:r>
            <w:r w:rsidR="00440D2C" w:rsidRPr="0036299C">
              <w:rPr>
                <w:rStyle w:val="apple-converted-space"/>
              </w:rPr>
              <w:t> </w:t>
            </w:r>
            <w:hyperlink r:id="rId27" w:history="1">
              <w:r w:rsidR="00440D2C" w:rsidRPr="0036299C">
                <w:rPr>
                  <w:rStyle w:val="Hyperlink"/>
                  <w:color w:val="auto"/>
                  <w:u w:val="none"/>
                </w:rPr>
                <w:t>Žeravica</w:t>
              </w:r>
            </w:hyperlink>
            <w:r w:rsidR="00440D2C" w:rsidRPr="0036299C">
              <w:rPr>
                <w:rStyle w:val="contribdegrees"/>
              </w:rPr>
              <w:t xml:space="preserve"> R</w:t>
            </w:r>
            <w:r w:rsidR="00440D2C" w:rsidRPr="0036299C">
              <w:rPr>
                <w:rStyle w:val="apple-converted-space"/>
              </w:rPr>
              <w:t>,</w:t>
            </w:r>
            <w:r w:rsidR="00192584">
              <w:t xml:space="preserve"> et al</w:t>
            </w:r>
            <w:r w:rsidR="00440D2C" w:rsidRPr="0036299C">
              <w:rPr>
                <w:rStyle w:val="apple-converted-space"/>
              </w:rPr>
              <w:t>.</w:t>
            </w:r>
            <w:r w:rsidR="00440D2C" w:rsidRPr="0036299C">
              <w:t xml:space="preserve"> </w:t>
            </w:r>
            <w:hyperlink r:id="rId28" w:history="1">
              <w:r w:rsidR="00440D2C" w:rsidRPr="0036299C">
                <w:rPr>
                  <w:rStyle w:val="Hyperlink"/>
                </w:rPr>
                <w:t>Cystatin C, vascular biomarkers and measured glomerular filtration rate in patients with unresponsive hypertensive phenotype: a pilot study</w:t>
              </w:r>
            </w:hyperlink>
            <w:r w:rsidR="00440D2C" w:rsidRPr="0036299C">
              <w:t>. Ren Fail. 2017;39(1):203-10.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57/76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23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jc w:val="center"/>
              <w:rPr>
                <w:lang w:val="en-US"/>
              </w:rPr>
            </w:pPr>
            <w:r w:rsidRPr="0036299C">
              <w:rPr>
                <w:lang w:val="en-US"/>
              </w:rPr>
              <w:t>1.440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0E5523" w:rsidRDefault="00440D2C" w:rsidP="00B32FEF">
            <w:pPr>
              <w:jc w:val="center"/>
            </w:pPr>
            <w:r>
              <w:t>23.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5734A6">
            <w:pPr>
              <w:jc w:val="both"/>
            </w:pPr>
            <w:r w:rsidRPr="0036299C">
              <w:t xml:space="preserve">Nikolić A, </w:t>
            </w:r>
            <w:r w:rsidRPr="0036299C">
              <w:rPr>
                <w:b/>
              </w:rPr>
              <w:t>Čabarkapa V</w:t>
            </w:r>
            <w:r w:rsidRPr="0036299C">
              <w:t xml:space="preserve">, Novakov-Mikić A, Jakovljević A, Stošić Z. </w:t>
            </w:r>
            <w:hyperlink r:id="rId29" w:history="1">
              <w:r w:rsidRPr="00192584">
                <w:rPr>
                  <w:rStyle w:val="Hyperlink"/>
                </w:rPr>
                <w:t>Ceruloplasmin and antioxidative enzymes in pre-eclampsia</w:t>
              </w:r>
            </w:hyperlink>
            <w:r w:rsidRPr="0036299C">
              <w:t>. J Matern Fetal Neon Med. 2016;29(18):2987-93.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45/80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</w:p>
          <w:p w:rsidR="00440D2C" w:rsidRPr="0036299C" w:rsidRDefault="00440D2C" w:rsidP="00192584">
            <w:pPr>
              <w:jc w:val="center"/>
            </w:pPr>
            <w:r w:rsidRPr="0036299C">
              <w:t>22</w:t>
            </w:r>
          </w:p>
          <w:p w:rsidR="00440D2C" w:rsidRPr="0036299C" w:rsidRDefault="00440D2C" w:rsidP="00192584">
            <w:pPr>
              <w:jc w:val="center"/>
            </w:pP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1.826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0E5523" w:rsidRDefault="00440D2C" w:rsidP="00B32FEF">
            <w:pPr>
              <w:jc w:val="center"/>
            </w:pPr>
            <w:r>
              <w:t>24.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192584">
            <w:pPr>
              <w:jc w:val="both"/>
            </w:pPr>
            <w:r w:rsidRPr="0036299C">
              <w:t>Ilinčić B, Đerić M</w:t>
            </w:r>
            <w:r w:rsidRPr="0036299C">
              <w:rPr>
                <w:b/>
              </w:rPr>
              <w:t xml:space="preserve">, </w:t>
            </w:r>
            <w:r w:rsidRPr="0036299C">
              <w:t xml:space="preserve">Stošić Z, Stokić E, Živanović Ž, </w:t>
            </w:r>
            <w:r w:rsidR="00192584">
              <w:t>et al...</w:t>
            </w:r>
            <w:r w:rsidRPr="0036299C">
              <w:rPr>
                <w:b/>
              </w:rPr>
              <w:t>Čabarkapa V</w:t>
            </w:r>
            <w:r w:rsidRPr="0036299C">
              <w:t xml:space="preserve">.   </w:t>
            </w:r>
            <w:hyperlink r:id="rId30" w:history="1">
              <w:r w:rsidRPr="0036299C">
                <w:rPr>
                  <w:rStyle w:val="Hyperlink"/>
                </w:rPr>
                <w:t>Association between insulin-like growth factor 1 and biomarkers of endothelial dysfunction and vascular inflammation in obese women</w:t>
              </w:r>
            </w:hyperlink>
            <w:r w:rsidRPr="0036299C">
              <w:t>. Arch Biol Sci. 2015;67(4):1339-47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79/86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23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0.367</w:t>
            </w:r>
          </w:p>
        </w:tc>
      </w:tr>
      <w:tr w:rsidR="00440D2C" w:rsidRPr="00E860C3" w:rsidTr="00192584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A1C14">
            <w:pPr>
              <w:jc w:val="center"/>
            </w:pPr>
            <w:r>
              <w:t>25.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192584">
            <w:pPr>
              <w:shd w:val="clear" w:color="auto" w:fill="FFFFFF"/>
              <w:spacing w:line="281" w:lineRule="atLeast"/>
              <w:jc w:val="both"/>
              <w:rPr>
                <w:color w:val="FF0000"/>
              </w:rPr>
            </w:pPr>
            <w:r w:rsidRPr="0036299C">
              <w:t>Vu</w:t>
            </w:r>
            <w:r w:rsidR="00192584">
              <w:t>č</w:t>
            </w:r>
            <w:r w:rsidRPr="0036299C">
              <w:t>kovi</w:t>
            </w:r>
            <w:r w:rsidR="00192584">
              <w:t>ć</w:t>
            </w:r>
            <w:r w:rsidRPr="0036299C">
              <w:rPr>
                <w:rStyle w:val="A5"/>
                <w:rFonts w:cs="Times New Roman"/>
                <w:sz w:val="20"/>
                <w:szCs w:val="20"/>
              </w:rPr>
              <w:t xml:space="preserve"> N</w:t>
            </w:r>
            <w:r w:rsidRPr="0036299C">
              <w:t>, Vu</w:t>
            </w:r>
            <w:r w:rsidR="00192584">
              <w:t>č</w:t>
            </w:r>
            <w:r w:rsidRPr="0036299C">
              <w:t>kovi</w:t>
            </w:r>
            <w:r w:rsidR="00192584">
              <w:t>ć</w:t>
            </w:r>
            <w:r w:rsidRPr="0036299C">
              <w:rPr>
                <w:rStyle w:val="A5"/>
                <w:rFonts w:cs="Times New Roman"/>
                <w:sz w:val="20"/>
                <w:szCs w:val="20"/>
              </w:rPr>
              <w:t xml:space="preserve"> D,</w:t>
            </w:r>
            <w:r w:rsidRPr="0036299C">
              <w:t xml:space="preserve"> Uro</w:t>
            </w:r>
            <w:r w:rsidR="00192584">
              <w:t>š</w:t>
            </w:r>
            <w:r w:rsidRPr="0036299C">
              <w:t>evi</w:t>
            </w:r>
            <w:r w:rsidR="00192584">
              <w:t>ć</w:t>
            </w:r>
            <w:r w:rsidRPr="0036299C">
              <w:t xml:space="preserve"> M, </w:t>
            </w:r>
            <w:r w:rsidR="00192584">
              <w:rPr>
                <w:b/>
              </w:rPr>
              <w:t>Č</w:t>
            </w:r>
            <w:r w:rsidRPr="0036299C">
              <w:rPr>
                <w:b/>
              </w:rPr>
              <w:t>abarkapa</w:t>
            </w:r>
            <w:r w:rsidRPr="0036299C">
              <w:rPr>
                <w:rStyle w:val="A5"/>
                <w:rFonts w:cs="Times New Roman"/>
                <w:b/>
                <w:sz w:val="20"/>
                <w:szCs w:val="20"/>
              </w:rPr>
              <w:t xml:space="preserve"> V</w:t>
            </w:r>
            <w:r w:rsidRPr="0036299C">
              <w:rPr>
                <w:rStyle w:val="A5"/>
                <w:rFonts w:cs="Times New Roman"/>
                <w:sz w:val="20"/>
                <w:szCs w:val="20"/>
              </w:rPr>
              <w:t xml:space="preserve">. </w:t>
            </w:r>
            <w:r w:rsidRPr="0036299C">
              <w:t xml:space="preserve"> </w:t>
            </w:r>
            <w:hyperlink r:id="rId31" w:history="1">
              <w:r w:rsidRPr="0036299C">
                <w:rPr>
                  <w:rStyle w:val="Hyperlink"/>
                  <w:bCs/>
                </w:rPr>
                <w:t>A cartilaginous choristoma in a pig liver: a case report</w:t>
              </w:r>
            </w:hyperlink>
            <w:r w:rsidRPr="0036299C">
              <w:rPr>
                <w:bCs/>
              </w:rPr>
              <w:t xml:space="preserve">. </w:t>
            </w:r>
            <w:r w:rsidRPr="0036299C">
              <w:rPr>
                <w:iCs/>
              </w:rPr>
              <w:t>Vet Med (Praha). 2015;60(7):376–8.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96/138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23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192584">
            <w:pPr>
              <w:jc w:val="center"/>
            </w:pPr>
            <w:r w:rsidRPr="0036299C">
              <w:t>0.560</w:t>
            </w:r>
          </w:p>
        </w:tc>
      </w:tr>
      <w:tr w:rsidR="00440D2C" w:rsidRPr="00E860C3" w:rsidTr="00CD54E2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36299C" w:rsidRDefault="00440D2C" w:rsidP="00BA1C14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192584">
            <w:pPr>
              <w:jc w:val="both"/>
            </w:pPr>
            <w:r w:rsidRPr="0036299C">
              <w:t>Mijovi</w:t>
            </w:r>
            <w:r w:rsidR="00192584">
              <w:t>ć</w:t>
            </w:r>
            <w:r w:rsidRPr="0036299C">
              <w:t xml:space="preserve"> R, Kovačević N, Žarkov M, Stošić Z, </w:t>
            </w:r>
            <w:r w:rsidRPr="0036299C">
              <w:rPr>
                <w:b/>
              </w:rPr>
              <w:t>Čabarkapa V</w:t>
            </w:r>
            <w:r w:rsidRPr="0036299C">
              <w:t xml:space="preserve">, Mitić G. </w:t>
            </w:r>
            <w:hyperlink r:id="rId32" w:history="1">
              <w:r w:rsidRPr="0036299C">
                <w:rPr>
                  <w:rStyle w:val="Hyperlink"/>
                  <w:shd w:val="clear" w:color="auto" w:fill="FFFFFF"/>
                </w:rPr>
                <w:t>Reticulated platelets and antiplatelet therapy response in diabetic patients</w:t>
              </w:r>
            </w:hyperlink>
            <w:r w:rsidRPr="0036299C">
              <w:t>. J Thromb Thrombolysis. 2015;40(2):203-10.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5734A6">
            <w:pPr>
              <w:jc w:val="center"/>
            </w:pPr>
            <w:r w:rsidRPr="0036299C">
              <w:t>50/70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5734A6">
            <w:pPr>
              <w:jc w:val="center"/>
            </w:pPr>
            <w:r w:rsidRPr="0036299C">
              <w:t>23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5734A6">
            <w:pPr>
              <w:jc w:val="center"/>
            </w:pPr>
            <w:r w:rsidRPr="0036299C">
              <w:t>1.884</w:t>
            </w:r>
          </w:p>
        </w:tc>
      </w:tr>
      <w:tr w:rsidR="00440D2C" w:rsidRPr="00E860C3" w:rsidTr="00CD54E2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0E5523" w:rsidRDefault="00440D2C" w:rsidP="00A11F56">
            <w:pPr>
              <w:jc w:val="center"/>
            </w:pPr>
            <w:r>
              <w:t>27.</w:t>
            </w:r>
          </w:p>
        </w:tc>
        <w:tc>
          <w:tcPr>
            <w:tcW w:w="3452" w:type="pct"/>
            <w:gridSpan w:val="7"/>
          </w:tcPr>
          <w:p w:rsidR="00440D2C" w:rsidRPr="0036299C" w:rsidRDefault="001C0FB3" w:rsidP="00192584">
            <w:pPr>
              <w:jc w:val="both"/>
            </w:pPr>
            <w:hyperlink r:id="rId33" w:history="1">
              <w:r w:rsidR="00440D2C" w:rsidRPr="0036299C">
                <w:rPr>
                  <w:rStyle w:val="Hyperlink"/>
                  <w:color w:val="auto"/>
                  <w:u w:val="none"/>
                </w:rPr>
                <w:t>Žeravica</w:t>
              </w:r>
            </w:hyperlink>
            <w:r w:rsidR="00440D2C" w:rsidRPr="0036299C">
              <w:t xml:space="preserve"> R,</w:t>
            </w:r>
            <w:r w:rsidR="00440D2C" w:rsidRPr="0036299C">
              <w:rPr>
                <w:rStyle w:val="apple-converted-space"/>
              </w:rPr>
              <w:t> </w:t>
            </w:r>
            <w:hyperlink r:id="rId34" w:history="1">
              <w:r w:rsidR="00440D2C" w:rsidRPr="0036299C">
                <w:rPr>
                  <w:rStyle w:val="Hyperlink"/>
                  <w:b/>
                  <w:color w:val="auto"/>
                  <w:u w:val="none"/>
                </w:rPr>
                <w:t>Čabarkapa</w:t>
              </w:r>
            </w:hyperlink>
            <w:r w:rsidR="00440D2C" w:rsidRPr="0036299C">
              <w:rPr>
                <w:b/>
              </w:rPr>
              <w:t xml:space="preserve"> V</w:t>
            </w:r>
            <w:r w:rsidR="00440D2C" w:rsidRPr="0036299C">
              <w:t>,</w:t>
            </w:r>
            <w:r w:rsidR="00440D2C" w:rsidRPr="0036299C">
              <w:rPr>
                <w:rStyle w:val="apple-converted-space"/>
              </w:rPr>
              <w:t> </w:t>
            </w:r>
            <w:hyperlink r:id="rId35" w:history="1">
              <w:r w:rsidR="00440D2C" w:rsidRPr="0036299C">
                <w:rPr>
                  <w:rStyle w:val="Hyperlink"/>
                  <w:color w:val="auto"/>
                  <w:u w:val="none"/>
                </w:rPr>
                <w:t>Ilinčić</w:t>
              </w:r>
            </w:hyperlink>
            <w:r w:rsidR="00440D2C" w:rsidRPr="0036299C">
              <w:t xml:space="preserve"> B,</w:t>
            </w:r>
            <w:r w:rsidR="00440D2C" w:rsidRPr="0036299C">
              <w:rPr>
                <w:rStyle w:val="apple-converted-space"/>
              </w:rPr>
              <w:t> </w:t>
            </w:r>
            <w:hyperlink r:id="rId36" w:history="1">
              <w:r w:rsidR="00440D2C" w:rsidRPr="0036299C">
                <w:rPr>
                  <w:rStyle w:val="Hyperlink"/>
                  <w:color w:val="auto"/>
                  <w:u w:val="none"/>
                </w:rPr>
                <w:t>Sakač</w:t>
              </w:r>
            </w:hyperlink>
            <w:r w:rsidR="00440D2C" w:rsidRPr="0036299C">
              <w:t xml:space="preserve"> V,</w:t>
            </w:r>
            <w:r w:rsidR="00440D2C" w:rsidRPr="0036299C">
              <w:rPr>
                <w:rStyle w:val="apple-converted-space"/>
              </w:rPr>
              <w:t> </w:t>
            </w:r>
            <w:hyperlink r:id="rId37" w:history="1">
              <w:r w:rsidR="00440D2C" w:rsidRPr="0036299C">
                <w:rPr>
                  <w:rStyle w:val="Hyperlink"/>
                  <w:color w:val="auto"/>
                  <w:u w:val="none"/>
                </w:rPr>
                <w:t>Mijović</w:t>
              </w:r>
            </w:hyperlink>
            <w:r w:rsidR="00440D2C" w:rsidRPr="0036299C">
              <w:t xml:space="preserve"> R,</w:t>
            </w:r>
            <w:r w:rsidR="00440D2C" w:rsidRPr="0036299C">
              <w:rPr>
                <w:rStyle w:val="apple-converted-space"/>
              </w:rPr>
              <w:t> </w:t>
            </w:r>
            <w:hyperlink r:id="rId38" w:history="1">
              <w:r w:rsidR="00440D2C" w:rsidRPr="0036299C">
                <w:rPr>
                  <w:rStyle w:val="Hyperlink"/>
                  <w:color w:val="auto"/>
                  <w:u w:val="none"/>
                </w:rPr>
                <w:t>Nikolić</w:t>
              </w:r>
            </w:hyperlink>
            <w:r w:rsidR="00440D2C" w:rsidRPr="0036299C">
              <w:t xml:space="preserve"> S,</w:t>
            </w:r>
            <w:r w:rsidR="00440D2C" w:rsidRPr="0036299C">
              <w:rPr>
                <w:rStyle w:val="apple-converted-space"/>
              </w:rPr>
              <w:t> </w:t>
            </w:r>
            <w:r w:rsidR="00192584">
              <w:t>et al</w:t>
            </w:r>
            <w:hyperlink r:id="rId39" w:history="1">
              <w:r w:rsidR="00440D2C" w:rsidRPr="0036299C">
                <w:rPr>
                  <w:rStyle w:val="Hyperlink"/>
                </w:rPr>
                <w:t xml:space="preserve">. </w:t>
              </w:r>
              <w:r w:rsidR="00440D2C" w:rsidRPr="0036299C">
                <w:rPr>
                  <w:rStyle w:val="Hyperlink"/>
                  <w:bCs/>
                </w:rPr>
                <w:t>Plasma endothelin-1 level, measured glomerular filtration rate and effective renal plasma flow in diabetic nephropathy</w:t>
              </w:r>
            </w:hyperlink>
            <w:r w:rsidR="00440D2C" w:rsidRPr="0036299C">
              <w:rPr>
                <w:bCs/>
              </w:rPr>
              <w:t xml:space="preserve">. </w:t>
            </w:r>
            <w:r w:rsidR="00440D2C" w:rsidRPr="0036299C">
              <w:rPr>
                <w:rStyle w:val="artjournal"/>
              </w:rPr>
              <w:t>Ren Fail.</w:t>
            </w:r>
            <w:r w:rsidR="00440D2C" w:rsidRPr="0036299C">
              <w:rPr>
                <w:rStyle w:val="artdatevolumeissuepart"/>
              </w:rPr>
              <w:t xml:space="preserve"> 2015;37(4)</w:t>
            </w:r>
            <w:r w:rsidR="00440D2C" w:rsidRPr="0036299C">
              <w:rPr>
                <w:rStyle w:val="artpages"/>
              </w:rPr>
              <w:t>:681-6.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5734A6">
            <w:pPr>
              <w:jc w:val="center"/>
            </w:pPr>
            <w:r w:rsidRPr="0036299C">
              <w:t>64/77</w:t>
            </w: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5734A6">
            <w:pPr>
              <w:jc w:val="center"/>
            </w:pPr>
            <w:r w:rsidRPr="0036299C">
              <w:t>23</w:t>
            </w:r>
          </w:p>
        </w:tc>
        <w:tc>
          <w:tcPr>
            <w:tcW w:w="437" w:type="pct"/>
            <w:vAlign w:val="center"/>
          </w:tcPr>
          <w:p w:rsidR="00440D2C" w:rsidRPr="0036299C" w:rsidRDefault="00440D2C" w:rsidP="005734A6">
            <w:pPr>
              <w:jc w:val="center"/>
            </w:pPr>
            <w:r w:rsidRPr="0036299C">
              <w:t>0.875</w:t>
            </w:r>
          </w:p>
        </w:tc>
      </w:tr>
      <w:tr w:rsidR="00440D2C" w:rsidRPr="00E860C3" w:rsidTr="00CD54E2">
        <w:trPr>
          <w:trHeight w:val="227"/>
          <w:jc w:val="center"/>
        </w:trPr>
        <w:tc>
          <w:tcPr>
            <w:tcW w:w="239" w:type="pct"/>
            <w:vAlign w:val="center"/>
          </w:tcPr>
          <w:p w:rsidR="00440D2C" w:rsidRPr="000E5523" w:rsidRDefault="00440D2C" w:rsidP="00A11F56">
            <w:pPr>
              <w:jc w:val="center"/>
            </w:pPr>
            <w:r>
              <w:t>28.</w:t>
            </w:r>
          </w:p>
        </w:tc>
        <w:tc>
          <w:tcPr>
            <w:tcW w:w="3452" w:type="pct"/>
            <w:gridSpan w:val="7"/>
          </w:tcPr>
          <w:p w:rsidR="00440D2C" w:rsidRPr="0036299C" w:rsidRDefault="00440D2C" w:rsidP="005734A6">
            <w:pPr>
              <w:jc w:val="both"/>
              <w:rPr>
                <w:b/>
              </w:rPr>
            </w:pPr>
            <w:r w:rsidRPr="0036299C">
              <w:t xml:space="preserve">Kolarović J, Ćulafić J, </w:t>
            </w:r>
            <w:r w:rsidRPr="0036299C">
              <w:rPr>
                <w:b/>
              </w:rPr>
              <w:t>Čabarkapa V</w:t>
            </w:r>
            <w:r w:rsidRPr="0036299C">
              <w:t xml:space="preserve">, Vučković N, Vučković D, Bodroža-Solarov M. </w:t>
            </w:r>
            <w:hyperlink r:id="rId40" w:history="1">
              <w:r w:rsidRPr="0036299C">
                <w:rPr>
                  <w:rStyle w:val="Hyperlink"/>
                </w:rPr>
                <w:t>The incidence of anemia in the adult working population of Vojvodina.</w:t>
              </w:r>
            </w:hyperlink>
            <w:r w:rsidRPr="0036299C">
              <w:t xml:space="preserve"> J Med Biochem. 2014;33(3):278-83.</w:t>
            </w:r>
          </w:p>
        </w:tc>
        <w:tc>
          <w:tcPr>
            <w:tcW w:w="476" w:type="pct"/>
            <w:gridSpan w:val="2"/>
            <w:vAlign w:val="center"/>
          </w:tcPr>
          <w:p w:rsidR="00440D2C" w:rsidRPr="0036299C" w:rsidRDefault="00440D2C" w:rsidP="005734A6">
            <w:pPr>
              <w:jc w:val="center"/>
            </w:pPr>
            <w:r w:rsidRPr="0036299C">
              <w:t>257/290</w:t>
            </w:r>
          </w:p>
          <w:p w:rsidR="00440D2C" w:rsidRPr="0036299C" w:rsidRDefault="00440D2C" w:rsidP="005734A6">
            <w:pPr>
              <w:jc w:val="center"/>
            </w:pPr>
          </w:p>
        </w:tc>
        <w:tc>
          <w:tcPr>
            <w:tcW w:w="396" w:type="pct"/>
            <w:gridSpan w:val="2"/>
            <w:vAlign w:val="center"/>
          </w:tcPr>
          <w:p w:rsidR="00440D2C" w:rsidRPr="0036299C" w:rsidRDefault="00440D2C" w:rsidP="005734A6">
            <w:pPr>
              <w:jc w:val="center"/>
            </w:pPr>
            <w:r w:rsidRPr="0036299C">
              <w:t>23</w:t>
            </w:r>
          </w:p>
          <w:p w:rsidR="00440D2C" w:rsidRPr="0036299C" w:rsidRDefault="00440D2C" w:rsidP="005734A6">
            <w:pPr>
              <w:jc w:val="center"/>
            </w:pPr>
          </w:p>
        </w:tc>
        <w:tc>
          <w:tcPr>
            <w:tcW w:w="437" w:type="pct"/>
            <w:vAlign w:val="center"/>
          </w:tcPr>
          <w:p w:rsidR="00440D2C" w:rsidRPr="0036299C" w:rsidRDefault="00440D2C" w:rsidP="005734A6">
            <w:pPr>
              <w:jc w:val="center"/>
            </w:pPr>
            <w:r w:rsidRPr="0036299C">
              <w:t>1.045</w:t>
            </w:r>
          </w:p>
          <w:p w:rsidR="00440D2C" w:rsidRPr="0036299C" w:rsidRDefault="00440D2C" w:rsidP="005734A6">
            <w:pPr>
              <w:jc w:val="center"/>
            </w:pPr>
          </w:p>
        </w:tc>
      </w:tr>
      <w:tr w:rsidR="00440D2C" w:rsidRPr="00E860C3" w:rsidTr="00E860C3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40D2C" w:rsidRPr="00E860C3" w:rsidRDefault="00440D2C" w:rsidP="00E860C3">
            <w:pPr>
              <w:spacing w:after="60"/>
              <w:rPr>
                <w:b/>
                <w:lang w:val="sr-Cyrl-CS"/>
              </w:rPr>
            </w:pPr>
            <w:r w:rsidRPr="00E860C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40D2C" w:rsidRPr="00E860C3" w:rsidTr="00E860C3">
        <w:trPr>
          <w:trHeight w:val="227"/>
          <w:jc w:val="center"/>
        </w:trPr>
        <w:tc>
          <w:tcPr>
            <w:tcW w:w="2225" w:type="pct"/>
            <w:gridSpan w:val="4"/>
            <w:vAlign w:val="center"/>
          </w:tcPr>
          <w:p w:rsidR="00440D2C" w:rsidRPr="00E860C3" w:rsidRDefault="00440D2C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775" w:type="pct"/>
            <w:gridSpan w:val="9"/>
          </w:tcPr>
          <w:p w:rsidR="00440D2C" w:rsidRPr="001C1088" w:rsidRDefault="00440D2C" w:rsidP="00EF031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</w:tr>
      <w:tr w:rsidR="00440D2C" w:rsidRPr="00E860C3" w:rsidTr="00E860C3">
        <w:trPr>
          <w:trHeight w:val="227"/>
          <w:jc w:val="center"/>
        </w:trPr>
        <w:tc>
          <w:tcPr>
            <w:tcW w:w="2225" w:type="pct"/>
            <w:gridSpan w:val="4"/>
            <w:vAlign w:val="center"/>
          </w:tcPr>
          <w:p w:rsidR="00440D2C" w:rsidRPr="00E860C3" w:rsidRDefault="00440D2C" w:rsidP="00E860C3">
            <w:pPr>
              <w:spacing w:after="60"/>
              <w:rPr>
                <w:lang w:val="sr-Cyrl-CS"/>
              </w:rPr>
            </w:pPr>
            <w:r w:rsidRPr="00E860C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775" w:type="pct"/>
            <w:gridSpan w:val="9"/>
          </w:tcPr>
          <w:p w:rsidR="00440D2C" w:rsidRPr="000E5523" w:rsidRDefault="00440D2C">
            <w:pPr>
              <w:spacing w:line="276" w:lineRule="auto"/>
            </w:pPr>
            <w:r>
              <w:rPr>
                <w:lang w:val="en-US"/>
              </w:rPr>
              <w:t>3</w:t>
            </w:r>
            <w:r>
              <w:t>9</w:t>
            </w:r>
          </w:p>
        </w:tc>
      </w:tr>
      <w:tr w:rsidR="00440D2C" w:rsidRPr="00E860C3" w:rsidTr="00E860C3">
        <w:trPr>
          <w:trHeight w:val="227"/>
          <w:jc w:val="center"/>
        </w:trPr>
        <w:tc>
          <w:tcPr>
            <w:tcW w:w="2225" w:type="pct"/>
            <w:gridSpan w:val="4"/>
            <w:vAlign w:val="center"/>
          </w:tcPr>
          <w:p w:rsidR="00440D2C" w:rsidRPr="00E860C3" w:rsidRDefault="00440D2C" w:rsidP="00E860C3">
            <w:pPr>
              <w:spacing w:after="60"/>
              <w:rPr>
                <w:b/>
                <w:lang w:val="sr-Cyrl-CS"/>
              </w:rPr>
            </w:pPr>
            <w:r w:rsidRPr="00E860C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717" w:type="pct"/>
            <w:gridSpan w:val="2"/>
            <w:vAlign w:val="center"/>
          </w:tcPr>
          <w:p w:rsidR="00440D2C" w:rsidRPr="00E860C3" w:rsidRDefault="00440D2C" w:rsidP="00E860C3">
            <w:pPr>
              <w:spacing w:after="60"/>
              <w:rPr>
                <w:b/>
                <w:lang w:val="sr-Cyrl-CS"/>
              </w:rPr>
            </w:pPr>
            <w:r w:rsidRPr="00E860C3">
              <w:rPr>
                <w:lang w:val="sr-Cyrl-CS"/>
              </w:rPr>
              <w:t>Домаћи: 2</w:t>
            </w:r>
          </w:p>
        </w:tc>
        <w:tc>
          <w:tcPr>
            <w:tcW w:w="2058" w:type="pct"/>
            <w:gridSpan w:val="7"/>
            <w:vAlign w:val="center"/>
          </w:tcPr>
          <w:p w:rsidR="00440D2C" w:rsidRPr="00E860C3" w:rsidRDefault="00440D2C" w:rsidP="00E860C3">
            <w:pPr>
              <w:spacing w:after="60"/>
              <w:rPr>
                <w:b/>
                <w:lang w:val="sr-Cyrl-CS"/>
              </w:rPr>
            </w:pPr>
            <w:r w:rsidRPr="00E860C3">
              <w:rPr>
                <w:lang w:val="sr-Cyrl-CS"/>
              </w:rPr>
              <w:t>Међународни: 1</w:t>
            </w:r>
          </w:p>
        </w:tc>
      </w:tr>
      <w:tr w:rsidR="00440D2C" w:rsidRPr="00E860C3" w:rsidTr="00E860C3">
        <w:trPr>
          <w:trHeight w:val="227"/>
          <w:jc w:val="center"/>
        </w:trPr>
        <w:tc>
          <w:tcPr>
            <w:tcW w:w="2225" w:type="pct"/>
            <w:gridSpan w:val="4"/>
            <w:vAlign w:val="center"/>
          </w:tcPr>
          <w:p w:rsidR="00440D2C" w:rsidRPr="00E860C3" w:rsidRDefault="00440D2C" w:rsidP="00E860C3">
            <w:pPr>
              <w:spacing w:after="60"/>
              <w:rPr>
                <w:b/>
                <w:lang w:val="sr-Cyrl-CS"/>
              </w:rPr>
            </w:pPr>
            <w:r w:rsidRPr="00E860C3">
              <w:rPr>
                <w:lang w:val="sr-Cyrl-CS"/>
              </w:rPr>
              <w:t>Усавршавања</w:t>
            </w:r>
          </w:p>
        </w:tc>
        <w:tc>
          <w:tcPr>
            <w:tcW w:w="717" w:type="pct"/>
            <w:gridSpan w:val="2"/>
            <w:vAlign w:val="center"/>
          </w:tcPr>
          <w:p w:rsidR="00440D2C" w:rsidRPr="00E860C3" w:rsidRDefault="00440D2C" w:rsidP="00E860C3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058" w:type="pct"/>
            <w:gridSpan w:val="7"/>
            <w:vAlign w:val="center"/>
          </w:tcPr>
          <w:p w:rsidR="00440D2C" w:rsidRPr="00E860C3" w:rsidRDefault="00440D2C" w:rsidP="00E860C3">
            <w:pPr>
              <w:spacing w:after="60"/>
              <w:rPr>
                <w:b/>
                <w:lang w:val="sr-Cyrl-CS"/>
              </w:rPr>
            </w:pPr>
          </w:p>
        </w:tc>
      </w:tr>
      <w:tr w:rsidR="00440D2C" w:rsidRPr="00E860C3" w:rsidTr="00E860C3">
        <w:trPr>
          <w:trHeight w:val="227"/>
          <w:jc w:val="center"/>
        </w:trPr>
        <w:tc>
          <w:tcPr>
            <w:tcW w:w="2225" w:type="pct"/>
            <w:gridSpan w:val="4"/>
            <w:vAlign w:val="center"/>
          </w:tcPr>
          <w:p w:rsidR="00440D2C" w:rsidRPr="00E860C3" w:rsidRDefault="00440D2C" w:rsidP="00E860C3">
            <w:pPr>
              <w:spacing w:after="60"/>
              <w:rPr>
                <w:b/>
                <w:lang w:val="sr-Cyrl-CS"/>
              </w:rPr>
            </w:pPr>
            <w:r w:rsidRPr="00E860C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775" w:type="pct"/>
            <w:gridSpan w:val="9"/>
            <w:vAlign w:val="center"/>
          </w:tcPr>
          <w:p w:rsidR="00440D2C" w:rsidRPr="00E860C3" w:rsidRDefault="00440D2C" w:rsidP="00E860C3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029F4"/>
    <w:rsid w:val="000368AE"/>
    <w:rsid w:val="00097ACA"/>
    <w:rsid w:val="000E5523"/>
    <w:rsid w:val="000F40DD"/>
    <w:rsid w:val="00107AA9"/>
    <w:rsid w:val="00112F42"/>
    <w:rsid w:val="00117AD8"/>
    <w:rsid w:val="001543AE"/>
    <w:rsid w:val="00170315"/>
    <w:rsid w:val="00192584"/>
    <w:rsid w:val="001C0FB3"/>
    <w:rsid w:val="001C1088"/>
    <w:rsid w:val="002F4310"/>
    <w:rsid w:val="00311555"/>
    <w:rsid w:val="00333B92"/>
    <w:rsid w:val="0036299C"/>
    <w:rsid w:val="003E2E07"/>
    <w:rsid w:val="003F177B"/>
    <w:rsid w:val="0040416D"/>
    <w:rsid w:val="00440D2C"/>
    <w:rsid w:val="005A3A32"/>
    <w:rsid w:val="005B6DDC"/>
    <w:rsid w:val="006A330E"/>
    <w:rsid w:val="006B46C5"/>
    <w:rsid w:val="00704375"/>
    <w:rsid w:val="0075235E"/>
    <w:rsid w:val="00774809"/>
    <w:rsid w:val="00777D1D"/>
    <w:rsid w:val="007C61C0"/>
    <w:rsid w:val="00874FA5"/>
    <w:rsid w:val="00897CD3"/>
    <w:rsid w:val="00974730"/>
    <w:rsid w:val="00997520"/>
    <w:rsid w:val="009A7403"/>
    <w:rsid w:val="009B74AF"/>
    <w:rsid w:val="00A44C93"/>
    <w:rsid w:val="00A50B7E"/>
    <w:rsid w:val="00A53ACE"/>
    <w:rsid w:val="00A85D19"/>
    <w:rsid w:val="00A96A06"/>
    <w:rsid w:val="00AA29AF"/>
    <w:rsid w:val="00AD65EF"/>
    <w:rsid w:val="00AD6F29"/>
    <w:rsid w:val="00BA455D"/>
    <w:rsid w:val="00BC5815"/>
    <w:rsid w:val="00C43937"/>
    <w:rsid w:val="00C537B8"/>
    <w:rsid w:val="00C84738"/>
    <w:rsid w:val="00E170DF"/>
    <w:rsid w:val="00E860C3"/>
    <w:rsid w:val="00EE4DF1"/>
    <w:rsid w:val="00EF0311"/>
    <w:rsid w:val="00F82718"/>
    <w:rsid w:val="00FA0454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AD65EF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sc">
    <w:name w:val="desc"/>
    <w:basedOn w:val="Normal"/>
    <w:rsid w:val="00107A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107AA9"/>
  </w:style>
  <w:style w:type="paragraph" w:customStyle="1" w:styleId="Default">
    <w:name w:val="Default"/>
    <w:rsid w:val="00107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107AA9"/>
  </w:style>
  <w:style w:type="character" w:customStyle="1" w:styleId="contribdegrees">
    <w:name w:val="contribdegrees"/>
    <w:rsid w:val="00107AA9"/>
  </w:style>
  <w:style w:type="character" w:customStyle="1" w:styleId="A5">
    <w:name w:val="A5"/>
    <w:uiPriority w:val="99"/>
    <w:rsid w:val="00107AA9"/>
    <w:rPr>
      <w:rFonts w:cs="Warnock Pro"/>
      <w:color w:val="000000"/>
      <w:sz w:val="17"/>
      <w:szCs w:val="17"/>
    </w:rPr>
  </w:style>
  <w:style w:type="character" w:customStyle="1" w:styleId="artjournal">
    <w:name w:val="art_journal"/>
    <w:rsid w:val="00107AA9"/>
  </w:style>
  <w:style w:type="character" w:customStyle="1" w:styleId="artdatevolumeissuepart">
    <w:name w:val="art_datevolumeissuepart"/>
    <w:rsid w:val="00107AA9"/>
  </w:style>
  <w:style w:type="character" w:customStyle="1" w:styleId="artpages">
    <w:name w:val="art_pages"/>
    <w:rsid w:val="00107AA9"/>
  </w:style>
  <w:style w:type="character" w:customStyle="1" w:styleId="doctitle">
    <w:name w:val="doctitle"/>
    <w:rsid w:val="00AD65EF"/>
  </w:style>
  <w:style w:type="character" w:customStyle="1" w:styleId="previewtxt">
    <w:name w:val="previewtxt"/>
    <w:rsid w:val="00AD65EF"/>
  </w:style>
  <w:style w:type="paragraph" w:styleId="NormalWeb">
    <w:name w:val="Normal (Web)"/>
    <w:basedOn w:val="Normal"/>
    <w:uiPriority w:val="99"/>
    <w:unhideWhenUsed/>
    <w:rsid w:val="00AD65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D65EF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ighlight">
    <w:name w:val="highlight"/>
    <w:basedOn w:val="DefaultParagraphFont"/>
    <w:rsid w:val="00AD65EF"/>
  </w:style>
  <w:style w:type="paragraph" w:customStyle="1" w:styleId="title">
    <w:name w:val="title"/>
    <w:basedOn w:val="Normal"/>
    <w:rsid w:val="00777D1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77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customStyle="1" w:styleId="m5625144497264317959gmail-title">
    <w:name w:val="m_5625144497264317959gmail-title"/>
    <w:basedOn w:val="Normal"/>
    <w:rsid w:val="00AA29A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bjps/a/tgXb9KCXKtbmwKd6tscx93k/?lang=en&amp;format=pdf" TargetMode="External"/><Relationship Id="rId13" Type="http://schemas.openxmlformats.org/officeDocument/2006/relationships/hyperlink" Target="https://www.ncbi.nlm.nih.gov/pubmed/?term=Cabarkapa%20V%5BAuthor%5D&amp;cauthor=true&amp;cauthor_uid=29115801" TargetMode="External"/><Relationship Id="rId18" Type="http://schemas.openxmlformats.org/officeDocument/2006/relationships/hyperlink" Target="https://scindeks-clanci.ceon.rs/data/pdf/1452-8258/2018/1452-82581804456Q.pdf" TargetMode="External"/><Relationship Id="rId26" Type="http://schemas.openxmlformats.org/officeDocument/2006/relationships/hyperlink" Target="http://www.tandfonline.com/author/Kresoja%2C+Milena" TargetMode="External"/><Relationship Id="rId39" Type="http://schemas.openxmlformats.org/officeDocument/2006/relationships/hyperlink" Target="http://www.tandfonline.com/doi/full/10.3109/0886022X.2015.10109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urnals.sagepub.com/doi/pdf/10.1177/1076029616642512" TargetMode="External"/><Relationship Id="rId34" Type="http://schemas.openxmlformats.org/officeDocument/2006/relationships/hyperlink" Target="http://informahealthcare.com/action/doSearch?Contrib=Velibor+%C4%8Cabarkap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doiserbia.nb.rs/img/doi/0534-0012/2022/0534-00122201427S.pdf" TargetMode="External"/><Relationship Id="rId12" Type="http://schemas.openxmlformats.org/officeDocument/2006/relationships/hyperlink" Target="https://www.ncbi.nlm.nih.gov/pubmed/?term=Milic%20N%5BAuthor%5D&amp;cauthor=true&amp;cauthor_uid=29115801" TargetMode="External"/><Relationship Id="rId17" Type="http://schemas.openxmlformats.org/officeDocument/2006/relationships/hyperlink" Target="https://www.ncbi.nlm.nih.gov/pubmed?term=(CURIC%5BAuthor%5D)%20AND%20OBESE%20WOMEN%5BTitle%5D" TargetMode="External"/><Relationship Id="rId25" Type="http://schemas.openxmlformats.org/officeDocument/2006/relationships/hyperlink" Target="http://www.tandfonline.com/author/Vu%C4%8Daj+%C4%86irilovi%C4%87%2C+Viktorija" TargetMode="External"/><Relationship Id="rId33" Type="http://schemas.openxmlformats.org/officeDocument/2006/relationships/hyperlink" Target="http://informahealthcare.com/action/doSearch?Contrib=Radmila+%C5%BDeravica" TargetMode="External"/><Relationship Id="rId38" Type="http://schemas.openxmlformats.org/officeDocument/2006/relationships/hyperlink" Target="http://informahealthcare.com/action/doSearch?Contrib=Stanislava+Nikoli%C4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9115801/" TargetMode="External"/><Relationship Id="rId20" Type="http://schemas.openxmlformats.org/officeDocument/2006/relationships/hyperlink" Target="https://www.degruyter.com/downloadpdf/j/jomb.2017.36.issue-2/jomb-2017-0006/jomb-2017-0006.pdf" TargetMode="External"/><Relationship Id="rId29" Type="http://schemas.openxmlformats.org/officeDocument/2006/relationships/hyperlink" Target="https://pubmed.ncbi.nlm.nih.gov/26571141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uturemedicine.com/doi/epub/10.2217/fvl-2021-0330" TargetMode="External"/><Relationship Id="rId11" Type="http://schemas.openxmlformats.org/officeDocument/2006/relationships/hyperlink" Target="https://www.ncbi.nlm.nih.gov/pubmed/?term=Ilincic%20B%5BAuthor%5D&amp;cauthor=true&amp;cauthor_uid=29115801" TargetMode="External"/><Relationship Id="rId24" Type="http://schemas.openxmlformats.org/officeDocument/2006/relationships/hyperlink" Target="http://www.tandfonline.com/author/%C4%90eri%C4%87%2C+Mirjana" TargetMode="External"/><Relationship Id="rId32" Type="http://schemas.openxmlformats.org/officeDocument/2006/relationships/hyperlink" Target="http://download.springer.com/static/pdf/214/art%253A10.1007%252Fs11239-014-1165-3.pdf?originUrl=http%3A%2F%2Flink.springer.com%2Farticle%2F10.1007%2Fs11239-014-1165-3&amp;token2=exp=1492511667~acl=%2Fstatic%2Fpdf%2F214%2Fart%25253A10.1007%25252Fs11239-014-1165" TargetMode="External"/><Relationship Id="rId37" Type="http://schemas.openxmlformats.org/officeDocument/2006/relationships/hyperlink" Target="http://informahealthcare.com/action/doSearch?Contrib=Romana+Mijovi%C4%87" TargetMode="External"/><Relationship Id="rId40" Type="http://schemas.openxmlformats.org/officeDocument/2006/relationships/hyperlink" Target="https://www.degruyter.com/downloadpdf/j/jomb.2014.33.issue-3/jomb-2014-0014/jomb-2014-0014.pdf" TargetMode="External"/><Relationship Id="rId5" Type="http://schemas.openxmlformats.org/officeDocument/2006/relationships/hyperlink" Target="http://kobson.nb.rs/nauka_u_srbiji.132.html?autor=Cabarkapa%20Velibor%20S&amp;amp;samoar&amp;amp;.WWSf0raxWUk" TargetMode="External"/><Relationship Id="rId15" Type="http://schemas.openxmlformats.org/officeDocument/2006/relationships/hyperlink" Target="https://www.ncbi.nlm.nih.gov/pubmed/?term=Medic-Stojanoska%20M%5BAuthor%5D&amp;cauthor=true&amp;cauthor_uid=29115801" TargetMode="External"/><Relationship Id="rId23" Type="http://schemas.openxmlformats.org/officeDocument/2006/relationships/hyperlink" Target="http://www.tandfonline.com/author/Ilin%C4%8Di%C4%87%2C+Branislava" TargetMode="External"/><Relationship Id="rId28" Type="http://schemas.openxmlformats.org/officeDocument/2006/relationships/hyperlink" Target="http://www.tandfonline.com/doi/full/10.1080/0886022X.2016.1256316" TargetMode="External"/><Relationship Id="rId36" Type="http://schemas.openxmlformats.org/officeDocument/2006/relationships/hyperlink" Target="http://informahealthcare.com/action/doSearch?Contrib=Vladimir+Saka%C4%8D" TargetMode="External"/><Relationship Id="rId10" Type="http://schemas.openxmlformats.org/officeDocument/2006/relationships/hyperlink" Target="https://www.ncbi.nlm.nih.gov/pubmed/?term=Curic%20N%5BAuthor%5D&amp;cauthor=true&amp;cauthor_uid=29115801" TargetMode="External"/><Relationship Id="rId19" Type="http://schemas.openxmlformats.org/officeDocument/2006/relationships/hyperlink" Target="https://www.jle.com/download/mrh-313118-40378-fractional_excretion_of_magnesium_and_kidney_function_parameters_in_nondiabetic_chronic_kidney_disease-225054-u.pdf" TargetMode="External"/><Relationship Id="rId31" Type="http://schemas.openxmlformats.org/officeDocument/2006/relationships/hyperlink" Target="http://vri.cz/docs/vetmed/60-7-37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cak.srce.hr/221013" TargetMode="External"/><Relationship Id="rId14" Type="http://schemas.openxmlformats.org/officeDocument/2006/relationships/hyperlink" Target="https://www.ncbi.nlm.nih.gov/pubmed/?term=Nikolic%20S%5BAuthor%5D&amp;cauthor=true&amp;cauthor_uid=29115801" TargetMode="External"/><Relationship Id="rId22" Type="http://schemas.openxmlformats.org/officeDocument/2006/relationships/hyperlink" Target="http://www.tandfonline.com/author/%C4%8Cabarkapa%2C+Velibor" TargetMode="External"/><Relationship Id="rId27" Type="http://schemas.openxmlformats.org/officeDocument/2006/relationships/hyperlink" Target="http://www.tandfonline.com/author/%C5%BDeravica%2C+Radmila" TargetMode="External"/><Relationship Id="rId30" Type="http://schemas.openxmlformats.org/officeDocument/2006/relationships/hyperlink" Target="http://www.doiserbia.nb.rs/img/doi/0354-4664/2015/0354-46641500111I.pdf" TargetMode="External"/><Relationship Id="rId35" Type="http://schemas.openxmlformats.org/officeDocument/2006/relationships/hyperlink" Target="http://informahealthcare.com/action/doSearch?Contrib=Branislava+Ilin%C4%8Di%C4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12</cp:revision>
  <dcterms:created xsi:type="dcterms:W3CDTF">2021-01-20T13:10:00Z</dcterms:created>
  <dcterms:modified xsi:type="dcterms:W3CDTF">2024-09-20T10:16:00Z</dcterms:modified>
</cp:coreProperties>
</file>