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48"/>
        <w:gridCol w:w="1030"/>
        <w:gridCol w:w="1844"/>
        <w:gridCol w:w="1028"/>
        <w:gridCol w:w="453"/>
        <w:gridCol w:w="629"/>
        <w:gridCol w:w="716"/>
        <w:gridCol w:w="109"/>
        <w:gridCol w:w="1106"/>
        <w:gridCol w:w="406"/>
        <w:gridCol w:w="515"/>
        <w:gridCol w:w="1012"/>
      </w:tblGrid>
      <w:tr w:rsidR="001543AE" w:rsidRPr="00D5024C" w:rsidTr="00D5024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D5024C" w:rsidRDefault="001543AE" w:rsidP="00836DEC">
            <w:pPr>
              <w:spacing w:after="60"/>
              <w:rPr>
                <w:lang w:val="sr-Cyrl-CS"/>
              </w:rPr>
            </w:pPr>
            <w:r w:rsidRPr="00D5024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D5024C" w:rsidRDefault="00686CF8" w:rsidP="002F4310">
            <w:pPr>
              <w:spacing w:after="60"/>
              <w:rPr>
                <w:lang w:val="sr-Cyrl-CS"/>
              </w:rPr>
            </w:pPr>
            <w:hyperlink r:id="rId5" w:anchor=".YvuAz91Bzwk" w:history="1">
              <w:r w:rsidR="00EE2272" w:rsidRPr="002D4020">
                <w:rPr>
                  <w:rStyle w:val="Hyperlink"/>
                  <w:lang w:val="sr-Cyrl-CS"/>
                </w:rPr>
                <w:t>Милош Чанковић</w:t>
              </w:r>
            </w:hyperlink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D5024C" w:rsidRPr="002E00CD" w:rsidRDefault="002E00CD" w:rsidP="00D5024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Ванредни професор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t>Стоматологија (Орална медицина)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 xml:space="preserve">Година </w:t>
            </w:r>
          </w:p>
        </w:tc>
        <w:tc>
          <w:tcPr>
            <w:tcW w:w="1491" w:type="pct"/>
            <w:gridSpan w:val="3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1032" w:type="pct"/>
            <w:gridSpan w:val="2"/>
          </w:tcPr>
          <w:p w:rsidR="00D5024C" w:rsidRPr="00D5024C" w:rsidRDefault="00D5024C" w:rsidP="00D5024C">
            <w:pPr>
              <w:rPr>
                <w:lang w:val="sr-Cyrl-CS"/>
              </w:rPr>
            </w:pPr>
            <w:r w:rsidRPr="00D5024C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D5024C" w:rsidRPr="00D5024C" w:rsidRDefault="00D5024C" w:rsidP="002E00CD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20</w:t>
            </w:r>
            <w:r w:rsidR="002E00CD">
              <w:rPr>
                <w:lang w:val="sr-Cyrl-CS"/>
              </w:rPr>
              <w:t>20</w:t>
            </w:r>
            <w:r w:rsidRPr="00D5024C">
              <w:rPr>
                <w:lang w:val="sr-Cyrl-CS"/>
              </w:rPr>
              <w:t>.</w:t>
            </w:r>
          </w:p>
        </w:tc>
        <w:tc>
          <w:tcPr>
            <w:tcW w:w="1491" w:type="pct"/>
            <w:gridSpan w:val="3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Орална медицина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1032" w:type="pct"/>
            <w:gridSpan w:val="2"/>
          </w:tcPr>
          <w:p w:rsidR="00D5024C" w:rsidRPr="00D5024C" w:rsidRDefault="00D5024C" w:rsidP="00D5024C">
            <w:pPr>
              <w:rPr>
                <w:lang w:val="sr-Cyrl-CS"/>
              </w:rPr>
            </w:pPr>
            <w:r w:rsidRPr="00D5024C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2013.</w:t>
            </w:r>
          </w:p>
        </w:tc>
        <w:tc>
          <w:tcPr>
            <w:tcW w:w="1491" w:type="pct"/>
            <w:gridSpan w:val="3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Орална медицина/Медицинска психологија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1032" w:type="pct"/>
            <w:gridSpan w:val="2"/>
          </w:tcPr>
          <w:p w:rsidR="00D5024C" w:rsidRPr="00D5024C" w:rsidRDefault="00D5024C" w:rsidP="00D5024C">
            <w:pPr>
              <w:rPr>
                <w:lang w:val="sr-Cyrl-CS"/>
              </w:rPr>
            </w:pPr>
            <w:r w:rsidRPr="00D5024C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2012.</w:t>
            </w:r>
          </w:p>
        </w:tc>
        <w:tc>
          <w:tcPr>
            <w:tcW w:w="1491" w:type="pct"/>
            <w:gridSpan w:val="3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Пародонтологија и орална медицина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1032" w:type="pct"/>
            <w:gridSpan w:val="2"/>
          </w:tcPr>
          <w:p w:rsidR="00D5024C" w:rsidRPr="00D5024C" w:rsidRDefault="00D5024C" w:rsidP="00D5024C">
            <w:pPr>
              <w:rPr>
                <w:lang w:val="sr-Cyrl-CS"/>
              </w:rPr>
            </w:pPr>
            <w:r w:rsidRPr="00D5024C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</w:p>
        </w:tc>
        <w:tc>
          <w:tcPr>
            <w:tcW w:w="1491" w:type="pct"/>
            <w:gridSpan w:val="3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</w:p>
        </w:tc>
        <w:tc>
          <w:tcPr>
            <w:tcW w:w="2015" w:type="pct"/>
            <w:gridSpan w:val="7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1032" w:type="pct"/>
            <w:gridSpan w:val="2"/>
          </w:tcPr>
          <w:p w:rsidR="00D5024C" w:rsidRPr="00D5024C" w:rsidRDefault="00D5024C" w:rsidP="00D5024C">
            <w:pPr>
              <w:rPr>
                <w:lang w:val="sr-Cyrl-CS"/>
              </w:rPr>
            </w:pPr>
            <w:r w:rsidRPr="00D5024C">
              <w:rPr>
                <w:lang w:val="sr-Cyrl-CS"/>
              </w:rPr>
              <w:t>Мастер</w:t>
            </w:r>
          </w:p>
        </w:tc>
        <w:tc>
          <w:tcPr>
            <w:tcW w:w="462" w:type="pct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2008.</w:t>
            </w:r>
          </w:p>
        </w:tc>
        <w:tc>
          <w:tcPr>
            <w:tcW w:w="1491" w:type="pct"/>
            <w:gridSpan w:val="3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Максилофацијална хирургија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1032" w:type="pct"/>
            <w:gridSpan w:val="2"/>
          </w:tcPr>
          <w:p w:rsidR="00D5024C" w:rsidRPr="00D5024C" w:rsidRDefault="00D5024C" w:rsidP="00D5024C">
            <w:pPr>
              <w:rPr>
                <w:lang w:val="sr-Cyrl-CS"/>
              </w:rPr>
            </w:pPr>
            <w:r w:rsidRPr="00D5024C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2006.</w:t>
            </w:r>
          </w:p>
        </w:tc>
        <w:tc>
          <w:tcPr>
            <w:tcW w:w="1491" w:type="pct"/>
            <w:gridSpan w:val="3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D5024C" w:rsidRPr="00D5024C" w:rsidRDefault="00D5024C" w:rsidP="00D5024C">
            <w:pPr>
              <w:snapToGrid w:val="0"/>
              <w:rPr>
                <w:lang w:val="sr-Cyrl-CS"/>
              </w:rPr>
            </w:pPr>
            <w:r w:rsidRPr="00D5024C">
              <w:rPr>
                <w:lang w:val="sr-Cyrl-CS"/>
              </w:rPr>
              <w:t>Стоматологија</w:t>
            </w:r>
          </w:p>
        </w:tc>
      </w:tr>
      <w:tr w:rsidR="00D5024C" w:rsidRPr="00D5024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b/>
                <w:lang w:val="sr-Cyrl-CS"/>
              </w:rPr>
              <w:t>Списак дисертација</w:t>
            </w:r>
            <w:r w:rsidRPr="00D5024C">
              <w:rPr>
                <w:b/>
              </w:rPr>
              <w:t xml:space="preserve">-докторских уметничких пројеката </w:t>
            </w:r>
            <w:r w:rsidRPr="00D5024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248" w:type="pct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>Р.Б.</w:t>
            </w:r>
          </w:p>
        </w:tc>
        <w:tc>
          <w:tcPr>
            <w:tcW w:w="2534" w:type="pct"/>
            <w:gridSpan w:val="4"/>
            <w:vAlign w:val="center"/>
          </w:tcPr>
          <w:p w:rsidR="00D5024C" w:rsidRPr="00D5024C" w:rsidRDefault="00D5024C" w:rsidP="00D5024C">
            <w:pPr>
              <w:spacing w:after="60"/>
            </w:pPr>
            <w:r w:rsidRPr="00D5024C">
              <w:rPr>
                <w:lang w:val="sr-Cyrl-CS"/>
              </w:rPr>
              <w:t>Наслов дисертације</w:t>
            </w:r>
            <w:r w:rsidRPr="00D5024C">
              <w:t xml:space="preserve">- докторског уметничког пројекта </w:t>
            </w:r>
          </w:p>
        </w:tc>
        <w:tc>
          <w:tcPr>
            <w:tcW w:w="806" w:type="pct"/>
            <w:gridSpan w:val="3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>Име кандидата</w:t>
            </w:r>
          </w:p>
        </w:tc>
        <w:tc>
          <w:tcPr>
            <w:tcW w:w="727" w:type="pct"/>
            <w:gridSpan w:val="3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 xml:space="preserve">*пријављена </w:t>
            </w:r>
          </w:p>
        </w:tc>
        <w:tc>
          <w:tcPr>
            <w:tcW w:w="685" w:type="pct"/>
            <w:gridSpan w:val="2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>** одбрањена</w:t>
            </w:r>
          </w:p>
        </w:tc>
      </w:tr>
      <w:tr w:rsidR="00E03F54" w:rsidRPr="00D5024C" w:rsidTr="00D5024C">
        <w:trPr>
          <w:trHeight w:val="227"/>
          <w:jc w:val="center"/>
        </w:trPr>
        <w:tc>
          <w:tcPr>
            <w:tcW w:w="248" w:type="pct"/>
            <w:vAlign w:val="center"/>
          </w:tcPr>
          <w:p w:rsidR="00E03F54" w:rsidRDefault="00E03F54" w:rsidP="00D5024C">
            <w:pPr>
              <w:spacing w:after="60"/>
              <w:jc w:val="center"/>
            </w:pPr>
            <w:r>
              <w:t>1.</w:t>
            </w:r>
          </w:p>
        </w:tc>
        <w:tc>
          <w:tcPr>
            <w:tcW w:w="2534" w:type="pct"/>
            <w:gridSpan w:val="4"/>
            <w:vAlign w:val="center"/>
          </w:tcPr>
          <w:p w:rsidR="00E03F54" w:rsidRDefault="00E03F54" w:rsidP="00E03F54">
            <w:pPr>
              <w:pStyle w:val="Default"/>
            </w:pPr>
            <w:r>
              <w:rPr>
                <w:sz w:val="20"/>
                <w:szCs w:val="20"/>
              </w:rPr>
              <w:t xml:space="preserve">ИДЕНТИФИКАЦИЈА ТУМОРСКИХ МАТИЧНИХ ЋЕЛИЈА, САЛИВАРНИХ БИОМАРКЕРА И МИКРОБИОЛОШКОГ СТАТУСА КОД ПАЦИЈЕНАТА СА КАРЦИНОМОМ УСНЕ ДУПЉЕ </w:t>
            </w:r>
          </w:p>
          <w:p w:rsidR="00E03F54" w:rsidRPr="004F3465" w:rsidRDefault="00E03F54" w:rsidP="004F3465">
            <w:pPr>
              <w:spacing w:after="60"/>
              <w:rPr>
                <w:lang w:val="sr-Cyrl-CS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E03F54" w:rsidRDefault="00E03F54" w:rsidP="00E03F54">
            <w:pPr>
              <w:pStyle w:val="Default"/>
              <w:jc w:val="center"/>
            </w:pPr>
            <w:proofErr w:type="spellStart"/>
            <w:r>
              <w:rPr>
                <w:sz w:val="20"/>
                <w:szCs w:val="20"/>
              </w:rPr>
              <w:t>Анђелија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Петровић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03F54" w:rsidRDefault="00E03F54" w:rsidP="00D5024C">
            <w:pPr>
              <w:spacing w:after="60"/>
              <w:jc w:val="center"/>
            </w:pPr>
          </w:p>
        </w:tc>
        <w:tc>
          <w:tcPr>
            <w:tcW w:w="727" w:type="pct"/>
            <w:gridSpan w:val="3"/>
            <w:vAlign w:val="center"/>
          </w:tcPr>
          <w:p w:rsidR="00E03F54" w:rsidRPr="00D5024C" w:rsidRDefault="00E03F54" w:rsidP="00D5024C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E03F54" w:rsidRDefault="00E03F54" w:rsidP="0065740D">
            <w:pPr>
              <w:spacing w:after="60"/>
              <w:jc w:val="center"/>
            </w:pPr>
            <w:r>
              <w:t>2024.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248" w:type="pct"/>
            <w:vAlign w:val="center"/>
          </w:tcPr>
          <w:p w:rsidR="00D5024C" w:rsidRPr="004F3465" w:rsidRDefault="00E03F54" w:rsidP="00D5024C">
            <w:pPr>
              <w:spacing w:after="60"/>
              <w:jc w:val="center"/>
            </w:pPr>
            <w:r>
              <w:t>2</w:t>
            </w:r>
            <w:r w:rsidR="004F3465">
              <w:t>.</w:t>
            </w:r>
          </w:p>
        </w:tc>
        <w:tc>
          <w:tcPr>
            <w:tcW w:w="2534" w:type="pct"/>
            <w:gridSpan w:val="4"/>
            <w:vAlign w:val="center"/>
          </w:tcPr>
          <w:p w:rsidR="00D5024C" w:rsidRPr="00D5024C" w:rsidRDefault="00E03F54" w:rsidP="004F3465">
            <w:pPr>
              <w:spacing w:after="60"/>
              <w:rPr>
                <w:lang w:val="sr-Cyrl-CS"/>
              </w:rPr>
            </w:pPr>
            <w:r w:rsidRPr="004F3465">
              <w:rPr>
                <w:lang w:val="sr-Cyrl-CS"/>
              </w:rPr>
              <w:t>UTICAJ DEMOGRAFSKIH, SOCIO-EKONOMSKIH I BIHEJVIORALNIH FAKTORA RIZIKA, KLINIČKIH KARAKTERISTIKA OBOLJENJA I TERAPIJSKIH MODALITETA NA ISHOD LEČENJA KARCINOMA GLAVE I VRATA</w:t>
            </w:r>
          </w:p>
        </w:tc>
        <w:tc>
          <w:tcPr>
            <w:tcW w:w="806" w:type="pct"/>
            <w:gridSpan w:val="3"/>
            <w:vAlign w:val="center"/>
          </w:tcPr>
          <w:p w:rsidR="00D5024C" w:rsidRPr="004F3465" w:rsidRDefault="004F3465" w:rsidP="00D5024C">
            <w:pPr>
              <w:spacing w:after="60"/>
              <w:jc w:val="center"/>
            </w:pPr>
            <w:r>
              <w:t>Milan Tešić</w:t>
            </w:r>
          </w:p>
        </w:tc>
        <w:tc>
          <w:tcPr>
            <w:tcW w:w="727" w:type="pct"/>
            <w:gridSpan w:val="3"/>
            <w:vAlign w:val="center"/>
          </w:tcPr>
          <w:p w:rsidR="00D5024C" w:rsidRPr="00D5024C" w:rsidRDefault="00D5024C" w:rsidP="00D5024C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D5024C" w:rsidRPr="004F3465" w:rsidRDefault="004F3465" w:rsidP="0065740D">
            <w:pPr>
              <w:spacing w:after="60"/>
              <w:jc w:val="center"/>
            </w:pPr>
            <w:r>
              <w:t>202</w:t>
            </w:r>
            <w:r w:rsidR="0065740D">
              <w:t>2</w:t>
            </w:r>
            <w:r>
              <w:t>.</w:t>
            </w:r>
          </w:p>
        </w:tc>
      </w:tr>
      <w:tr w:rsidR="00D5024C" w:rsidRPr="00D5024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5024C" w:rsidRPr="00D5024C" w:rsidRDefault="00D5024C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>*Година  у којој је дисертација</w:t>
            </w:r>
            <w:r w:rsidRPr="00D5024C">
              <w:t xml:space="preserve">-докторски уметнички пројекат </w:t>
            </w:r>
            <w:r w:rsidRPr="00D5024C">
              <w:rPr>
                <w:lang w:val="sr-Cyrl-CS"/>
              </w:rPr>
              <w:t xml:space="preserve"> пријављена</w:t>
            </w:r>
            <w:r w:rsidRPr="00D5024C">
              <w:t xml:space="preserve">-пријављен </w:t>
            </w:r>
            <w:r w:rsidRPr="00D5024C">
              <w:rPr>
                <w:lang w:val="sr-Cyrl-CS"/>
              </w:rPr>
              <w:t>(само за дисертације</w:t>
            </w:r>
            <w:r w:rsidRPr="00D5024C">
              <w:t xml:space="preserve">-докторске уметничке пројекте </w:t>
            </w:r>
            <w:r w:rsidRPr="00D5024C">
              <w:rPr>
                <w:lang w:val="sr-Cyrl-CS"/>
              </w:rPr>
              <w:t xml:space="preserve"> које су у току), ** Година у којој је дисертација</w:t>
            </w:r>
            <w:r w:rsidRPr="00D5024C">
              <w:t xml:space="preserve">-докторски уметнички пројекат </w:t>
            </w:r>
            <w:r w:rsidRPr="00D5024C">
              <w:rPr>
                <w:lang w:val="sr-Cyrl-CS"/>
              </w:rPr>
              <w:t xml:space="preserve"> одбрањена (само за дисертације</w:t>
            </w:r>
            <w:r w:rsidRPr="00D5024C">
              <w:t xml:space="preserve">-докторско уметничке пројекте </w:t>
            </w:r>
            <w:r w:rsidRPr="00D5024C">
              <w:rPr>
                <w:lang w:val="sr-Cyrl-CS"/>
              </w:rPr>
              <w:t xml:space="preserve"> из ранијег периода)</w:t>
            </w:r>
          </w:p>
        </w:tc>
      </w:tr>
      <w:tr w:rsidR="00D5024C" w:rsidRPr="00D5024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5024C" w:rsidRPr="00D5024C" w:rsidRDefault="00D5024C" w:rsidP="0071725B">
            <w:pPr>
              <w:spacing w:after="60"/>
              <w:rPr>
                <w:b/>
              </w:rPr>
            </w:pPr>
            <w:r w:rsidRPr="00D5024C">
              <w:rPr>
                <w:b/>
                <w:lang w:val="sr-Cyrl-CS"/>
              </w:rPr>
              <w:t>Категоризација публикације</w:t>
            </w:r>
            <w:r w:rsidRPr="00D5024C">
              <w:rPr>
                <w:b/>
              </w:rPr>
              <w:t xml:space="preserve"> научних радова  из области датог студијског програма </w:t>
            </w:r>
            <w:r w:rsidRPr="00D5024C">
              <w:rPr>
                <w:b/>
                <w:lang w:val="sr-Cyrl-CS"/>
              </w:rPr>
              <w:t xml:space="preserve"> према класификацији ре</w:t>
            </w:r>
            <w:r w:rsidRPr="00D5024C">
              <w:rPr>
                <w:b/>
              </w:rPr>
              <w:t>с</w:t>
            </w:r>
            <w:r w:rsidRPr="00D5024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5024C" w:rsidRPr="00D5024C" w:rsidTr="00D5024C">
        <w:trPr>
          <w:trHeight w:val="227"/>
          <w:jc w:val="center"/>
        </w:trPr>
        <w:tc>
          <w:tcPr>
            <w:tcW w:w="248" w:type="pct"/>
            <w:vAlign w:val="center"/>
          </w:tcPr>
          <w:p w:rsidR="00D5024C" w:rsidRPr="00D5024C" w:rsidRDefault="00D5024C" w:rsidP="00D5024C">
            <w:pPr>
              <w:spacing w:after="60"/>
              <w:ind w:left="-23"/>
              <w:jc w:val="center"/>
            </w:pPr>
            <w:r w:rsidRPr="00D5024C">
              <w:t>Р.б.</w:t>
            </w:r>
          </w:p>
        </w:tc>
        <w:tc>
          <w:tcPr>
            <w:tcW w:w="3389" w:type="pct"/>
            <w:gridSpan w:val="8"/>
          </w:tcPr>
          <w:p w:rsidR="00D5024C" w:rsidRPr="00D5024C" w:rsidRDefault="00D5024C" w:rsidP="00D5024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D5024C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:rsidR="00D5024C" w:rsidRPr="00D5024C" w:rsidRDefault="00D5024C" w:rsidP="00D5024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5024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D5024C" w:rsidRPr="00D5024C" w:rsidRDefault="00D5024C" w:rsidP="00D5024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5024C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D5024C" w:rsidRPr="00D5024C" w:rsidRDefault="00D5024C" w:rsidP="00D5024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5024C">
              <w:rPr>
                <w:sz w:val="20"/>
                <w:szCs w:val="20"/>
              </w:rPr>
              <w:t>IF</w:t>
            </w: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A75567">
            <w:pPr>
              <w:jc w:val="center"/>
            </w:pPr>
            <w:r w:rsidRPr="002D4020">
              <w:t>1.</w:t>
            </w:r>
          </w:p>
        </w:tc>
        <w:tc>
          <w:tcPr>
            <w:tcW w:w="3389" w:type="pct"/>
            <w:gridSpan w:val="8"/>
          </w:tcPr>
          <w:p w:rsidR="004F3465" w:rsidRPr="00C02D25" w:rsidRDefault="004F3465" w:rsidP="004E39A0">
            <w:pPr>
              <w:pStyle w:val="TableParagraph"/>
              <w:ind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4F3465">
              <w:rPr>
                <w:sz w:val="20"/>
                <w:szCs w:val="20"/>
              </w:rPr>
              <w:t>Petrović</w:t>
            </w:r>
            <w:proofErr w:type="spellEnd"/>
            <w:r w:rsidRPr="004F3465">
              <w:rPr>
                <w:sz w:val="20"/>
                <w:szCs w:val="20"/>
              </w:rPr>
              <w:t xml:space="preserve"> A, </w:t>
            </w:r>
            <w:proofErr w:type="spellStart"/>
            <w:r w:rsidRPr="004F3465">
              <w:rPr>
                <w:b/>
                <w:sz w:val="20"/>
                <w:szCs w:val="20"/>
              </w:rPr>
              <w:t>Čanković</w:t>
            </w:r>
            <w:proofErr w:type="spellEnd"/>
            <w:r w:rsidRPr="004F3465">
              <w:rPr>
                <w:b/>
                <w:sz w:val="20"/>
                <w:szCs w:val="20"/>
              </w:rPr>
              <w:t xml:space="preserve"> M</w:t>
            </w:r>
            <w:r w:rsidRPr="004F3465">
              <w:rPr>
                <w:sz w:val="20"/>
                <w:szCs w:val="20"/>
              </w:rPr>
              <w:t xml:space="preserve">, </w:t>
            </w:r>
            <w:proofErr w:type="spellStart"/>
            <w:r w:rsidRPr="004F3465">
              <w:rPr>
                <w:sz w:val="20"/>
                <w:szCs w:val="20"/>
              </w:rPr>
              <w:t>Avramov</w:t>
            </w:r>
            <w:proofErr w:type="spellEnd"/>
            <w:r w:rsidRPr="004F3465">
              <w:rPr>
                <w:sz w:val="20"/>
                <w:szCs w:val="20"/>
              </w:rPr>
              <w:t xml:space="preserve"> M, </w:t>
            </w:r>
            <w:proofErr w:type="spellStart"/>
            <w:r w:rsidRPr="004F3465">
              <w:rPr>
                <w:sz w:val="20"/>
                <w:szCs w:val="20"/>
              </w:rPr>
              <w:t>Popović</w:t>
            </w:r>
            <w:proofErr w:type="spellEnd"/>
            <w:r w:rsidRPr="004F3465">
              <w:rPr>
                <w:sz w:val="20"/>
                <w:szCs w:val="20"/>
              </w:rPr>
              <w:t xml:space="preserve"> ŽD, </w:t>
            </w:r>
            <w:proofErr w:type="spellStart"/>
            <w:r w:rsidRPr="004F3465">
              <w:rPr>
                <w:sz w:val="20"/>
                <w:szCs w:val="20"/>
              </w:rPr>
              <w:t>Janković</w:t>
            </w:r>
            <w:proofErr w:type="spellEnd"/>
            <w:r w:rsidRPr="004F3465">
              <w:rPr>
                <w:sz w:val="20"/>
                <w:szCs w:val="20"/>
              </w:rPr>
              <w:t xml:space="preserve"> S, </w:t>
            </w:r>
            <w:proofErr w:type="spellStart"/>
            <w:r w:rsidRPr="004F3465">
              <w:rPr>
                <w:sz w:val="20"/>
                <w:szCs w:val="20"/>
              </w:rPr>
              <w:t>Mojsilović</w:t>
            </w:r>
            <w:proofErr w:type="spellEnd"/>
            <w:r w:rsidRPr="004F3465">
              <w:rPr>
                <w:sz w:val="20"/>
                <w:szCs w:val="20"/>
              </w:rPr>
              <w:t xml:space="preserve"> S. </w:t>
            </w:r>
            <w:hyperlink r:id="rId6" w:history="1">
              <w:r w:rsidRPr="004F3465">
                <w:rPr>
                  <w:rStyle w:val="Hyperlink"/>
                  <w:sz w:val="20"/>
                  <w:szCs w:val="20"/>
                </w:rPr>
                <w:t xml:space="preserve">High-Risk Human </w:t>
              </w:r>
              <w:proofErr w:type="spellStart"/>
              <w:r w:rsidRPr="004F3465">
                <w:rPr>
                  <w:rStyle w:val="Hyperlink"/>
                  <w:sz w:val="20"/>
                  <w:szCs w:val="20"/>
                </w:rPr>
                <w:t>Papillomavirus</w:t>
              </w:r>
              <w:proofErr w:type="spellEnd"/>
              <w:r w:rsidRPr="004F3465">
                <w:rPr>
                  <w:rStyle w:val="Hyperlink"/>
                  <w:sz w:val="20"/>
                  <w:szCs w:val="20"/>
                </w:rPr>
                <w:t xml:space="preserve"> in Patients with Oral Carcinoma and Oral Potentially Malignant Disorders in Serbia-A Pilot Study</w:t>
              </w:r>
            </w:hyperlink>
            <w:r w:rsidRPr="004F3465">
              <w:rPr>
                <w:sz w:val="20"/>
                <w:szCs w:val="20"/>
              </w:rPr>
              <w:t xml:space="preserve">. </w:t>
            </w:r>
            <w:proofErr w:type="spellStart"/>
            <w:r w:rsidRPr="004F3465">
              <w:rPr>
                <w:sz w:val="20"/>
                <w:szCs w:val="20"/>
              </w:rPr>
              <w:t>Medicina</w:t>
            </w:r>
            <w:proofErr w:type="spellEnd"/>
            <w:r w:rsidRPr="004F3465">
              <w:rPr>
                <w:sz w:val="20"/>
                <w:szCs w:val="20"/>
              </w:rPr>
              <w:t xml:space="preserve"> (Kaunas). 2023 Oct 17</w:t>
            </w:r>
            <w:proofErr w:type="gramStart"/>
            <w:r w:rsidRPr="004F3465">
              <w:rPr>
                <w:sz w:val="20"/>
                <w:szCs w:val="20"/>
              </w:rPr>
              <w:t>;59</w:t>
            </w:r>
            <w:proofErr w:type="gramEnd"/>
            <w:r w:rsidRPr="004F3465">
              <w:rPr>
                <w:sz w:val="20"/>
                <w:szCs w:val="20"/>
              </w:rPr>
              <w:t>(10):1843.</w:t>
            </w:r>
          </w:p>
        </w:tc>
        <w:tc>
          <w:tcPr>
            <w:tcW w:w="496" w:type="pct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79/167</w:t>
            </w:r>
          </w:p>
        </w:tc>
        <w:tc>
          <w:tcPr>
            <w:tcW w:w="413" w:type="pct"/>
            <w:gridSpan w:val="2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A75567">
            <w:pPr>
              <w:jc w:val="center"/>
            </w:pPr>
            <w:r w:rsidRPr="002D4020">
              <w:t>2.</w:t>
            </w:r>
          </w:p>
        </w:tc>
        <w:tc>
          <w:tcPr>
            <w:tcW w:w="3389" w:type="pct"/>
            <w:gridSpan w:val="8"/>
          </w:tcPr>
          <w:p w:rsidR="004F3465" w:rsidRPr="000022A6" w:rsidRDefault="004F3465" w:rsidP="004E39A0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Ramić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 w:rsidRPr="004F3465">
              <w:rPr>
                <w:bCs/>
                <w:sz w:val="20"/>
                <w:szCs w:val="20"/>
              </w:rPr>
              <w:t>Vukoje</w:t>
            </w:r>
            <w:proofErr w:type="spellEnd"/>
            <w:r w:rsidRPr="004F3465">
              <w:rPr>
                <w:bCs/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Cvjetićanin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Veljović</w:t>
            </w:r>
            <w:proofErr w:type="spellEnd"/>
            <w:r>
              <w:rPr>
                <w:sz w:val="20"/>
                <w:szCs w:val="20"/>
              </w:rPr>
              <w:t xml:space="preserve"> T, </w:t>
            </w:r>
            <w:proofErr w:type="spellStart"/>
            <w:r>
              <w:rPr>
                <w:sz w:val="20"/>
                <w:szCs w:val="20"/>
              </w:rPr>
              <w:t>Mirnić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r w:rsidR="004E39A0">
              <w:rPr>
                <w:sz w:val="20"/>
                <w:szCs w:val="20"/>
              </w:rPr>
              <w:t>et al…</w:t>
            </w:r>
            <w:proofErr w:type="spellStart"/>
            <w:r w:rsidRPr="004F3465">
              <w:rPr>
                <w:b/>
                <w:sz w:val="20"/>
                <w:szCs w:val="20"/>
              </w:rPr>
              <w:t>Čanković</w:t>
            </w:r>
            <w:proofErr w:type="spellEnd"/>
            <w:r w:rsidRPr="004F3465">
              <w:rPr>
                <w:b/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. </w:t>
            </w:r>
            <w:hyperlink r:id="rId7" w:history="1">
              <w:r w:rsidRPr="0064730A">
                <w:rPr>
                  <w:rStyle w:val="Hyperlink"/>
                  <w:rFonts w:eastAsia="Cambria"/>
                  <w:sz w:val="20"/>
                  <w:szCs w:val="20"/>
                  <w:lang w:val="sr-Latn-CS" w:eastAsia="sr-Latn-CS" w:bidi="ar-SA"/>
                </w:rPr>
                <w:t>Post-treatment periapical status related to the quality of root canal fillings in adults living in Vojvodina</w:t>
              </w:r>
            </w:hyperlink>
            <w:r>
              <w:rPr>
                <w:rFonts w:eastAsia="Cambria"/>
                <w:sz w:val="20"/>
                <w:szCs w:val="20"/>
                <w:lang w:val="sr-Latn-CS" w:eastAsia="sr-Latn-CS" w:bidi="ar-SA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Vojnosanitet</w:t>
            </w:r>
            <w:proofErr w:type="spellEnd"/>
            <w:r>
              <w:rPr>
                <w:sz w:val="20"/>
                <w:szCs w:val="20"/>
              </w:rPr>
              <w:t xml:space="preserve"> Pregl. 2023</w:t>
            </w:r>
            <w:proofErr w:type="gramStart"/>
            <w:r>
              <w:rPr>
                <w:sz w:val="20"/>
                <w:szCs w:val="20"/>
              </w:rPr>
              <w:t>;80</w:t>
            </w:r>
            <w:proofErr w:type="gramEnd"/>
            <w:r>
              <w:rPr>
                <w:sz w:val="20"/>
                <w:szCs w:val="20"/>
              </w:rPr>
              <w:t>(8): 691-7.</w:t>
            </w:r>
          </w:p>
        </w:tc>
        <w:tc>
          <w:tcPr>
            <w:tcW w:w="496" w:type="pct"/>
            <w:vAlign w:val="center"/>
          </w:tcPr>
          <w:tbl>
            <w:tblPr>
              <w:tblW w:w="104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46"/>
            </w:tblGrid>
            <w:tr w:rsidR="004F3465" w:rsidRPr="000E3612" w:rsidTr="00A7556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F3465" w:rsidRPr="000E3612" w:rsidRDefault="004F3465" w:rsidP="004E39A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915" w:type="dxa"/>
                  <w:vAlign w:val="center"/>
                  <w:hideMark/>
                </w:tcPr>
                <w:p w:rsidR="004F3465" w:rsidRPr="000E3612" w:rsidRDefault="004F3465" w:rsidP="004E39A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0E3612">
                    <w:rPr>
                      <w:rFonts w:eastAsia="Times New Roman"/>
                      <w:lang w:val="en-US" w:eastAsia="en-US"/>
                    </w:rPr>
                    <w:t>162/167</w:t>
                  </w:r>
                </w:p>
              </w:tc>
            </w:tr>
          </w:tbl>
          <w:p w:rsidR="004F3465" w:rsidRPr="000022A6" w:rsidRDefault="004F3465" w:rsidP="004E39A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4F3465" w:rsidRPr="000022A6" w:rsidRDefault="004F3465" w:rsidP="004E39A0">
            <w:pPr>
              <w:jc w:val="center"/>
            </w:pPr>
            <w:r w:rsidRPr="0008370A">
              <w:t>23</w:t>
            </w:r>
          </w:p>
        </w:tc>
        <w:tc>
          <w:tcPr>
            <w:tcW w:w="454" w:type="pct"/>
            <w:vAlign w:val="center"/>
          </w:tcPr>
          <w:p w:rsidR="004F3465" w:rsidRPr="000022A6" w:rsidRDefault="004F3465" w:rsidP="004E39A0">
            <w:pPr>
              <w:jc w:val="center"/>
            </w:pPr>
            <w:r w:rsidRPr="0008370A">
              <w:t>0.2</w:t>
            </w: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A75567">
            <w:pPr>
              <w:jc w:val="center"/>
            </w:pPr>
            <w:r w:rsidRPr="002D4020">
              <w:t>3.</w:t>
            </w:r>
          </w:p>
        </w:tc>
        <w:tc>
          <w:tcPr>
            <w:tcW w:w="3389" w:type="pct"/>
            <w:gridSpan w:val="8"/>
          </w:tcPr>
          <w:p w:rsidR="004F3465" w:rsidRPr="00C02D25" w:rsidRDefault="004F3465" w:rsidP="004E39A0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C02D25">
              <w:rPr>
                <w:b/>
                <w:sz w:val="20"/>
                <w:szCs w:val="20"/>
              </w:rPr>
              <w:t>Čanković</w:t>
            </w:r>
            <w:proofErr w:type="spellEnd"/>
            <w:r w:rsidRPr="00C02D25">
              <w:rPr>
                <w:b/>
                <w:sz w:val="20"/>
                <w:szCs w:val="20"/>
              </w:rPr>
              <w:t xml:space="preserve"> M</w:t>
            </w:r>
            <w:r w:rsidRPr="00C02D25">
              <w:rPr>
                <w:sz w:val="20"/>
                <w:szCs w:val="20"/>
              </w:rPr>
              <w:t xml:space="preserve">, </w:t>
            </w:r>
            <w:proofErr w:type="spellStart"/>
            <w:r w:rsidRPr="00C02D25">
              <w:rPr>
                <w:sz w:val="20"/>
                <w:szCs w:val="20"/>
              </w:rPr>
              <w:t>Tešić</w:t>
            </w:r>
            <w:proofErr w:type="spellEnd"/>
            <w:r w:rsidRPr="00C02D25">
              <w:rPr>
                <w:sz w:val="20"/>
                <w:szCs w:val="20"/>
              </w:rPr>
              <w:t xml:space="preserve"> M, </w:t>
            </w:r>
            <w:proofErr w:type="spellStart"/>
            <w:r w:rsidRPr="00C02D25">
              <w:rPr>
                <w:sz w:val="20"/>
                <w:szCs w:val="20"/>
              </w:rPr>
              <w:t>Jevtić</w:t>
            </w:r>
            <w:proofErr w:type="spellEnd"/>
            <w:r w:rsidRPr="00C02D25">
              <w:rPr>
                <w:sz w:val="20"/>
                <w:szCs w:val="20"/>
              </w:rPr>
              <w:t xml:space="preserve"> M, </w:t>
            </w:r>
            <w:proofErr w:type="spellStart"/>
            <w:r w:rsidRPr="00C02D25">
              <w:rPr>
                <w:sz w:val="20"/>
                <w:szCs w:val="20"/>
              </w:rPr>
              <w:t>Stevanović</w:t>
            </w:r>
            <w:proofErr w:type="spellEnd"/>
            <w:r w:rsidRPr="00C02D25">
              <w:rPr>
                <w:sz w:val="20"/>
                <w:szCs w:val="20"/>
              </w:rPr>
              <w:t xml:space="preserve"> D, </w:t>
            </w:r>
            <w:proofErr w:type="spellStart"/>
            <w:r w:rsidRPr="00C02D25">
              <w:rPr>
                <w:sz w:val="20"/>
                <w:szCs w:val="20"/>
              </w:rPr>
              <w:t>Jovanović</w:t>
            </w:r>
            <w:proofErr w:type="spellEnd"/>
            <w:r w:rsidRPr="00C02D25">
              <w:rPr>
                <w:sz w:val="20"/>
                <w:szCs w:val="20"/>
              </w:rPr>
              <w:t xml:space="preserve"> MB, </w:t>
            </w:r>
            <w:proofErr w:type="spellStart"/>
            <w:r w:rsidRPr="00C02D25">
              <w:rPr>
                <w:sz w:val="20"/>
                <w:szCs w:val="20"/>
              </w:rPr>
              <w:t>Kostić</w:t>
            </w:r>
            <w:proofErr w:type="spellEnd"/>
            <w:r w:rsidRPr="00C02D25">
              <w:rPr>
                <w:sz w:val="20"/>
                <w:szCs w:val="20"/>
              </w:rPr>
              <w:t xml:space="preserve"> D, </w:t>
            </w:r>
            <w:r w:rsidR="004E39A0">
              <w:rPr>
                <w:sz w:val="20"/>
                <w:szCs w:val="20"/>
              </w:rPr>
              <w:t>et al</w:t>
            </w:r>
            <w:r w:rsidRPr="00C02D25">
              <w:rPr>
                <w:sz w:val="20"/>
                <w:szCs w:val="20"/>
              </w:rPr>
              <w:t xml:space="preserve">. </w:t>
            </w:r>
            <w:hyperlink r:id="rId8" w:history="1">
              <w:r w:rsidRPr="00C02D25">
                <w:rPr>
                  <w:rStyle w:val="Hyperlink"/>
                  <w:sz w:val="20"/>
                  <w:szCs w:val="20"/>
                </w:rPr>
                <w:t>Predictors of health-related quality of life in Serbian patients with head and neck cancer</w:t>
              </w:r>
            </w:hyperlink>
            <w:r w:rsidRPr="00C02D25">
              <w:rPr>
                <w:sz w:val="20"/>
                <w:szCs w:val="20"/>
              </w:rPr>
              <w:t xml:space="preserve">. Med Oral </w:t>
            </w:r>
            <w:proofErr w:type="spellStart"/>
            <w:r w:rsidRPr="00C02D25">
              <w:rPr>
                <w:sz w:val="20"/>
                <w:szCs w:val="20"/>
              </w:rPr>
              <w:t>Patol</w:t>
            </w:r>
            <w:proofErr w:type="spellEnd"/>
            <w:r w:rsidRPr="00C02D25">
              <w:rPr>
                <w:sz w:val="20"/>
                <w:szCs w:val="20"/>
              </w:rPr>
              <w:t xml:space="preserve"> Oral Cir </w:t>
            </w:r>
            <w:proofErr w:type="spellStart"/>
            <w:r w:rsidRPr="00C02D25">
              <w:rPr>
                <w:sz w:val="20"/>
                <w:szCs w:val="20"/>
              </w:rPr>
              <w:t>Bucal</w:t>
            </w:r>
            <w:proofErr w:type="spellEnd"/>
            <w:r w:rsidRPr="00C02D25">
              <w:rPr>
                <w:sz w:val="20"/>
                <w:szCs w:val="20"/>
              </w:rPr>
              <w:t>. 2022 Jul 1</w:t>
            </w:r>
            <w:proofErr w:type="gramStart"/>
            <w:r w:rsidRPr="00C02D25">
              <w:rPr>
                <w:sz w:val="20"/>
                <w:szCs w:val="20"/>
              </w:rPr>
              <w:t>;27</w:t>
            </w:r>
            <w:proofErr w:type="gramEnd"/>
            <w:r w:rsidRPr="00C02D25">
              <w:rPr>
                <w:sz w:val="20"/>
                <w:szCs w:val="20"/>
              </w:rPr>
              <w:t>(4):e340-e350.</w:t>
            </w:r>
          </w:p>
        </w:tc>
        <w:tc>
          <w:tcPr>
            <w:tcW w:w="496" w:type="pct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46/92</w:t>
            </w:r>
          </w:p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54" w:type="pct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2.883</w:t>
            </w:r>
          </w:p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A75567">
            <w:pPr>
              <w:jc w:val="center"/>
            </w:pPr>
            <w:r w:rsidRPr="002D4020">
              <w:t>4.</w:t>
            </w:r>
          </w:p>
        </w:tc>
        <w:tc>
          <w:tcPr>
            <w:tcW w:w="3389" w:type="pct"/>
            <w:gridSpan w:val="8"/>
          </w:tcPr>
          <w:p w:rsidR="004F3465" w:rsidRPr="002D4020" w:rsidRDefault="004F3465" w:rsidP="006D2DC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D4020">
              <w:rPr>
                <w:sz w:val="20"/>
                <w:szCs w:val="20"/>
              </w:rPr>
              <w:t>Čanković</w:t>
            </w:r>
            <w:proofErr w:type="spellEnd"/>
            <w:r w:rsidRPr="002D4020">
              <w:rPr>
                <w:sz w:val="20"/>
                <w:szCs w:val="20"/>
              </w:rPr>
              <w:t xml:space="preserve"> D, </w:t>
            </w:r>
            <w:proofErr w:type="spellStart"/>
            <w:r w:rsidRPr="002D4020">
              <w:rPr>
                <w:sz w:val="20"/>
                <w:szCs w:val="20"/>
              </w:rPr>
              <w:t>Mastilović</w:t>
            </w:r>
            <w:proofErr w:type="spellEnd"/>
            <w:r w:rsidRPr="002D4020">
              <w:rPr>
                <w:sz w:val="20"/>
                <w:szCs w:val="20"/>
              </w:rPr>
              <w:t xml:space="preserve"> G, </w:t>
            </w:r>
            <w:proofErr w:type="spellStart"/>
            <w:r w:rsidRPr="002D4020">
              <w:rPr>
                <w:b/>
                <w:sz w:val="20"/>
                <w:szCs w:val="20"/>
              </w:rPr>
              <w:t>Čanković</w:t>
            </w:r>
            <w:proofErr w:type="spellEnd"/>
            <w:r w:rsidRPr="002D4020">
              <w:rPr>
                <w:b/>
                <w:sz w:val="20"/>
                <w:szCs w:val="20"/>
              </w:rPr>
              <w:t xml:space="preserve"> M</w:t>
            </w:r>
            <w:r w:rsidRPr="002D4020">
              <w:rPr>
                <w:sz w:val="20"/>
                <w:szCs w:val="20"/>
              </w:rPr>
              <w:t xml:space="preserve">, </w:t>
            </w:r>
            <w:proofErr w:type="spellStart"/>
            <w:r w:rsidRPr="002D4020">
              <w:rPr>
                <w:sz w:val="20"/>
                <w:szCs w:val="20"/>
              </w:rPr>
              <w:t>Radić</w:t>
            </w:r>
            <w:proofErr w:type="spellEnd"/>
            <w:r w:rsidRPr="002D4020">
              <w:rPr>
                <w:sz w:val="20"/>
                <w:szCs w:val="20"/>
              </w:rPr>
              <w:t xml:space="preserve"> I, </w:t>
            </w:r>
            <w:proofErr w:type="spellStart"/>
            <w:r w:rsidRPr="002D4020">
              <w:rPr>
                <w:sz w:val="20"/>
                <w:szCs w:val="20"/>
              </w:rPr>
              <w:t>Harhaji</w:t>
            </w:r>
            <w:proofErr w:type="spellEnd"/>
            <w:r w:rsidRPr="002D4020">
              <w:rPr>
                <w:sz w:val="20"/>
                <w:szCs w:val="20"/>
              </w:rPr>
              <w:t xml:space="preserve"> S, </w:t>
            </w:r>
            <w:proofErr w:type="spellStart"/>
            <w:r w:rsidRPr="002D4020">
              <w:rPr>
                <w:sz w:val="20"/>
                <w:szCs w:val="20"/>
              </w:rPr>
              <w:t>Čanković</w:t>
            </w:r>
            <w:proofErr w:type="spellEnd"/>
            <w:r w:rsidRPr="002D4020">
              <w:rPr>
                <w:sz w:val="20"/>
                <w:szCs w:val="20"/>
              </w:rPr>
              <w:t xml:space="preserve"> S. </w:t>
            </w:r>
            <w:hyperlink r:id="rId9" w:history="1">
              <w:r w:rsidRPr="002D4020">
                <w:rPr>
                  <w:rStyle w:val="Hyperlink"/>
                  <w:sz w:val="20"/>
                  <w:szCs w:val="20"/>
                </w:rPr>
                <w:t>The association between the frequency of dental visits and independent factors among the adults aged 20 years and over in Serbia</w:t>
              </w:r>
            </w:hyperlink>
            <w:r w:rsidRPr="002D4020">
              <w:rPr>
                <w:sz w:val="20"/>
                <w:szCs w:val="20"/>
              </w:rPr>
              <w:t xml:space="preserve">. </w:t>
            </w:r>
            <w:proofErr w:type="spellStart"/>
            <w:r w:rsidRPr="002D4020">
              <w:rPr>
                <w:sz w:val="20"/>
                <w:szCs w:val="20"/>
              </w:rPr>
              <w:t>Vojnosanit</w:t>
            </w:r>
            <w:proofErr w:type="spellEnd"/>
            <w:r w:rsidRPr="002D4020">
              <w:rPr>
                <w:sz w:val="20"/>
                <w:szCs w:val="20"/>
              </w:rPr>
              <w:t xml:space="preserve"> Pregl. 2021</w:t>
            </w:r>
            <w:proofErr w:type="gramStart"/>
            <w:r w:rsidRPr="002D4020">
              <w:rPr>
                <w:sz w:val="20"/>
                <w:szCs w:val="20"/>
              </w:rPr>
              <w:t>;78</w:t>
            </w:r>
            <w:proofErr w:type="gramEnd"/>
            <w:r w:rsidRPr="002D4020">
              <w:rPr>
                <w:sz w:val="20"/>
                <w:szCs w:val="20"/>
              </w:rPr>
              <w:t>(8):874-81.</w:t>
            </w:r>
          </w:p>
        </w:tc>
        <w:tc>
          <w:tcPr>
            <w:tcW w:w="496" w:type="pct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A75567">
            <w:pPr>
              <w:jc w:val="center"/>
            </w:pPr>
            <w:r w:rsidRPr="002D4020">
              <w:t>5.</w:t>
            </w:r>
          </w:p>
        </w:tc>
        <w:tc>
          <w:tcPr>
            <w:tcW w:w="3389" w:type="pct"/>
            <w:gridSpan w:val="8"/>
          </w:tcPr>
          <w:p w:rsidR="004F3465" w:rsidRPr="002D4020" w:rsidRDefault="004F3465" w:rsidP="004E39A0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D4020">
              <w:rPr>
                <w:sz w:val="20"/>
                <w:szCs w:val="20"/>
              </w:rPr>
              <w:t>Te</w:t>
            </w:r>
            <w:r w:rsidR="004E39A0">
              <w:rPr>
                <w:sz w:val="20"/>
                <w:szCs w:val="20"/>
              </w:rPr>
              <w:t>š</w:t>
            </w:r>
            <w:r w:rsidRPr="002D4020">
              <w:rPr>
                <w:sz w:val="20"/>
                <w:szCs w:val="20"/>
              </w:rPr>
              <w:t>i</w:t>
            </w:r>
            <w:r w:rsidR="004E39A0">
              <w:rPr>
                <w:sz w:val="20"/>
                <w:szCs w:val="20"/>
              </w:rPr>
              <w:t>ć</w:t>
            </w:r>
            <w:proofErr w:type="spellEnd"/>
            <w:r w:rsidRPr="002D4020">
              <w:rPr>
                <w:sz w:val="20"/>
                <w:szCs w:val="20"/>
              </w:rPr>
              <w:t xml:space="preserve"> M, </w:t>
            </w:r>
            <w:proofErr w:type="spellStart"/>
            <w:r w:rsidR="004E39A0">
              <w:rPr>
                <w:b/>
                <w:sz w:val="20"/>
                <w:szCs w:val="20"/>
              </w:rPr>
              <w:t>Č</w:t>
            </w:r>
            <w:r w:rsidRPr="002D4020">
              <w:rPr>
                <w:b/>
                <w:sz w:val="20"/>
                <w:szCs w:val="20"/>
              </w:rPr>
              <w:t>ankovi</w:t>
            </w:r>
            <w:r w:rsidR="004E39A0">
              <w:rPr>
                <w:b/>
                <w:sz w:val="20"/>
                <w:szCs w:val="20"/>
              </w:rPr>
              <w:t>ć</w:t>
            </w:r>
            <w:proofErr w:type="spellEnd"/>
            <w:r w:rsidRPr="002D4020">
              <w:rPr>
                <w:b/>
                <w:sz w:val="20"/>
                <w:szCs w:val="20"/>
              </w:rPr>
              <w:t xml:space="preserve"> M</w:t>
            </w:r>
            <w:r w:rsidRPr="002D4020">
              <w:rPr>
                <w:sz w:val="20"/>
                <w:szCs w:val="20"/>
              </w:rPr>
              <w:t xml:space="preserve">, </w:t>
            </w:r>
            <w:proofErr w:type="spellStart"/>
            <w:r w:rsidRPr="002D4020">
              <w:rPr>
                <w:sz w:val="20"/>
                <w:szCs w:val="20"/>
              </w:rPr>
              <w:t>Jevti</w:t>
            </w:r>
            <w:r w:rsidR="004E39A0">
              <w:rPr>
                <w:sz w:val="20"/>
                <w:szCs w:val="20"/>
              </w:rPr>
              <w:t>ć</w:t>
            </w:r>
            <w:proofErr w:type="spellEnd"/>
            <w:r w:rsidRPr="002D4020">
              <w:rPr>
                <w:sz w:val="20"/>
                <w:szCs w:val="20"/>
              </w:rPr>
              <w:t xml:space="preserve"> M, </w:t>
            </w:r>
            <w:proofErr w:type="spellStart"/>
            <w:r w:rsidRPr="002D4020">
              <w:rPr>
                <w:sz w:val="20"/>
                <w:szCs w:val="20"/>
              </w:rPr>
              <w:t>Stevanovi</w:t>
            </w:r>
            <w:r w:rsidR="004E39A0">
              <w:rPr>
                <w:sz w:val="20"/>
                <w:szCs w:val="20"/>
              </w:rPr>
              <w:t>ć</w:t>
            </w:r>
            <w:proofErr w:type="spellEnd"/>
            <w:r w:rsidRPr="002D4020">
              <w:rPr>
                <w:sz w:val="20"/>
                <w:szCs w:val="20"/>
              </w:rPr>
              <w:t xml:space="preserve"> D. </w:t>
            </w:r>
            <w:hyperlink r:id="rId10" w:history="1">
              <w:r w:rsidRPr="002D4020">
                <w:rPr>
                  <w:rStyle w:val="Hyperlink"/>
                  <w:sz w:val="20"/>
                  <w:szCs w:val="20"/>
                </w:rPr>
                <w:t>Validation of the oral health impact profile - 14 in patients with head and neck cancer</w:t>
              </w:r>
            </w:hyperlink>
            <w:r w:rsidRPr="002D4020">
              <w:rPr>
                <w:sz w:val="20"/>
                <w:szCs w:val="20"/>
              </w:rPr>
              <w:t xml:space="preserve">. Med Oral </w:t>
            </w:r>
            <w:proofErr w:type="spellStart"/>
            <w:r w:rsidRPr="002D4020">
              <w:rPr>
                <w:sz w:val="20"/>
                <w:szCs w:val="20"/>
              </w:rPr>
              <w:t>Patol</w:t>
            </w:r>
            <w:proofErr w:type="spellEnd"/>
            <w:r w:rsidRPr="002D4020">
              <w:rPr>
                <w:sz w:val="20"/>
                <w:szCs w:val="20"/>
              </w:rPr>
              <w:t xml:space="preserve"> Oral Cir </w:t>
            </w:r>
            <w:proofErr w:type="spellStart"/>
            <w:r w:rsidRPr="002D4020">
              <w:rPr>
                <w:sz w:val="20"/>
                <w:szCs w:val="20"/>
              </w:rPr>
              <w:t>Bucal</w:t>
            </w:r>
            <w:proofErr w:type="spellEnd"/>
            <w:r w:rsidRPr="002D4020">
              <w:rPr>
                <w:sz w:val="20"/>
                <w:szCs w:val="20"/>
              </w:rPr>
              <w:t>. 2020 Nov 1</w:t>
            </w:r>
            <w:proofErr w:type="gramStart"/>
            <w:r w:rsidRPr="002D4020">
              <w:rPr>
                <w:sz w:val="20"/>
                <w:szCs w:val="20"/>
              </w:rPr>
              <w:t>;25</w:t>
            </w:r>
            <w:proofErr w:type="gramEnd"/>
            <w:r w:rsidRPr="002D4020">
              <w:rPr>
                <w:sz w:val="20"/>
                <w:szCs w:val="20"/>
              </w:rPr>
              <w:t>(6):e739-e744.</w:t>
            </w:r>
          </w:p>
        </w:tc>
        <w:tc>
          <w:tcPr>
            <w:tcW w:w="496" w:type="pct"/>
            <w:vAlign w:val="center"/>
          </w:tcPr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52/91 (2019)</w:t>
            </w:r>
          </w:p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4E39A0" w:rsidRDefault="004E39A0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22 (2019)</w:t>
            </w:r>
          </w:p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E39A0" w:rsidRDefault="004E39A0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2.047 (2019)</w:t>
            </w:r>
          </w:p>
          <w:p w:rsidR="004F3465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A75567">
            <w:pPr>
              <w:jc w:val="center"/>
            </w:pPr>
            <w:r w:rsidRPr="002D4020">
              <w:t>6.</w:t>
            </w:r>
          </w:p>
        </w:tc>
        <w:tc>
          <w:tcPr>
            <w:tcW w:w="3389" w:type="pct"/>
            <w:gridSpan w:val="8"/>
          </w:tcPr>
          <w:p w:rsidR="004F3465" w:rsidRPr="002D4020" w:rsidRDefault="004F3465" w:rsidP="006D2DC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D4020">
              <w:rPr>
                <w:sz w:val="20"/>
                <w:szCs w:val="20"/>
              </w:rPr>
              <w:t>Čanković</w:t>
            </w:r>
            <w:proofErr w:type="spellEnd"/>
            <w:r w:rsidRPr="002D4020">
              <w:rPr>
                <w:sz w:val="20"/>
                <w:szCs w:val="20"/>
              </w:rPr>
              <w:t xml:space="preserve"> D, </w:t>
            </w:r>
            <w:proofErr w:type="spellStart"/>
            <w:r w:rsidRPr="002D4020">
              <w:rPr>
                <w:b/>
                <w:sz w:val="20"/>
                <w:szCs w:val="20"/>
              </w:rPr>
              <w:t>Čanković</w:t>
            </w:r>
            <w:proofErr w:type="spellEnd"/>
            <w:r w:rsidRPr="002D4020">
              <w:rPr>
                <w:b/>
                <w:sz w:val="20"/>
                <w:szCs w:val="20"/>
              </w:rPr>
              <w:t xml:space="preserve"> M</w:t>
            </w:r>
            <w:r w:rsidRPr="002D4020">
              <w:rPr>
                <w:sz w:val="20"/>
                <w:szCs w:val="20"/>
              </w:rPr>
              <w:t xml:space="preserve">, </w:t>
            </w:r>
            <w:proofErr w:type="spellStart"/>
            <w:r w:rsidRPr="002D4020">
              <w:rPr>
                <w:sz w:val="20"/>
                <w:szCs w:val="20"/>
              </w:rPr>
              <w:t>Ukropina</w:t>
            </w:r>
            <w:proofErr w:type="spellEnd"/>
            <w:r w:rsidRPr="002D4020">
              <w:rPr>
                <w:sz w:val="20"/>
                <w:szCs w:val="20"/>
              </w:rPr>
              <w:t xml:space="preserve"> S, </w:t>
            </w:r>
            <w:proofErr w:type="spellStart"/>
            <w:r w:rsidRPr="002D4020">
              <w:rPr>
                <w:sz w:val="20"/>
                <w:szCs w:val="20"/>
              </w:rPr>
              <w:t>Mijatović-Jovanović</w:t>
            </w:r>
            <w:proofErr w:type="spellEnd"/>
            <w:r w:rsidRPr="002D4020">
              <w:rPr>
                <w:sz w:val="20"/>
                <w:szCs w:val="20"/>
              </w:rPr>
              <w:t xml:space="preserve"> V, </w:t>
            </w:r>
            <w:proofErr w:type="spellStart"/>
            <w:r w:rsidRPr="002D4020">
              <w:rPr>
                <w:sz w:val="20"/>
                <w:szCs w:val="20"/>
              </w:rPr>
              <w:t>Čanković</w:t>
            </w:r>
            <w:proofErr w:type="spellEnd"/>
            <w:r w:rsidRPr="002D4020">
              <w:rPr>
                <w:sz w:val="20"/>
                <w:szCs w:val="20"/>
              </w:rPr>
              <w:t xml:space="preserve"> S. </w:t>
            </w:r>
            <w:hyperlink r:id="rId11" w:history="1">
              <w:r w:rsidRPr="002D4020">
                <w:rPr>
                  <w:rStyle w:val="Hyperlink"/>
                  <w:sz w:val="20"/>
                  <w:szCs w:val="20"/>
                </w:rPr>
                <w:t>Association of health determinants and depressive symptoms with tooth loss in the Serbian adult population: A cross-sectional study</w:t>
              </w:r>
            </w:hyperlink>
            <w:r w:rsidRPr="002D4020">
              <w:rPr>
                <w:sz w:val="20"/>
                <w:szCs w:val="20"/>
              </w:rPr>
              <w:t xml:space="preserve">. </w:t>
            </w:r>
            <w:proofErr w:type="spellStart"/>
            <w:r w:rsidRPr="002D4020">
              <w:rPr>
                <w:sz w:val="20"/>
                <w:szCs w:val="20"/>
              </w:rPr>
              <w:t>Vojnosanit</w:t>
            </w:r>
            <w:proofErr w:type="spellEnd"/>
            <w:r w:rsidRPr="002D4020">
              <w:rPr>
                <w:sz w:val="20"/>
                <w:szCs w:val="20"/>
              </w:rPr>
              <w:t xml:space="preserve"> Pregl. 2019</w:t>
            </w:r>
            <w:proofErr w:type="gramStart"/>
            <w:r w:rsidRPr="002D4020">
              <w:rPr>
                <w:sz w:val="20"/>
                <w:szCs w:val="20"/>
              </w:rPr>
              <w:t>;76</w:t>
            </w:r>
            <w:proofErr w:type="gramEnd"/>
            <w:r w:rsidRPr="002D4020">
              <w:rPr>
                <w:sz w:val="20"/>
                <w:szCs w:val="20"/>
              </w:rPr>
              <w:t>(10):985-97.</w:t>
            </w:r>
          </w:p>
        </w:tc>
        <w:tc>
          <w:tcPr>
            <w:tcW w:w="496" w:type="pct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0.152</w:t>
            </w: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A75567">
            <w:pPr>
              <w:jc w:val="center"/>
            </w:pPr>
            <w:r w:rsidRPr="002D4020">
              <w:lastRenderedPageBreak/>
              <w:t>7.</w:t>
            </w:r>
          </w:p>
        </w:tc>
        <w:tc>
          <w:tcPr>
            <w:tcW w:w="3389" w:type="pct"/>
            <w:gridSpan w:val="8"/>
          </w:tcPr>
          <w:p w:rsidR="004F3465" w:rsidRPr="002D4020" w:rsidRDefault="004F3465" w:rsidP="004E39A0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D4020">
              <w:rPr>
                <w:sz w:val="20"/>
                <w:szCs w:val="20"/>
              </w:rPr>
              <w:t>Marinoski</w:t>
            </w:r>
            <w:proofErr w:type="spellEnd"/>
            <w:r w:rsidRPr="002D4020">
              <w:rPr>
                <w:sz w:val="20"/>
                <w:szCs w:val="20"/>
              </w:rPr>
              <w:t xml:space="preserve"> J, </w:t>
            </w:r>
            <w:proofErr w:type="spellStart"/>
            <w:r w:rsidRPr="002D4020">
              <w:rPr>
                <w:sz w:val="20"/>
                <w:szCs w:val="20"/>
              </w:rPr>
              <w:t>Bokor-Bratić</w:t>
            </w:r>
            <w:proofErr w:type="spellEnd"/>
            <w:r w:rsidRPr="002D4020">
              <w:rPr>
                <w:sz w:val="20"/>
                <w:szCs w:val="20"/>
              </w:rPr>
              <w:t xml:space="preserve"> M, </w:t>
            </w:r>
            <w:proofErr w:type="spellStart"/>
            <w:r w:rsidRPr="002D4020">
              <w:rPr>
                <w:sz w:val="20"/>
                <w:szCs w:val="20"/>
              </w:rPr>
              <w:t>Miti</w:t>
            </w:r>
            <w:r w:rsidR="004E39A0">
              <w:rPr>
                <w:sz w:val="20"/>
                <w:szCs w:val="20"/>
              </w:rPr>
              <w:t>ć</w:t>
            </w:r>
            <w:proofErr w:type="spellEnd"/>
            <w:r w:rsidRPr="002D4020">
              <w:rPr>
                <w:sz w:val="20"/>
                <w:szCs w:val="20"/>
              </w:rPr>
              <w:t xml:space="preserve"> I, </w:t>
            </w:r>
            <w:proofErr w:type="spellStart"/>
            <w:r w:rsidR="004E39A0">
              <w:rPr>
                <w:b/>
                <w:sz w:val="20"/>
                <w:szCs w:val="20"/>
              </w:rPr>
              <w:t>Č</w:t>
            </w:r>
            <w:r w:rsidRPr="002D4020">
              <w:rPr>
                <w:b/>
                <w:sz w:val="20"/>
                <w:szCs w:val="20"/>
              </w:rPr>
              <w:t>ankovi</w:t>
            </w:r>
            <w:r w:rsidR="004E39A0">
              <w:rPr>
                <w:b/>
                <w:sz w:val="20"/>
                <w:szCs w:val="20"/>
              </w:rPr>
              <w:t>ć</w:t>
            </w:r>
            <w:proofErr w:type="spellEnd"/>
            <w:r w:rsidRPr="002D4020">
              <w:rPr>
                <w:b/>
                <w:sz w:val="20"/>
                <w:szCs w:val="20"/>
              </w:rPr>
              <w:t xml:space="preserve"> M</w:t>
            </w:r>
            <w:r w:rsidRPr="002D4020">
              <w:rPr>
                <w:sz w:val="20"/>
                <w:szCs w:val="20"/>
              </w:rPr>
              <w:t xml:space="preserve">. </w:t>
            </w:r>
            <w:hyperlink r:id="rId12" w:history="1">
              <w:r w:rsidRPr="002D4020">
                <w:rPr>
                  <w:rStyle w:val="Hyperlink"/>
                  <w:sz w:val="20"/>
                  <w:szCs w:val="20"/>
                </w:rPr>
                <w:t>Oral mucosa and salivary findings in non-diabetic patients with chronic kidney disease</w:t>
              </w:r>
            </w:hyperlink>
            <w:r w:rsidRPr="002D4020">
              <w:rPr>
                <w:sz w:val="20"/>
                <w:szCs w:val="20"/>
              </w:rPr>
              <w:t>. Arch Oral Biol. 2019</w:t>
            </w:r>
            <w:proofErr w:type="gramStart"/>
            <w:r w:rsidRPr="002D4020">
              <w:rPr>
                <w:sz w:val="20"/>
                <w:szCs w:val="20"/>
                <w:lang w:val="sr-Latn-CS"/>
              </w:rPr>
              <w:t>;102:205</w:t>
            </w:r>
            <w:proofErr w:type="gramEnd"/>
            <w:r w:rsidRPr="002D4020">
              <w:rPr>
                <w:sz w:val="20"/>
                <w:szCs w:val="20"/>
                <w:lang w:val="sr-Latn-CS"/>
              </w:rPr>
              <w:t>-11.</w:t>
            </w:r>
          </w:p>
        </w:tc>
        <w:tc>
          <w:tcPr>
            <w:tcW w:w="496" w:type="pct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37/91</w:t>
            </w:r>
          </w:p>
        </w:tc>
        <w:tc>
          <w:tcPr>
            <w:tcW w:w="413" w:type="pct"/>
            <w:gridSpan w:val="2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1.931</w:t>
            </w: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A75567">
            <w:pPr>
              <w:jc w:val="center"/>
            </w:pPr>
            <w:r w:rsidRPr="002D4020">
              <w:t>8.</w:t>
            </w:r>
          </w:p>
        </w:tc>
        <w:tc>
          <w:tcPr>
            <w:tcW w:w="3389" w:type="pct"/>
            <w:gridSpan w:val="8"/>
          </w:tcPr>
          <w:p w:rsidR="004F3465" w:rsidRPr="002D4020" w:rsidRDefault="004F3465" w:rsidP="004E39A0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D4020">
              <w:rPr>
                <w:b/>
                <w:sz w:val="20"/>
                <w:szCs w:val="20"/>
              </w:rPr>
              <w:t>Čanković</w:t>
            </w:r>
            <w:proofErr w:type="spellEnd"/>
            <w:r w:rsidRPr="002D4020">
              <w:rPr>
                <w:b/>
                <w:sz w:val="20"/>
                <w:szCs w:val="20"/>
              </w:rPr>
              <w:t xml:space="preserve"> M</w:t>
            </w:r>
            <w:r w:rsidRPr="002D4020">
              <w:rPr>
                <w:sz w:val="20"/>
                <w:szCs w:val="20"/>
              </w:rPr>
              <w:t xml:space="preserve">, </w:t>
            </w:r>
            <w:proofErr w:type="spellStart"/>
            <w:r w:rsidRPr="002D4020">
              <w:rPr>
                <w:sz w:val="20"/>
                <w:szCs w:val="20"/>
              </w:rPr>
              <w:t>Bokor-Bratić</w:t>
            </w:r>
            <w:proofErr w:type="spellEnd"/>
            <w:r w:rsidRPr="002D4020">
              <w:rPr>
                <w:sz w:val="20"/>
                <w:szCs w:val="20"/>
              </w:rPr>
              <w:t xml:space="preserve"> M, </w:t>
            </w:r>
            <w:proofErr w:type="spellStart"/>
            <w:r w:rsidRPr="002D4020">
              <w:rPr>
                <w:sz w:val="20"/>
                <w:szCs w:val="20"/>
              </w:rPr>
              <w:t>Marinoski</w:t>
            </w:r>
            <w:proofErr w:type="spellEnd"/>
            <w:r w:rsidRPr="002D4020">
              <w:rPr>
                <w:sz w:val="20"/>
                <w:szCs w:val="20"/>
              </w:rPr>
              <w:t xml:space="preserve"> J, </w:t>
            </w:r>
            <w:proofErr w:type="spellStart"/>
            <w:r w:rsidRPr="002D4020">
              <w:rPr>
                <w:sz w:val="20"/>
                <w:szCs w:val="20"/>
              </w:rPr>
              <w:t>Stilinovi</w:t>
            </w:r>
            <w:r w:rsidR="004E39A0">
              <w:rPr>
                <w:sz w:val="20"/>
                <w:szCs w:val="20"/>
              </w:rPr>
              <w:t>ć</w:t>
            </w:r>
            <w:proofErr w:type="spellEnd"/>
            <w:r w:rsidRPr="002D4020">
              <w:rPr>
                <w:sz w:val="20"/>
                <w:szCs w:val="20"/>
              </w:rPr>
              <w:t xml:space="preserve"> N. </w:t>
            </w:r>
            <w:r w:rsidR="00686CF8">
              <w:fldChar w:fldCharType="begin"/>
            </w:r>
            <w:r w:rsidR="00686CF8">
              <w:instrText>HYPERLINK "https://hrcak.srce.hr/search/?show=results&amp;stype=1&amp;c%5B0%5D=article_search&amp;t%5B0%5D=The+effect+of+zinc+gluconate+supplementation+on+symptoms+and+tongue+epithelium+regeneration+in+non-psoriatic+patients+with+migratory+glossitis"</w:instrText>
            </w:r>
            <w:r w:rsidR="00686CF8">
              <w:fldChar w:fldCharType="separate"/>
            </w:r>
            <w:r w:rsidRPr="002D4020">
              <w:rPr>
                <w:rStyle w:val="Hyperlink"/>
                <w:sz w:val="20"/>
                <w:szCs w:val="20"/>
              </w:rPr>
              <w:t xml:space="preserve">The effect of zinc </w:t>
            </w:r>
            <w:proofErr w:type="spellStart"/>
            <w:r w:rsidRPr="002D4020">
              <w:rPr>
                <w:rStyle w:val="Hyperlink"/>
                <w:sz w:val="20"/>
                <w:szCs w:val="20"/>
              </w:rPr>
              <w:t>gluconate</w:t>
            </w:r>
            <w:proofErr w:type="spellEnd"/>
            <w:r w:rsidRPr="002D4020">
              <w:rPr>
                <w:rStyle w:val="Hyperlink"/>
                <w:sz w:val="20"/>
                <w:szCs w:val="20"/>
              </w:rPr>
              <w:t xml:space="preserve"> supplementation on symptoms and tongue epithelium regeneration in non-psoriatic patients with migratory </w:t>
            </w:r>
            <w:proofErr w:type="spellStart"/>
            <w:r w:rsidRPr="002D4020">
              <w:rPr>
                <w:rStyle w:val="Hyperlink"/>
                <w:sz w:val="20"/>
                <w:szCs w:val="20"/>
              </w:rPr>
              <w:t>glossitis</w:t>
            </w:r>
            <w:proofErr w:type="spellEnd"/>
            <w:r w:rsidR="00686CF8">
              <w:fldChar w:fldCharType="end"/>
            </w:r>
            <w:r w:rsidRPr="002D4020">
              <w:rPr>
                <w:sz w:val="20"/>
                <w:szCs w:val="20"/>
              </w:rPr>
              <w:t xml:space="preserve">. </w:t>
            </w:r>
            <w:proofErr w:type="spellStart"/>
            <w:r w:rsidRPr="002D4020">
              <w:rPr>
                <w:rFonts w:eastAsia="MyriadPro-Regular"/>
                <w:sz w:val="20"/>
                <w:szCs w:val="20"/>
              </w:rPr>
              <w:t>Acta</w:t>
            </w:r>
            <w:proofErr w:type="spellEnd"/>
            <w:r w:rsidRPr="002D4020">
              <w:rPr>
                <w:rFonts w:eastAsia="MyriadPro-Regular"/>
                <w:sz w:val="20"/>
                <w:szCs w:val="20"/>
              </w:rPr>
              <w:t xml:space="preserve"> </w:t>
            </w:r>
            <w:proofErr w:type="spellStart"/>
            <w:r w:rsidRPr="002D4020">
              <w:rPr>
                <w:rFonts w:eastAsia="MyriadPro-Regular"/>
                <w:sz w:val="20"/>
                <w:szCs w:val="20"/>
              </w:rPr>
              <w:t>Dermatovenerol</w:t>
            </w:r>
            <w:proofErr w:type="spellEnd"/>
            <w:r w:rsidRPr="002D4020">
              <w:rPr>
                <w:rFonts w:eastAsia="MyriadPro-Regular"/>
                <w:sz w:val="20"/>
                <w:szCs w:val="20"/>
              </w:rPr>
              <w:t xml:space="preserve"> Croat. 2018</w:t>
            </w:r>
            <w:proofErr w:type="gramStart"/>
            <w:r w:rsidRPr="002D4020">
              <w:rPr>
                <w:rFonts w:eastAsia="MyriadPro-Regular"/>
                <w:sz w:val="20"/>
                <w:szCs w:val="20"/>
              </w:rPr>
              <w:t>;26</w:t>
            </w:r>
            <w:proofErr w:type="gramEnd"/>
            <w:r w:rsidRPr="002D4020">
              <w:rPr>
                <w:rFonts w:eastAsia="MyriadPro-Regular"/>
                <w:sz w:val="20"/>
                <w:szCs w:val="20"/>
              </w:rPr>
              <w:t>(2):125-32.</w:t>
            </w:r>
          </w:p>
        </w:tc>
        <w:tc>
          <w:tcPr>
            <w:tcW w:w="496" w:type="pct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59/66</w:t>
            </w:r>
          </w:p>
        </w:tc>
        <w:tc>
          <w:tcPr>
            <w:tcW w:w="413" w:type="pct"/>
            <w:gridSpan w:val="2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0.855</w:t>
            </w: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E50845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8"/>
          </w:tcPr>
          <w:p w:rsidR="004F3465" w:rsidRPr="002D4020" w:rsidRDefault="004F3465" w:rsidP="006D2DC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D4020">
              <w:rPr>
                <w:b/>
                <w:sz w:val="20"/>
                <w:szCs w:val="20"/>
              </w:rPr>
              <w:t>Čanković</w:t>
            </w:r>
            <w:proofErr w:type="spellEnd"/>
            <w:r w:rsidRPr="002D4020">
              <w:rPr>
                <w:b/>
                <w:sz w:val="20"/>
                <w:szCs w:val="20"/>
              </w:rPr>
              <w:t xml:space="preserve"> M</w:t>
            </w:r>
            <w:r w:rsidRPr="002D4020">
              <w:rPr>
                <w:sz w:val="20"/>
                <w:szCs w:val="20"/>
              </w:rPr>
              <w:t xml:space="preserve">, </w:t>
            </w:r>
            <w:proofErr w:type="spellStart"/>
            <w:r w:rsidRPr="002D4020">
              <w:rPr>
                <w:sz w:val="20"/>
                <w:szCs w:val="20"/>
              </w:rPr>
              <w:t>Bokor-Bratić</w:t>
            </w:r>
            <w:proofErr w:type="spellEnd"/>
            <w:r w:rsidRPr="002D4020">
              <w:rPr>
                <w:sz w:val="20"/>
                <w:szCs w:val="20"/>
              </w:rPr>
              <w:t xml:space="preserve"> M, </w:t>
            </w:r>
            <w:proofErr w:type="spellStart"/>
            <w:r w:rsidRPr="002D4020">
              <w:rPr>
                <w:sz w:val="20"/>
                <w:szCs w:val="20"/>
              </w:rPr>
              <w:t>Marinoski</w:t>
            </w:r>
            <w:proofErr w:type="spellEnd"/>
            <w:r w:rsidRPr="002D4020">
              <w:rPr>
                <w:sz w:val="20"/>
                <w:szCs w:val="20"/>
              </w:rPr>
              <w:t xml:space="preserve"> J, </w:t>
            </w:r>
            <w:proofErr w:type="spellStart"/>
            <w:r w:rsidRPr="002D4020">
              <w:rPr>
                <w:sz w:val="20"/>
                <w:szCs w:val="20"/>
              </w:rPr>
              <w:t>Stojanovi</w:t>
            </w:r>
            <w:proofErr w:type="spellEnd"/>
            <w:r w:rsidRPr="002D4020">
              <w:rPr>
                <w:sz w:val="20"/>
                <w:szCs w:val="20"/>
                <w:lang w:val="sr-Latn-CS"/>
              </w:rPr>
              <w:t>ć</w:t>
            </w:r>
            <w:r w:rsidRPr="002D4020">
              <w:rPr>
                <w:sz w:val="20"/>
                <w:szCs w:val="20"/>
              </w:rPr>
              <w:t xml:space="preserve"> D. </w:t>
            </w:r>
            <w:hyperlink r:id="rId13" w:history="1">
              <w:r w:rsidRPr="002D4020">
                <w:rPr>
                  <w:rStyle w:val="Hyperlink"/>
                  <w:sz w:val="20"/>
                  <w:szCs w:val="20"/>
                </w:rPr>
                <w:t xml:space="preserve">Prevalence of denture </w:t>
              </w:r>
              <w:proofErr w:type="spellStart"/>
              <w:r w:rsidRPr="002D4020">
                <w:rPr>
                  <w:rStyle w:val="Hyperlink"/>
                  <w:sz w:val="20"/>
                  <w:szCs w:val="20"/>
                </w:rPr>
                <w:t>stomatitis</w:t>
              </w:r>
              <w:proofErr w:type="spellEnd"/>
              <w:r w:rsidRPr="002D4020">
                <w:rPr>
                  <w:rStyle w:val="Hyperlink"/>
                  <w:sz w:val="20"/>
                  <w:szCs w:val="20"/>
                </w:rPr>
                <w:t xml:space="preserve"> in elderly and possible predictors of its occurrence</w:t>
              </w:r>
            </w:hyperlink>
            <w:r w:rsidRPr="002D4020">
              <w:rPr>
                <w:sz w:val="20"/>
                <w:szCs w:val="20"/>
              </w:rPr>
              <w:t xml:space="preserve">. </w:t>
            </w:r>
            <w:proofErr w:type="spellStart"/>
            <w:r w:rsidRPr="002D4020">
              <w:rPr>
                <w:sz w:val="20"/>
                <w:szCs w:val="20"/>
              </w:rPr>
              <w:t>Vojnosanit</w:t>
            </w:r>
            <w:proofErr w:type="spellEnd"/>
            <w:r w:rsidRPr="002D4020">
              <w:rPr>
                <w:sz w:val="20"/>
                <w:szCs w:val="20"/>
              </w:rPr>
              <w:t xml:space="preserve"> Pregl. 201</w:t>
            </w:r>
            <w:r w:rsidRPr="002D4020">
              <w:rPr>
                <w:sz w:val="20"/>
                <w:szCs w:val="20"/>
                <w:lang w:val="sr-Cyrl-CS"/>
              </w:rPr>
              <w:t>7</w:t>
            </w:r>
            <w:proofErr w:type="gramStart"/>
            <w:r w:rsidRPr="002D4020">
              <w:rPr>
                <w:sz w:val="20"/>
                <w:szCs w:val="20"/>
                <w:lang w:val="sr-Cyrl-CS"/>
              </w:rPr>
              <w:t>;74</w:t>
            </w:r>
            <w:proofErr w:type="gramEnd"/>
            <w:r w:rsidRPr="002D4020">
              <w:rPr>
                <w:sz w:val="20"/>
                <w:szCs w:val="20"/>
                <w:lang w:val="sr-Cyrl-CS"/>
              </w:rPr>
              <w:t>(4):311-6</w:t>
            </w:r>
            <w:r w:rsidRPr="002D4020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144/155</w:t>
            </w:r>
          </w:p>
        </w:tc>
        <w:tc>
          <w:tcPr>
            <w:tcW w:w="413" w:type="pct"/>
            <w:gridSpan w:val="2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4F3465" w:rsidRPr="002D4020" w:rsidRDefault="004F3465" w:rsidP="004E39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4020">
              <w:rPr>
                <w:sz w:val="20"/>
                <w:szCs w:val="20"/>
              </w:rPr>
              <w:t>0.405</w:t>
            </w:r>
          </w:p>
        </w:tc>
      </w:tr>
      <w:tr w:rsidR="004F3465" w:rsidRPr="00D5024C" w:rsidTr="004E39A0">
        <w:trPr>
          <w:trHeight w:val="227"/>
          <w:jc w:val="center"/>
        </w:trPr>
        <w:tc>
          <w:tcPr>
            <w:tcW w:w="248" w:type="pct"/>
            <w:vAlign w:val="center"/>
          </w:tcPr>
          <w:p w:rsidR="004F3465" w:rsidRPr="002D4020" w:rsidRDefault="004F3465" w:rsidP="00E50845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8"/>
          </w:tcPr>
          <w:p w:rsidR="004F3465" w:rsidRPr="002D4020" w:rsidRDefault="004F3465" w:rsidP="006D2DC3">
            <w:pPr>
              <w:snapToGrid w:val="0"/>
              <w:jc w:val="both"/>
              <w:rPr>
                <w:rFonts w:eastAsia="MyriadPro-Regular"/>
                <w:lang w:val="en-US"/>
              </w:rPr>
            </w:pPr>
            <w:proofErr w:type="spellStart"/>
            <w:r w:rsidRPr="002D4020">
              <w:rPr>
                <w:b/>
                <w:bCs/>
                <w:iCs/>
                <w:lang w:val="en-US"/>
              </w:rPr>
              <w:t>Čanković</w:t>
            </w:r>
            <w:proofErr w:type="spellEnd"/>
            <w:r w:rsidRPr="002D4020">
              <w:rPr>
                <w:b/>
                <w:bCs/>
                <w:iCs/>
                <w:lang w:val="en-US"/>
              </w:rPr>
              <w:t xml:space="preserve"> M</w:t>
            </w:r>
            <w:r w:rsidRPr="002D4020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2D4020">
              <w:rPr>
                <w:bCs/>
                <w:iCs/>
                <w:lang w:val="en-US"/>
              </w:rPr>
              <w:t>Bokor-Bratić</w:t>
            </w:r>
            <w:proofErr w:type="spellEnd"/>
            <w:r w:rsidRPr="002D4020">
              <w:rPr>
                <w:bCs/>
                <w:iCs/>
                <w:lang w:val="en-US"/>
              </w:rPr>
              <w:t xml:space="preserve"> M, </w:t>
            </w:r>
            <w:proofErr w:type="spellStart"/>
            <w:r w:rsidRPr="002D4020">
              <w:rPr>
                <w:bCs/>
                <w:iCs/>
                <w:lang w:val="en-US"/>
              </w:rPr>
              <w:t>Novović</w:t>
            </w:r>
            <w:proofErr w:type="spellEnd"/>
            <w:r w:rsidRPr="002D4020">
              <w:rPr>
                <w:bCs/>
                <w:iCs/>
                <w:lang w:val="en-US"/>
              </w:rPr>
              <w:t xml:space="preserve"> Z. </w:t>
            </w:r>
            <w:hyperlink r:id="rId14" w:history="1">
              <w:r w:rsidRPr="002D4020">
                <w:rPr>
                  <w:rStyle w:val="Hyperlink"/>
                  <w:bCs/>
                  <w:lang w:val="en-US"/>
                </w:rPr>
                <w:t xml:space="preserve">Stressful life events and personality traits in patients with oral lichen </w:t>
              </w:r>
              <w:proofErr w:type="spellStart"/>
              <w:r w:rsidRPr="002D4020">
                <w:rPr>
                  <w:rStyle w:val="Hyperlink"/>
                  <w:bCs/>
                  <w:lang w:val="en-US"/>
                </w:rPr>
                <w:t>planus</w:t>
              </w:r>
              <w:proofErr w:type="spellEnd"/>
            </w:hyperlink>
            <w:r w:rsidRPr="002D4020">
              <w:rPr>
                <w:bCs/>
                <w:lang w:val="en-US"/>
              </w:rPr>
              <w:t xml:space="preserve">. </w:t>
            </w:r>
            <w:proofErr w:type="spellStart"/>
            <w:r w:rsidRPr="002D4020">
              <w:rPr>
                <w:rFonts w:eastAsia="MyriadPro-Regular"/>
                <w:lang w:val="en-US"/>
              </w:rPr>
              <w:t>Acta</w:t>
            </w:r>
            <w:proofErr w:type="spellEnd"/>
            <w:r w:rsidRPr="002D4020">
              <w:rPr>
                <w:rFonts w:eastAsia="MyriadPro-Regular"/>
                <w:lang w:val="en-US"/>
              </w:rPr>
              <w:t xml:space="preserve"> </w:t>
            </w:r>
            <w:proofErr w:type="spellStart"/>
            <w:r w:rsidRPr="002D4020">
              <w:rPr>
                <w:rFonts w:eastAsia="MyriadPro-Regular"/>
                <w:lang w:val="en-US"/>
              </w:rPr>
              <w:t>Dermatovenerol</w:t>
            </w:r>
            <w:proofErr w:type="spellEnd"/>
            <w:r w:rsidRPr="002D4020">
              <w:rPr>
                <w:rFonts w:eastAsia="MyriadPro-Regular"/>
                <w:lang w:val="en-US"/>
              </w:rPr>
              <w:t xml:space="preserve"> Croat. 2015</w:t>
            </w:r>
            <w:proofErr w:type="gramStart"/>
            <w:r w:rsidRPr="002D4020">
              <w:rPr>
                <w:rFonts w:eastAsia="MyriadPro-Regular"/>
                <w:lang w:val="en-US"/>
              </w:rPr>
              <w:t>;23</w:t>
            </w:r>
            <w:proofErr w:type="gramEnd"/>
            <w:r w:rsidRPr="002D4020">
              <w:rPr>
                <w:rFonts w:eastAsia="MyriadPro-Regular"/>
                <w:lang w:val="en-US"/>
              </w:rPr>
              <w:t>(4):270-6.</w:t>
            </w:r>
          </w:p>
        </w:tc>
        <w:tc>
          <w:tcPr>
            <w:tcW w:w="496" w:type="pct"/>
            <w:vAlign w:val="center"/>
          </w:tcPr>
          <w:p w:rsidR="004F3465" w:rsidRPr="002D4020" w:rsidRDefault="004F3465" w:rsidP="004E39A0">
            <w:pPr>
              <w:snapToGrid w:val="0"/>
              <w:jc w:val="center"/>
            </w:pPr>
            <w:r w:rsidRPr="002D4020">
              <w:t>58/61</w:t>
            </w:r>
          </w:p>
        </w:tc>
        <w:tc>
          <w:tcPr>
            <w:tcW w:w="413" w:type="pct"/>
            <w:gridSpan w:val="2"/>
            <w:vAlign w:val="center"/>
          </w:tcPr>
          <w:p w:rsidR="004F3465" w:rsidRPr="002D4020" w:rsidRDefault="004F3465" w:rsidP="004E39A0">
            <w:pPr>
              <w:snapToGrid w:val="0"/>
              <w:jc w:val="center"/>
            </w:pPr>
            <w:r w:rsidRPr="002D4020">
              <w:t>23</w:t>
            </w:r>
          </w:p>
        </w:tc>
        <w:tc>
          <w:tcPr>
            <w:tcW w:w="454" w:type="pct"/>
            <w:vAlign w:val="center"/>
          </w:tcPr>
          <w:p w:rsidR="004F3465" w:rsidRPr="002D4020" w:rsidRDefault="004F3465" w:rsidP="004E39A0">
            <w:pPr>
              <w:snapToGrid w:val="0"/>
              <w:jc w:val="center"/>
            </w:pPr>
            <w:r w:rsidRPr="002D4020">
              <w:t>0.469</w:t>
            </w:r>
          </w:p>
        </w:tc>
      </w:tr>
      <w:tr w:rsidR="004F3465" w:rsidRPr="00D5024C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F3465" w:rsidRPr="00D5024C" w:rsidRDefault="004F3465" w:rsidP="00D5024C">
            <w:pPr>
              <w:spacing w:after="60"/>
              <w:rPr>
                <w:b/>
                <w:lang w:val="sr-Cyrl-CS"/>
              </w:rPr>
            </w:pPr>
            <w:r w:rsidRPr="00D5024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F3465" w:rsidRPr="00D5024C" w:rsidTr="004060D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3465" w:rsidRPr="00D5024C" w:rsidRDefault="004F3465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4F3465" w:rsidRPr="00D5024C" w:rsidRDefault="006D3992" w:rsidP="00D5024C">
            <w:r>
              <w:t>109</w:t>
            </w:r>
          </w:p>
        </w:tc>
      </w:tr>
      <w:tr w:rsidR="004F3465" w:rsidRPr="00D5024C" w:rsidTr="004060D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3465" w:rsidRPr="00D5024C" w:rsidRDefault="004F3465" w:rsidP="00D5024C">
            <w:pPr>
              <w:spacing w:after="60"/>
              <w:rPr>
                <w:lang w:val="sr-Cyrl-CS"/>
              </w:rPr>
            </w:pPr>
            <w:r w:rsidRPr="00D5024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4F3465" w:rsidRPr="00D5024C" w:rsidRDefault="004F3465" w:rsidP="00D5024C">
            <w:r>
              <w:t>14</w:t>
            </w:r>
          </w:p>
        </w:tc>
      </w:tr>
      <w:tr w:rsidR="004F3465" w:rsidRPr="00D5024C" w:rsidTr="00D5024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3465" w:rsidRPr="00D5024C" w:rsidRDefault="004F3465" w:rsidP="00D5024C">
            <w:pPr>
              <w:spacing w:after="60"/>
              <w:rPr>
                <w:b/>
                <w:lang w:val="sr-Cyrl-CS"/>
              </w:rPr>
            </w:pPr>
            <w:r w:rsidRPr="00D5024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46" w:type="pct"/>
            <w:gridSpan w:val="3"/>
            <w:vAlign w:val="center"/>
          </w:tcPr>
          <w:p w:rsidR="004F3465" w:rsidRPr="00D5024C" w:rsidRDefault="004F3465" w:rsidP="00D5024C">
            <w:pPr>
              <w:spacing w:after="60"/>
              <w:rPr>
                <w:b/>
                <w:lang w:val="sr-Cyrl-CS"/>
              </w:rPr>
            </w:pPr>
            <w:r w:rsidRPr="00D5024C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733" w:type="pct"/>
            <w:gridSpan w:val="6"/>
            <w:vAlign w:val="center"/>
          </w:tcPr>
          <w:p w:rsidR="004F3465" w:rsidRPr="00D5024C" w:rsidRDefault="004F3465" w:rsidP="00D5024C">
            <w:pPr>
              <w:spacing w:after="60"/>
              <w:rPr>
                <w:b/>
                <w:lang w:val="sr-Cyrl-CS"/>
              </w:rPr>
            </w:pPr>
            <w:r w:rsidRPr="00D5024C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4F3465" w:rsidRPr="00D5024C" w:rsidTr="00D5024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3465" w:rsidRPr="00D5024C" w:rsidRDefault="004F3465" w:rsidP="00D5024C">
            <w:pPr>
              <w:spacing w:after="60"/>
              <w:rPr>
                <w:b/>
                <w:lang w:val="sr-Cyrl-CS"/>
              </w:rPr>
            </w:pPr>
            <w:r w:rsidRPr="00D5024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4F3465" w:rsidRPr="00D5024C" w:rsidRDefault="004F3465" w:rsidP="00D5024C">
            <w:pPr>
              <w:spacing w:after="60"/>
              <w:rPr>
                <w:b/>
                <w:lang w:val="sr-Cyrl-CS"/>
              </w:rPr>
            </w:pPr>
          </w:p>
        </w:tc>
      </w:tr>
      <w:tr w:rsidR="004F3465" w:rsidRPr="00D5024C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F3465" w:rsidRPr="00D5024C" w:rsidRDefault="004F3465" w:rsidP="00D5024C">
            <w:pPr>
              <w:spacing w:after="60"/>
              <w:rPr>
                <w:b/>
                <w:lang w:val="sr-Cyrl-CS"/>
              </w:rPr>
            </w:pPr>
            <w:r w:rsidRPr="00D5024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4F3465" w:rsidRPr="00D5024C" w:rsidRDefault="004F3465" w:rsidP="00D5024C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MS Gothic"/>
    <w:charset w:val="8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F40DD"/>
    <w:rsid w:val="00112F42"/>
    <w:rsid w:val="001543AE"/>
    <w:rsid w:val="0026448D"/>
    <w:rsid w:val="002D4020"/>
    <w:rsid w:val="002E00CD"/>
    <w:rsid w:val="002F4310"/>
    <w:rsid w:val="003F177B"/>
    <w:rsid w:val="004E39A0"/>
    <w:rsid w:val="004F3465"/>
    <w:rsid w:val="00510E14"/>
    <w:rsid w:val="005B6DDC"/>
    <w:rsid w:val="0060151B"/>
    <w:rsid w:val="0065740D"/>
    <w:rsid w:val="00686CF8"/>
    <w:rsid w:val="006B46C5"/>
    <w:rsid w:val="006D2DC3"/>
    <w:rsid w:val="006D3992"/>
    <w:rsid w:val="00704375"/>
    <w:rsid w:val="00704CFE"/>
    <w:rsid w:val="00716CBB"/>
    <w:rsid w:val="0071725B"/>
    <w:rsid w:val="00774809"/>
    <w:rsid w:val="007F6C76"/>
    <w:rsid w:val="00874FA5"/>
    <w:rsid w:val="009A7403"/>
    <w:rsid w:val="00A27D15"/>
    <w:rsid w:val="00A85D19"/>
    <w:rsid w:val="00A96A06"/>
    <w:rsid w:val="00C02D25"/>
    <w:rsid w:val="00C43937"/>
    <w:rsid w:val="00D5024C"/>
    <w:rsid w:val="00DB5336"/>
    <w:rsid w:val="00DD0342"/>
    <w:rsid w:val="00E03F54"/>
    <w:rsid w:val="00EE2272"/>
    <w:rsid w:val="00F14A32"/>
    <w:rsid w:val="00F95F8E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D5024C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271349/" TargetMode="External"/><Relationship Id="rId13" Type="http://schemas.openxmlformats.org/officeDocument/2006/relationships/hyperlink" Target="http://www.doiserbia.nb.rs/img/doi/0042-8450/2017/0042-84501600185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serbia.nb.rs/img/doi/0042-8450/2023/0042-84502300005R.pdf" TargetMode="External"/><Relationship Id="rId12" Type="http://schemas.openxmlformats.org/officeDocument/2006/relationships/hyperlink" Target="https://pdf.sciencedirectassets.com/271218/1-s2.0-S0003996919X00047/1-s2.0-S0003996918308689/main.pdf?X-Amz-Security-Token=IQoJb3JpZ2luX2VjEOr%2F%2F%2F%2F%2F%2F%2F%2F%2F%2FwEaCXVzLWVhc3QtMSJIMEYCIQCbQOkoS%2BuLxa2cHy6aDfqsL9ViiYs75nHeHIyEtR4NiQIhAJt8nyIX5B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59/10/1843" TargetMode="External"/><Relationship Id="rId11" Type="http://schemas.openxmlformats.org/officeDocument/2006/relationships/hyperlink" Target="https://scindeks-clanci.ceon.rs/data/pdf/0042-8450/2019/0042-84501910985Q.pdf" TargetMode="External"/><Relationship Id="rId5" Type="http://schemas.openxmlformats.org/officeDocument/2006/relationships/hyperlink" Target="https://kobson.nb.rs/nauka_u_srbiji.132.html?autor=Cankovic%20Milos&amp;samoar=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mc/articles/PMC7648921/pdf/medoral-25-e73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ndeks-clanci.ceon.rs/data/pdf/0042-8450/2021/0042-84502108874Q.pdf" TargetMode="External"/><Relationship Id="rId14" Type="http://schemas.openxmlformats.org/officeDocument/2006/relationships/hyperlink" Target="http://hrcak.srce.hr/search/?stype=2&amp;c%5B0%5D=article_title&amp;t%5B0%5D=oral+lichen+planus&amp;o%5B1%5D=AND&amp;c%5B1%5D=&amp;t%5B1%5D=&amp;o%5B2%5D=AND&amp;c%5B2%5D=&amp;t%5B2%5D=&amp;o%5B3%5D=AND&amp;c%5B3%5D=&amp;t%5B3%5D=&amp;jyf=1870&amp;jyt=2017&amp;r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15</cp:revision>
  <dcterms:created xsi:type="dcterms:W3CDTF">2019-12-04T14:09:00Z</dcterms:created>
  <dcterms:modified xsi:type="dcterms:W3CDTF">2024-09-20T10:29:00Z</dcterms:modified>
</cp:coreProperties>
</file>