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F728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1557"/>
        <w:gridCol w:w="926"/>
        <w:gridCol w:w="7"/>
        <w:gridCol w:w="1406"/>
        <w:gridCol w:w="714"/>
        <w:gridCol w:w="285"/>
        <w:gridCol w:w="245"/>
        <w:gridCol w:w="1045"/>
        <w:gridCol w:w="254"/>
        <w:gridCol w:w="475"/>
        <w:gridCol w:w="872"/>
        <w:gridCol w:w="750"/>
        <w:gridCol w:w="750"/>
      </w:tblGrid>
      <w:tr w:rsidR="00494424" w:rsidRPr="00A22864" w14:paraId="3B6B53F5" w14:textId="77777777" w:rsidTr="00A54D59">
        <w:trPr>
          <w:trHeight w:val="227"/>
          <w:jc w:val="center"/>
        </w:trPr>
        <w:tc>
          <w:tcPr>
            <w:tcW w:w="1572" w:type="pct"/>
            <w:gridSpan w:val="3"/>
            <w:vAlign w:val="center"/>
          </w:tcPr>
          <w:p w14:paraId="6AC2A37A" w14:textId="77777777" w:rsidR="00494424" w:rsidRPr="00A22864" w:rsidRDefault="00494424" w:rsidP="00361793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28" w:type="pct"/>
            <w:gridSpan w:val="11"/>
            <w:vAlign w:val="center"/>
          </w:tcPr>
          <w:p w14:paraId="48067961" w14:textId="77777777" w:rsidR="00494424" w:rsidRPr="009C1F76" w:rsidRDefault="00287DA2" w:rsidP="00361793">
            <w:pPr>
              <w:spacing w:after="60"/>
              <w:rPr>
                <w:lang w:val="sr-Cyrl-RS"/>
              </w:rPr>
            </w:pPr>
            <w:hyperlink r:id="rId4" w:anchor=".YwSoD91Bzwk" w:history="1">
              <w:r w:rsidR="009C1F76" w:rsidRPr="00287DA2">
                <w:rPr>
                  <w:rStyle w:val="Hyperlink"/>
                  <w:lang w:val="sr-Cyrl-RS"/>
                </w:rPr>
                <w:t>Ива Р. Барјактаровић (Салатић)</w:t>
              </w:r>
            </w:hyperlink>
          </w:p>
        </w:tc>
      </w:tr>
      <w:tr w:rsidR="00494424" w:rsidRPr="00A22864" w14:paraId="2F2C58D7" w14:textId="77777777" w:rsidTr="00A54D59">
        <w:trPr>
          <w:trHeight w:val="227"/>
          <w:jc w:val="center"/>
        </w:trPr>
        <w:tc>
          <w:tcPr>
            <w:tcW w:w="1572" w:type="pct"/>
            <w:gridSpan w:val="3"/>
            <w:vAlign w:val="center"/>
          </w:tcPr>
          <w:p w14:paraId="1F80B00D" w14:textId="77777777" w:rsidR="00494424" w:rsidRPr="00A22864" w:rsidRDefault="00494424" w:rsidP="00361793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28" w:type="pct"/>
            <w:gridSpan w:val="11"/>
            <w:vAlign w:val="center"/>
          </w:tcPr>
          <w:p w14:paraId="26EEB898" w14:textId="77777777" w:rsidR="00494424" w:rsidRPr="00A22864" w:rsidRDefault="009C1F76" w:rsidP="0036179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14:paraId="71CD99B3" w14:textId="77777777" w:rsidTr="00A54D59">
        <w:trPr>
          <w:trHeight w:val="227"/>
          <w:jc w:val="center"/>
        </w:trPr>
        <w:tc>
          <w:tcPr>
            <w:tcW w:w="1572" w:type="pct"/>
            <w:gridSpan w:val="3"/>
            <w:vAlign w:val="center"/>
          </w:tcPr>
          <w:p w14:paraId="5358FDBB" w14:textId="77777777" w:rsidR="00494424" w:rsidRPr="00A22864" w:rsidRDefault="00494424" w:rsidP="00361793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28" w:type="pct"/>
            <w:gridSpan w:val="11"/>
            <w:vAlign w:val="center"/>
          </w:tcPr>
          <w:p w14:paraId="180ACFAB" w14:textId="77777777" w:rsidR="00494424" w:rsidRPr="00A22864" w:rsidRDefault="009C1F76" w:rsidP="0036179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Општеобразовни предмети (Хумана генетика)</w:t>
            </w:r>
          </w:p>
        </w:tc>
      </w:tr>
      <w:tr w:rsidR="00975A90" w:rsidRPr="00A22864" w14:paraId="0BE74BE3" w14:textId="77777777" w:rsidTr="00A54D59">
        <w:trPr>
          <w:trHeight w:val="227"/>
          <w:jc w:val="center"/>
        </w:trPr>
        <w:tc>
          <w:tcPr>
            <w:tcW w:w="1101" w:type="pct"/>
            <w:gridSpan w:val="2"/>
            <w:vAlign w:val="center"/>
          </w:tcPr>
          <w:p w14:paraId="778E6C46" w14:textId="77777777" w:rsidR="00494424" w:rsidRPr="00A22864" w:rsidRDefault="00494424" w:rsidP="00361793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5" w:type="pct"/>
            <w:gridSpan w:val="2"/>
            <w:vAlign w:val="center"/>
          </w:tcPr>
          <w:p w14:paraId="2DDCAA33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80" w:type="pct"/>
            <w:gridSpan w:val="2"/>
            <w:vAlign w:val="center"/>
          </w:tcPr>
          <w:p w14:paraId="057A283E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44" w:type="pct"/>
            <w:gridSpan w:val="8"/>
            <w:vAlign w:val="center"/>
          </w:tcPr>
          <w:p w14:paraId="3A669177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C1F76" w:rsidRPr="00A22864" w14:paraId="5A1CF5E0" w14:textId="77777777" w:rsidTr="00A54D59">
        <w:trPr>
          <w:trHeight w:val="227"/>
          <w:jc w:val="center"/>
        </w:trPr>
        <w:tc>
          <w:tcPr>
            <w:tcW w:w="1101" w:type="pct"/>
            <w:gridSpan w:val="2"/>
            <w:vAlign w:val="center"/>
          </w:tcPr>
          <w:p w14:paraId="43570C25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5" w:type="pct"/>
            <w:gridSpan w:val="2"/>
            <w:vAlign w:val="center"/>
          </w:tcPr>
          <w:p w14:paraId="7D79C89F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2020. </w:t>
            </w:r>
          </w:p>
        </w:tc>
        <w:tc>
          <w:tcPr>
            <w:tcW w:w="1080" w:type="pct"/>
            <w:gridSpan w:val="2"/>
          </w:tcPr>
          <w:p w14:paraId="44126C27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  <w:r w:rsidRPr="00A76206">
              <w:rPr>
                <w:lang w:val="sr-Cyrl-CS"/>
              </w:rPr>
              <w:t>Медицински факултет</w:t>
            </w:r>
            <w:r>
              <w:rPr>
                <w:lang w:val="sr-Cyrl-CS"/>
              </w:rPr>
              <w:t>,</w:t>
            </w:r>
            <w:r w:rsidRPr="00A76206">
              <w:rPr>
                <w:lang w:val="sr-Cyrl-CS"/>
              </w:rPr>
              <w:t xml:space="preserve"> Нови Сад</w:t>
            </w:r>
          </w:p>
        </w:tc>
        <w:tc>
          <w:tcPr>
            <w:tcW w:w="2344" w:type="pct"/>
            <w:gridSpan w:val="8"/>
            <w:vAlign w:val="center"/>
          </w:tcPr>
          <w:p w14:paraId="11CBFFB1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  <w:r w:rsidRPr="009C1F76">
              <w:rPr>
                <w:lang w:val="sr-Cyrl-CS"/>
              </w:rPr>
              <w:t>Општеобразовни предмети (Хумана генетика)</w:t>
            </w:r>
          </w:p>
        </w:tc>
      </w:tr>
      <w:tr w:rsidR="009C1F76" w:rsidRPr="00A22864" w14:paraId="504A0AE4" w14:textId="77777777" w:rsidTr="00A54D59">
        <w:trPr>
          <w:trHeight w:val="227"/>
          <w:jc w:val="center"/>
        </w:trPr>
        <w:tc>
          <w:tcPr>
            <w:tcW w:w="1101" w:type="pct"/>
            <w:gridSpan w:val="2"/>
            <w:vAlign w:val="center"/>
          </w:tcPr>
          <w:p w14:paraId="241184A5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5" w:type="pct"/>
            <w:gridSpan w:val="2"/>
            <w:vAlign w:val="center"/>
          </w:tcPr>
          <w:p w14:paraId="4F1A617E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2015.</w:t>
            </w:r>
          </w:p>
        </w:tc>
        <w:tc>
          <w:tcPr>
            <w:tcW w:w="1080" w:type="pct"/>
            <w:gridSpan w:val="2"/>
          </w:tcPr>
          <w:p w14:paraId="421AF76A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  <w:r w:rsidRPr="00A76206">
              <w:rPr>
                <w:lang w:val="sr-Cyrl-CS"/>
              </w:rPr>
              <w:t>Медицински факултет</w:t>
            </w:r>
            <w:r>
              <w:rPr>
                <w:lang w:val="sr-Cyrl-CS"/>
              </w:rPr>
              <w:t>,</w:t>
            </w:r>
            <w:r w:rsidRPr="00A76206">
              <w:rPr>
                <w:lang w:val="sr-Cyrl-CS"/>
              </w:rPr>
              <w:t xml:space="preserve"> Нови Сад</w:t>
            </w:r>
          </w:p>
        </w:tc>
        <w:tc>
          <w:tcPr>
            <w:tcW w:w="2344" w:type="pct"/>
            <w:gridSpan w:val="8"/>
            <w:vAlign w:val="center"/>
          </w:tcPr>
          <w:p w14:paraId="1F9272C7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Молекулска медицина</w:t>
            </w:r>
          </w:p>
        </w:tc>
      </w:tr>
      <w:tr w:rsidR="009C1F76" w:rsidRPr="00A22864" w14:paraId="5B643684" w14:textId="77777777" w:rsidTr="00A54D59">
        <w:trPr>
          <w:trHeight w:val="227"/>
          <w:jc w:val="center"/>
        </w:trPr>
        <w:tc>
          <w:tcPr>
            <w:tcW w:w="1101" w:type="pct"/>
            <w:gridSpan w:val="2"/>
            <w:vAlign w:val="center"/>
          </w:tcPr>
          <w:p w14:paraId="4390BB6C" w14:textId="77777777" w:rsidR="009C1F76" w:rsidRPr="00975A90" w:rsidRDefault="009C1F76" w:rsidP="009C1F76">
            <w:pPr>
              <w:spacing w:after="60"/>
            </w:pPr>
            <w:r>
              <w:t>Специјализација</w:t>
            </w:r>
          </w:p>
        </w:tc>
        <w:tc>
          <w:tcPr>
            <w:tcW w:w="475" w:type="pct"/>
            <w:gridSpan w:val="2"/>
            <w:vAlign w:val="center"/>
          </w:tcPr>
          <w:p w14:paraId="2272FBF9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</w:p>
        </w:tc>
        <w:tc>
          <w:tcPr>
            <w:tcW w:w="1080" w:type="pct"/>
            <w:gridSpan w:val="2"/>
            <w:vAlign w:val="center"/>
          </w:tcPr>
          <w:p w14:paraId="30393BDA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</w:p>
        </w:tc>
        <w:tc>
          <w:tcPr>
            <w:tcW w:w="2344" w:type="pct"/>
            <w:gridSpan w:val="8"/>
            <w:vAlign w:val="center"/>
          </w:tcPr>
          <w:p w14:paraId="1EB9DD1C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</w:p>
        </w:tc>
      </w:tr>
      <w:tr w:rsidR="009C1F76" w:rsidRPr="00A22864" w14:paraId="18227DDD" w14:textId="77777777" w:rsidTr="00A54D59">
        <w:trPr>
          <w:trHeight w:val="227"/>
          <w:jc w:val="center"/>
        </w:trPr>
        <w:tc>
          <w:tcPr>
            <w:tcW w:w="1101" w:type="pct"/>
            <w:gridSpan w:val="2"/>
            <w:vAlign w:val="center"/>
          </w:tcPr>
          <w:p w14:paraId="2E8C3A66" w14:textId="77777777" w:rsidR="009C1F76" w:rsidRPr="000D32C3" w:rsidRDefault="009C1F76" w:rsidP="009C1F76">
            <w:pPr>
              <w:spacing w:after="60"/>
            </w:pPr>
            <w:r>
              <w:t>Магистратура</w:t>
            </w:r>
          </w:p>
        </w:tc>
        <w:tc>
          <w:tcPr>
            <w:tcW w:w="475" w:type="pct"/>
            <w:gridSpan w:val="2"/>
            <w:vAlign w:val="center"/>
          </w:tcPr>
          <w:p w14:paraId="54A929BA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</w:p>
        </w:tc>
        <w:tc>
          <w:tcPr>
            <w:tcW w:w="1080" w:type="pct"/>
            <w:gridSpan w:val="2"/>
            <w:vAlign w:val="center"/>
          </w:tcPr>
          <w:p w14:paraId="78B2BA21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</w:p>
        </w:tc>
        <w:tc>
          <w:tcPr>
            <w:tcW w:w="2344" w:type="pct"/>
            <w:gridSpan w:val="8"/>
            <w:vAlign w:val="center"/>
          </w:tcPr>
          <w:p w14:paraId="7B9B83F6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</w:p>
        </w:tc>
      </w:tr>
      <w:tr w:rsidR="009C1F76" w:rsidRPr="00A22864" w14:paraId="44D20B97" w14:textId="77777777" w:rsidTr="00A54D59">
        <w:trPr>
          <w:trHeight w:val="227"/>
          <w:jc w:val="center"/>
        </w:trPr>
        <w:tc>
          <w:tcPr>
            <w:tcW w:w="1101" w:type="pct"/>
            <w:gridSpan w:val="2"/>
            <w:vAlign w:val="center"/>
          </w:tcPr>
          <w:p w14:paraId="7E4346BF" w14:textId="77777777" w:rsidR="009C1F76" w:rsidRDefault="009C1F76" w:rsidP="009C1F76">
            <w:pPr>
              <w:spacing w:after="60"/>
            </w:pPr>
            <w:r>
              <w:t xml:space="preserve">Мастер </w:t>
            </w:r>
          </w:p>
        </w:tc>
        <w:tc>
          <w:tcPr>
            <w:tcW w:w="475" w:type="pct"/>
            <w:gridSpan w:val="2"/>
            <w:vAlign w:val="center"/>
          </w:tcPr>
          <w:p w14:paraId="75FE07D1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2005. </w:t>
            </w:r>
          </w:p>
        </w:tc>
        <w:tc>
          <w:tcPr>
            <w:tcW w:w="1080" w:type="pct"/>
            <w:gridSpan w:val="2"/>
            <w:vAlign w:val="center"/>
          </w:tcPr>
          <w:p w14:paraId="2D7ED5A3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Биолошки факултет, Београд</w:t>
            </w:r>
          </w:p>
        </w:tc>
        <w:tc>
          <w:tcPr>
            <w:tcW w:w="2344" w:type="pct"/>
            <w:gridSpan w:val="8"/>
            <w:vAlign w:val="center"/>
          </w:tcPr>
          <w:p w14:paraId="75D699AA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Молекуларна биологија и физиологија- Примењена генетика</w:t>
            </w:r>
          </w:p>
        </w:tc>
      </w:tr>
      <w:tr w:rsidR="009C1F76" w:rsidRPr="00A22864" w14:paraId="4B4C62B2" w14:textId="77777777" w:rsidTr="00A54D59">
        <w:trPr>
          <w:trHeight w:val="227"/>
          <w:jc w:val="center"/>
        </w:trPr>
        <w:tc>
          <w:tcPr>
            <w:tcW w:w="1101" w:type="pct"/>
            <w:gridSpan w:val="2"/>
            <w:vAlign w:val="center"/>
          </w:tcPr>
          <w:p w14:paraId="49136B02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5" w:type="pct"/>
            <w:gridSpan w:val="2"/>
            <w:vAlign w:val="center"/>
          </w:tcPr>
          <w:p w14:paraId="08FD0CB0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2005. </w:t>
            </w:r>
          </w:p>
        </w:tc>
        <w:tc>
          <w:tcPr>
            <w:tcW w:w="1080" w:type="pct"/>
            <w:gridSpan w:val="2"/>
            <w:vAlign w:val="center"/>
          </w:tcPr>
          <w:p w14:paraId="6EDC710F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Биолошки факултет, Београд</w:t>
            </w:r>
          </w:p>
        </w:tc>
        <w:tc>
          <w:tcPr>
            <w:tcW w:w="2344" w:type="pct"/>
            <w:gridSpan w:val="8"/>
            <w:vAlign w:val="center"/>
          </w:tcPr>
          <w:p w14:paraId="19EA4456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  <w:r w:rsidRPr="009C1F76">
              <w:rPr>
                <w:lang w:val="sr-Cyrl-CS"/>
              </w:rPr>
              <w:t>Молекуларна биологија и физиологија</w:t>
            </w:r>
          </w:p>
        </w:tc>
      </w:tr>
      <w:tr w:rsidR="009C1F76" w:rsidRPr="00A22864" w14:paraId="77316C5A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4C731D22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9C1F76" w:rsidRPr="00A22864" w14:paraId="5E284172" w14:textId="77777777" w:rsidTr="00A54D59">
        <w:trPr>
          <w:trHeight w:val="227"/>
          <w:jc w:val="center"/>
        </w:trPr>
        <w:tc>
          <w:tcPr>
            <w:tcW w:w="311" w:type="pct"/>
            <w:vAlign w:val="center"/>
          </w:tcPr>
          <w:p w14:paraId="3E16B214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81" w:type="pct"/>
            <w:gridSpan w:val="4"/>
            <w:vAlign w:val="center"/>
          </w:tcPr>
          <w:p w14:paraId="07BA8D00" w14:textId="77777777" w:rsidR="009C1F76" w:rsidRPr="000D32C3" w:rsidRDefault="009C1F76" w:rsidP="009C1F76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38" w:type="pct"/>
            <w:gridSpan w:val="3"/>
            <w:vAlign w:val="center"/>
          </w:tcPr>
          <w:p w14:paraId="1ABFE369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9" w:type="pct"/>
            <w:gridSpan w:val="2"/>
            <w:vAlign w:val="center"/>
          </w:tcPr>
          <w:p w14:paraId="4E8405A4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21" w:type="pct"/>
            <w:gridSpan w:val="4"/>
            <w:vAlign w:val="center"/>
          </w:tcPr>
          <w:p w14:paraId="39D93DE5" w14:textId="77777777" w:rsidR="009C1F76" w:rsidRPr="00A22864" w:rsidRDefault="009C1F76" w:rsidP="009C1F76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9C1F76" w:rsidRPr="00A22864" w14:paraId="6E1796B8" w14:textId="77777777" w:rsidTr="00A54D59">
        <w:trPr>
          <w:trHeight w:val="227"/>
          <w:jc w:val="center"/>
        </w:trPr>
        <w:tc>
          <w:tcPr>
            <w:tcW w:w="311" w:type="pct"/>
            <w:vAlign w:val="center"/>
          </w:tcPr>
          <w:p w14:paraId="4963A8A7" w14:textId="77777777" w:rsidR="009C1F76" w:rsidRPr="00A22864" w:rsidRDefault="00953623" w:rsidP="00953623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981" w:type="pct"/>
            <w:gridSpan w:val="4"/>
            <w:vAlign w:val="center"/>
          </w:tcPr>
          <w:p w14:paraId="0F49DA46" w14:textId="77777777" w:rsidR="009C1F76" w:rsidRPr="00A22864" w:rsidRDefault="00953623" w:rsidP="00953623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38" w:type="pct"/>
            <w:gridSpan w:val="3"/>
            <w:vAlign w:val="center"/>
          </w:tcPr>
          <w:p w14:paraId="1F476D79" w14:textId="77777777" w:rsidR="009C1F76" w:rsidRPr="00A22864" w:rsidRDefault="00953623" w:rsidP="00953623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49" w:type="pct"/>
            <w:gridSpan w:val="2"/>
            <w:vAlign w:val="center"/>
          </w:tcPr>
          <w:p w14:paraId="123F7DB9" w14:textId="77777777" w:rsidR="009C1F76" w:rsidRPr="00A22864" w:rsidRDefault="00953623" w:rsidP="00953623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421" w:type="pct"/>
            <w:gridSpan w:val="4"/>
            <w:vAlign w:val="center"/>
          </w:tcPr>
          <w:p w14:paraId="28C6CF9E" w14:textId="77777777" w:rsidR="009C1F76" w:rsidRPr="00A22864" w:rsidRDefault="00953623" w:rsidP="00953623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9C1F76" w:rsidRPr="00A22864" w14:paraId="4117BF98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19FE0523" w14:textId="77777777" w:rsidR="009C1F76" w:rsidRPr="00A22864" w:rsidRDefault="009C1F76" w:rsidP="009C1F76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9C1F76" w:rsidRPr="00A22864" w14:paraId="65F32098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471E06AE" w14:textId="77777777" w:rsidR="009C1F76" w:rsidRPr="00FA083F" w:rsidRDefault="009C1F76" w:rsidP="009C1F76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9C1F76" w:rsidRPr="00A22864" w14:paraId="244BC7F2" w14:textId="77777777" w:rsidTr="00A54D59">
        <w:trPr>
          <w:trHeight w:val="227"/>
          <w:jc w:val="center"/>
        </w:trPr>
        <w:tc>
          <w:tcPr>
            <w:tcW w:w="311" w:type="pct"/>
            <w:vAlign w:val="center"/>
          </w:tcPr>
          <w:p w14:paraId="3B3649D3" w14:textId="77777777" w:rsidR="009C1F76" w:rsidRPr="00975A90" w:rsidRDefault="009C1F76" w:rsidP="009C1F76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11" w:type="pct"/>
            <w:gridSpan w:val="10"/>
          </w:tcPr>
          <w:p w14:paraId="2CBAFEFE" w14:textId="77777777" w:rsidR="009C1F76" w:rsidRPr="00975A90" w:rsidRDefault="009C1F76" w:rsidP="009C1F76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38" w:type="pct"/>
          </w:tcPr>
          <w:p w14:paraId="1CD519DC" w14:textId="77777777" w:rsidR="009C1F76" w:rsidRPr="00975A90" w:rsidRDefault="009C1F76" w:rsidP="009C1F76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364DE09E" w14:textId="77777777" w:rsidR="009C1F76" w:rsidRPr="00975A90" w:rsidRDefault="009C1F76" w:rsidP="009C1F76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0" w:type="pct"/>
          </w:tcPr>
          <w:p w14:paraId="64AEE31D" w14:textId="77777777" w:rsidR="009C1F76" w:rsidRPr="00975A90" w:rsidRDefault="009C1F76" w:rsidP="009C1F76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9A4CE2" w:rsidRPr="00A22864" w14:paraId="58C6D1A3" w14:textId="77777777" w:rsidTr="00A54D59">
        <w:trPr>
          <w:trHeight w:val="227"/>
          <w:jc w:val="center"/>
        </w:trPr>
        <w:tc>
          <w:tcPr>
            <w:tcW w:w="311" w:type="pct"/>
            <w:vAlign w:val="center"/>
          </w:tcPr>
          <w:p w14:paraId="0A4264C9" w14:textId="77777777" w:rsidR="009A4CE2" w:rsidRPr="00AA6C5A" w:rsidRDefault="009A4CE2" w:rsidP="00830394">
            <w:pPr>
              <w:spacing w:line="276" w:lineRule="auto"/>
              <w:ind w:left="-23"/>
              <w:jc w:val="center"/>
            </w:pPr>
            <w:r w:rsidRPr="00AA6C5A">
              <w:t>1.</w:t>
            </w:r>
          </w:p>
        </w:tc>
        <w:tc>
          <w:tcPr>
            <w:tcW w:w="3511" w:type="pct"/>
            <w:gridSpan w:val="10"/>
          </w:tcPr>
          <w:p w14:paraId="30212CA4" w14:textId="77777777" w:rsidR="009A4CE2" w:rsidRPr="009A4CE2" w:rsidRDefault="009A4CE2" w:rsidP="009A4CE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Cs/>
              </w:rPr>
            </w:pPr>
            <w:r>
              <w:rPr>
                <w:bCs/>
              </w:rPr>
              <w:t>Bačulov K, Đan M, Bajkin B, Mijatov I, Vučković N, et al...</w:t>
            </w:r>
            <w:r>
              <w:rPr>
                <w:b/>
                <w:bCs/>
              </w:rPr>
              <w:t>Barjaktarović I</w:t>
            </w:r>
            <w:r>
              <w:rPr>
                <w:bCs/>
              </w:rPr>
              <w:t xml:space="preserve">. </w:t>
            </w:r>
            <w:hyperlink r:id="rId5" w:history="1">
              <w:r w:rsidRPr="009A4CE2">
                <w:rPr>
                  <w:rStyle w:val="Hyperlink"/>
                  <w:bCs/>
                </w:rPr>
                <w:t>Impact of epidermal growth factor receptor gene RS1468727 polymorphism on survival of the patients with oral squamous cell carcinoma</w:t>
              </w:r>
            </w:hyperlink>
            <w:r>
              <w:rPr>
                <w:bCs/>
              </w:rPr>
              <w:t xml:space="preserve">. </w:t>
            </w:r>
            <w:r w:rsidRPr="009A4CE2">
              <w:rPr>
                <w:bCs/>
              </w:rPr>
              <w:t>Srp Arh Celok Lek. 2023;151(9-10):</w:t>
            </w:r>
            <w:r>
              <w:rPr>
                <w:bCs/>
              </w:rPr>
              <w:t>572-7</w:t>
            </w:r>
          </w:p>
        </w:tc>
        <w:tc>
          <w:tcPr>
            <w:tcW w:w="438" w:type="pct"/>
            <w:vAlign w:val="center"/>
          </w:tcPr>
          <w:p w14:paraId="03BA5D35" w14:textId="77777777" w:rsidR="009A4CE2" w:rsidRDefault="009A4CE2" w:rsidP="00830394">
            <w:pPr>
              <w:jc w:val="center"/>
              <w:rPr>
                <w:color w:val="000000"/>
                <w:lang w:val="en-US"/>
              </w:rPr>
            </w:pPr>
            <w:r w:rsidRPr="009A4CE2">
              <w:rPr>
                <w:color w:val="000000"/>
                <w:lang w:val="en-US"/>
              </w:rPr>
              <w:t>162/167</w:t>
            </w:r>
          </w:p>
        </w:tc>
        <w:tc>
          <w:tcPr>
            <w:tcW w:w="370" w:type="pct"/>
            <w:vAlign w:val="center"/>
          </w:tcPr>
          <w:p w14:paraId="1F9674A0" w14:textId="77777777" w:rsidR="009A4CE2" w:rsidRDefault="009A4CE2" w:rsidP="0083039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370" w:type="pct"/>
            <w:vAlign w:val="center"/>
          </w:tcPr>
          <w:p w14:paraId="6A04E4B5" w14:textId="77777777" w:rsidR="009A4CE2" w:rsidRDefault="009A4CE2" w:rsidP="0083039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0.2</w:t>
            </w:r>
          </w:p>
        </w:tc>
      </w:tr>
      <w:tr w:rsidR="009A4CE2" w:rsidRPr="00A22864" w14:paraId="212DF837" w14:textId="77777777" w:rsidTr="00A54D59">
        <w:trPr>
          <w:trHeight w:val="227"/>
          <w:jc w:val="center"/>
        </w:trPr>
        <w:tc>
          <w:tcPr>
            <w:tcW w:w="311" w:type="pct"/>
            <w:vAlign w:val="center"/>
          </w:tcPr>
          <w:p w14:paraId="5E654AE8" w14:textId="77777777" w:rsidR="009A4CE2" w:rsidRPr="00AA6C5A" w:rsidRDefault="009A4CE2" w:rsidP="00830394">
            <w:pPr>
              <w:spacing w:line="276" w:lineRule="auto"/>
              <w:ind w:left="-23"/>
              <w:jc w:val="center"/>
              <w:rPr>
                <w:lang w:val="sr-Cyrl-RS"/>
              </w:rPr>
            </w:pPr>
            <w:r w:rsidRPr="00AA6C5A">
              <w:rPr>
                <w:lang w:val="sr-Cyrl-RS"/>
              </w:rPr>
              <w:t>2.</w:t>
            </w:r>
          </w:p>
        </w:tc>
        <w:tc>
          <w:tcPr>
            <w:tcW w:w="3511" w:type="pct"/>
            <w:gridSpan w:val="10"/>
          </w:tcPr>
          <w:p w14:paraId="6EF78750" w14:textId="77777777" w:rsidR="009A4CE2" w:rsidRPr="009A4CE2" w:rsidRDefault="009A4CE2" w:rsidP="009A4CE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Cs/>
              </w:rPr>
            </w:pPr>
            <w:r>
              <w:rPr>
                <w:bCs/>
              </w:rPr>
              <w:t xml:space="preserve">Stojčević Maletić J, </w:t>
            </w:r>
            <w:r>
              <w:rPr>
                <w:b/>
                <w:bCs/>
              </w:rPr>
              <w:t>Barjaktarović I</w:t>
            </w:r>
            <w:r>
              <w:rPr>
                <w:bCs/>
              </w:rPr>
              <w:t xml:space="preserve">, Bačulov K, Čabarkapa V, Sakač V, Gojković Z. </w:t>
            </w:r>
            <w:hyperlink r:id="rId6" w:history="1">
              <w:r w:rsidRPr="009A4CE2">
                <w:rPr>
                  <w:rStyle w:val="Hyperlink"/>
                  <w:bCs/>
                </w:rPr>
                <w:t>Comparison of the diagnostic efficacy of the Abbott RealTime SARS-CoV-2 assay and the BGI real-time fluorescent RT-PCR kit for the RT-PCR-based detection of Severe Acute Respiratory Syndrome Coronavirus-2</w:t>
              </w:r>
            </w:hyperlink>
            <w:r>
              <w:rPr>
                <w:bCs/>
              </w:rPr>
              <w:t>. Srp Arh Celok Lek. 2023;151(9-10):525-30</w:t>
            </w:r>
          </w:p>
        </w:tc>
        <w:tc>
          <w:tcPr>
            <w:tcW w:w="438" w:type="pct"/>
            <w:vAlign w:val="center"/>
          </w:tcPr>
          <w:p w14:paraId="290EEA85" w14:textId="77777777" w:rsidR="009A4CE2" w:rsidRDefault="009A4CE2" w:rsidP="0067393A">
            <w:pPr>
              <w:jc w:val="center"/>
              <w:rPr>
                <w:color w:val="000000"/>
                <w:lang w:val="en-US"/>
              </w:rPr>
            </w:pPr>
            <w:r w:rsidRPr="009A4CE2">
              <w:rPr>
                <w:color w:val="000000"/>
                <w:lang w:val="en-US"/>
              </w:rPr>
              <w:t>162/167</w:t>
            </w:r>
          </w:p>
        </w:tc>
        <w:tc>
          <w:tcPr>
            <w:tcW w:w="370" w:type="pct"/>
            <w:vAlign w:val="center"/>
          </w:tcPr>
          <w:p w14:paraId="3C47BDDE" w14:textId="77777777" w:rsidR="009A4CE2" w:rsidRDefault="009A4CE2" w:rsidP="0067393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370" w:type="pct"/>
            <w:vAlign w:val="center"/>
          </w:tcPr>
          <w:p w14:paraId="274BC76A" w14:textId="77777777" w:rsidR="009A4CE2" w:rsidRDefault="009A4CE2" w:rsidP="0067393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0.2</w:t>
            </w:r>
          </w:p>
        </w:tc>
      </w:tr>
      <w:tr w:rsidR="009A4CE2" w:rsidRPr="00A22864" w14:paraId="0D797B76" w14:textId="77777777" w:rsidTr="00A54D59">
        <w:trPr>
          <w:trHeight w:val="227"/>
          <w:jc w:val="center"/>
        </w:trPr>
        <w:tc>
          <w:tcPr>
            <w:tcW w:w="311" w:type="pct"/>
            <w:vAlign w:val="center"/>
          </w:tcPr>
          <w:p w14:paraId="7B980D20" w14:textId="77777777" w:rsidR="009A4CE2" w:rsidRPr="00AA6C5A" w:rsidRDefault="009A4CE2" w:rsidP="00830394">
            <w:pPr>
              <w:spacing w:line="276" w:lineRule="auto"/>
              <w:ind w:left="-23"/>
              <w:jc w:val="center"/>
              <w:rPr>
                <w:lang w:val="sr-Cyrl-RS"/>
              </w:rPr>
            </w:pPr>
            <w:r w:rsidRPr="00AA6C5A">
              <w:rPr>
                <w:lang w:val="sr-Cyrl-RS"/>
              </w:rPr>
              <w:t>3.</w:t>
            </w:r>
          </w:p>
        </w:tc>
        <w:tc>
          <w:tcPr>
            <w:tcW w:w="3511" w:type="pct"/>
            <w:gridSpan w:val="10"/>
          </w:tcPr>
          <w:p w14:paraId="133C78D8" w14:textId="77777777" w:rsidR="009A4CE2" w:rsidRPr="00287DA2" w:rsidRDefault="009A4CE2" w:rsidP="009A4CE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en-US" w:eastAsia="en-US"/>
              </w:rPr>
            </w:pPr>
            <w:r w:rsidRPr="009D1FC6">
              <w:rPr>
                <w:b/>
                <w:bCs/>
              </w:rPr>
              <w:t>Barjaktarović I,</w:t>
            </w:r>
            <w:r w:rsidRPr="009D1FC6">
              <w:t xml:space="preserve"> Maletić Stojčević J, Vučinić N, Milutinović A, Grujičić M, Čabarkapa V. </w:t>
            </w:r>
            <w:hyperlink r:id="rId7" w:history="1">
              <w:r w:rsidRPr="00456A65">
                <w:rPr>
                  <w:rStyle w:val="Hyperlink"/>
                </w:rPr>
                <w:t>Diagnosing COVID 19: diagnostic importance of detecting E gene of the SARS-CoV-2 genome</w:t>
              </w:r>
            </w:hyperlink>
            <w:r w:rsidRPr="009D1FC6">
              <w:t>. Future Virol. 2023</w:t>
            </w:r>
            <w:r>
              <w:t>.</w:t>
            </w:r>
          </w:p>
        </w:tc>
        <w:tc>
          <w:tcPr>
            <w:tcW w:w="438" w:type="pct"/>
            <w:vAlign w:val="center"/>
          </w:tcPr>
          <w:p w14:paraId="11F49F75" w14:textId="77777777" w:rsidR="009A4CE2" w:rsidRDefault="009A4CE2" w:rsidP="0067393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26/37</w:t>
            </w:r>
          </w:p>
          <w:p w14:paraId="70960CB0" w14:textId="77777777" w:rsidR="009A4CE2" w:rsidRDefault="009A4CE2" w:rsidP="0067393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(2021)</w:t>
            </w:r>
          </w:p>
        </w:tc>
        <w:tc>
          <w:tcPr>
            <w:tcW w:w="370" w:type="pct"/>
            <w:vAlign w:val="center"/>
          </w:tcPr>
          <w:p w14:paraId="4771BD30" w14:textId="77777777" w:rsidR="009A4CE2" w:rsidRDefault="009A4CE2" w:rsidP="0067393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  <w:p w14:paraId="7173C103" w14:textId="77777777" w:rsidR="009A4CE2" w:rsidRPr="00456A65" w:rsidRDefault="009A4CE2" w:rsidP="0067393A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en-US"/>
              </w:rPr>
              <w:t>(2021)</w:t>
            </w:r>
          </w:p>
        </w:tc>
        <w:tc>
          <w:tcPr>
            <w:tcW w:w="370" w:type="pct"/>
            <w:vAlign w:val="center"/>
          </w:tcPr>
          <w:p w14:paraId="00C0837C" w14:textId="77777777" w:rsidR="009A4CE2" w:rsidRDefault="009A4CE2" w:rsidP="0067393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3.015</w:t>
            </w:r>
          </w:p>
          <w:p w14:paraId="7480D508" w14:textId="77777777" w:rsidR="009A4CE2" w:rsidRDefault="009A4CE2" w:rsidP="0067393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(2021)</w:t>
            </w:r>
          </w:p>
        </w:tc>
      </w:tr>
      <w:tr w:rsidR="009A4CE2" w:rsidRPr="00A22864" w14:paraId="6AE1040D" w14:textId="77777777" w:rsidTr="00A54D59">
        <w:trPr>
          <w:trHeight w:val="227"/>
          <w:jc w:val="center"/>
        </w:trPr>
        <w:tc>
          <w:tcPr>
            <w:tcW w:w="311" w:type="pct"/>
            <w:vAlign w:val="center"/>
          </w:tcPr>
          <w:p w14:paraId="08821DEF" w14:textId="77777777" w:rsidR="009A4CE2" w:rsidRPr="006F4E01" w:rsidRDefault="009A4CE2" w:rsidP="00830394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511" w:type="pct"/>
            <w:gridSpan w:val="10"/>
          </w:tcPr>
          <w:p w14:paraId="02C318EB" w14:textId="77777777" w:rsidR="009A4CE2" w:rsidRPr="006F4E01" w:rsidRDefault="009A4CE2" w:rsidP="008E5C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Style w:val="standard-view-style"/>
                <w:rFonts w:eastAsia="Times New Roman"/>
                <w:color w:val="000000"/>
                <w:lang w:val="en-US" w:eastAsia="en-US"/>
              </w:rPr>
            </w:pPr>
            <w:r w:rsidRPr="00287DA2">
              <w:rPr>
                <w:rFonts w:eastAsia="Times New Roman"/>
                <w:color w:val="000000"/>
                <w:lang w:val="en-US" w:eastAsia="en-US"/>
              </w:rPr>
              <w:t>Stojčević-Maletić J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6F4E01">
              <w:rPr>
                <w:rFonts w:eastAsia="Times New Roman"/>
                <w:b/>
                <w:color w:val="000000"/>
                <w:lang w:val="en-US" w:eastAsia="en-US"/>
              </w:rPr>
              <w:t>Barjaktarović I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287DA2">
              <w:rPr>
                <w:rFonts w:eastAsia="Times New Roman"/>
                <w:color w:val="000000"/>
                <w:lang w:val="en-US" w:eastAsia="en-US"/>
              </w:rPr>
              <w:t>Radenković V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287DA2">
              <w:rPr>
                <w:rFonts w:eastAsia="Times New Roman"/>
                <w:color w:val="000000"/>
                <w:lang w:val="en-US" w:eastAsia="en-US"/>
              </w:rPr>
              <w:t>Čabarkapa V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8" w:history="1">
              <w:r w:rsidRPr="006F4E01">
                <w:rPr>
                  <w:rStyle w:val="Hyperlink"/>
                  <w:rFonts w:eastAsia="Times New Roman"/>
                  <w:lang w:val="en-US" w:eastAsia="en-US"/>
                </w:rPr>
                <w:t>Comparison of abbott Real Time SARS-COV-2 ASSAY, Genefinder™ Covid-19 plus realamp kit and Biomerieux Argene® SARS-COV-2 R-Gene® kit for the RT-PCR based detection of SARS-COV-2 from nasopharyngeal swabs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>. Genetika-Belgrade. 2022;54(1):427-38.</w:t>
            </w:r>
          </w:p>
        </w:tc>
        <w:tc>
          <w:tcPr>
            <w:tcW w:w="438" w:type="pct"/>
            <w:vAlign w:val="center"/>
          </w:tcPr>
          <w:p w14:paraId="119FA09A" w14:textId="77777777" w:rsidR="009A4CE2" w:rsidRPr="00AA6C5A" w:rsidRDefault="009A4CE2" w:rsidP="0067393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170/177 (2021)</w:t>
            </w:r>
          </w:p>
        </w:tc>
        <w:tc>
          <w:tcPr>
            <w:tcW w:w="370" w:type="pct"/>
            <w:vAlign w:val="center"/>
          </w:tcPr>
          <w:p w14:paraId="33E0F463" w14:textId="77777777" w:rsidR="009A4CE2" w:rsidRPr="00AA6C5A" w:rsidRDefault="009A4CE2" w:rsidP="0067393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 (2021)</w:t>
            </w:r>
          </w:p>
        </w:tc>
        <w:tc>
          <w:tcPr>
            <w:tcW w:w="370" w:type="pct"/>
            <w:vAlign w:val="center"/>
          </w:tcPr>
          <w:p w14:paraId="580C4C89" w14:textId="77777777" w:rsidR="009A4CE2" w:rsidRPr="00AA6C5A" w:rsidRDefault="009A4CE2" w:rsidP="0067393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0.753 (2021)</w:t>
            </w:r>
          </w:p>
        </w:tc>
      </w:tr>
      <w:tr w:rsidR="009A4CE2" w:rsidRPr="00A22864" w14:paraId="54DF19C3" w14:textId="77777777" w:rsidTr="00A54D59">
        <w:trPr>
          <w:trHeight w:val="227"/>
          <w:jc w:val="center"/>
        </w:trPr>
        <w:tc>
          <w:tcPr>
            <w:tcW w:w="311" w:type="pct"/>
            <w:vAlign w:val="center"/>
          </w:tcPr>
          <w:p w14:paraId="55655039" w14:textId="77777777" w:rsidR="009A4CE2" w:rsidRPr="009A4CE2" w:rsidRDefault="009A4CE2" w:rsidP="006B3EE7">
            <w:pPr>
              <w:spacing w:line="276" w:lineRule="auto"/>
              <w:ind w:left="-23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3511" w:type="pct"/>
            <w:gridSpan w:val="10"/>
          </w:tcPr>
          <w:p w14:paraId="2AC36AF5" w14:textId="77777777" w:rsidR="009A4CE2" w:rsidRPr="00AA6C5A" w:rsidRDefault="009A4CE2" w:rsidP="003B2F27">
            <w:pPr>
              <w:jc w:val="both"/>
              <w:rPr>
                <w:color w:val="000000"/>
                <w:lang w:val="en-US"/>
              </w:rPr>
            </w:pPr>
            <w:r w:rsidRPr="00AA6C5A">
              <w:rPr>
                <w:rStyle w:val="standard-view-style"/>
              </w:rPr>
              <w:t xml:space="preserve">Vučinić N, Stankov K, Đan M, </w:t>
            </w:r>
            <w:r w:rsidRPr="00AA6C5A">
              <w:rPr>
                <w:rStyle w:val="standard-view-style"/>
                <w:b/>
              </w:rPr>
              <w:t>Barjaktarović I</w:t>
            </w:r>
            <w:r w:rsidRPr="00AA6C5A">
              <w:rPr>
                <w:rStyle w:val="standard-view-style"/>
              </w:rPr>
              <w:t xml:space="preserve">, Stokić E, Strajnić LJ, </w:t>
            </w:r>
            <w:r>
              <w:rPr>
                <w:rStyle w:val="standard-view-style"/>
              </w:rPr>
              <w:t>et al</w:t>
            </w:r>
            <w:r w:rsidRPr="00AA6C5A">
              <w:rPr>
                <w:rStyle w:val="standard-view-style"/>
              </w:rPr>
              <w:t xml:space="preserve">. </w:t>
            </w:r>
            <w:hyperlink r:id="rId9" w:history="1">
              <w:r w:rsidRPr="00AA6C5A">
                <w:rPr>
                  <w:rStyle w:val="Hyperlink"/>
                </w:rPr>
                <w:t>Possible synergistic effect of apoE and LRP1 genotypes on metabolic syndrome development in Serbian patients</w:t>
              </w:r>
            </w:hyperlink>
            <w:r w:rsidRPr="00AA6C5A">
              <w:t xml:space="preserve">. </w:t>
            </w:r>
            <w:r w:rsidRPr="00AA6C5A">
              <w:rPr>
                <w:rStyle w:val="standard-view-style"/>
              </w:rPr>
              <w:t>Mol Biol Rep. 2019;46(6):6345-51.</w:t>
            </w:r>
          </w:p>
        </w:tc>
        <w:tc>
          <w:tcPr>
            <w:tcW w:w="438" w:type="pct"/>
            <w:vAlign w:val="center"/>
          </w:tcPr>
          <w:p w14:paraId="25EB0116" w14:textId="77777777" w:rsidR="009A4CE2" w:rsidRPr="00AA6C5A" w:rsidRDefault="009A4CE2" w:rsidP="00456A65">
            <w:pPr>
              <w:jc w:val="center"/>
              <w:rPr>
                <w:color w:val="000000"/>
                <w:lang w:val="en-US"/>
              </w:rPr>
            </w:pPr>
            <w:r w:rsidRPr="00AA6C5A">
              <w:rPr>
                <w:color w:val="000000"/>
                <w:lang w:val="en-US"/>
              </w:rPr>
              <w:t>26</w:t>
            </w:r>
            <w:r>
              <w:rPr>
                <w:color w:val="000000"/>
                <w:lang w:val="en-US"/>
              </w:rPr>
              <w:t>4</w:t>
            </w:r>
            <w:r w:rsidRPr="00AA6C5A">
              <w:rPr>
                <w:color w:val="000000"/>
                <w:lang w:val="en-US"/>
              </w:rPr>
              <w:t>/297</w:t>
            </w:r>
          </w:p>
        </w:tc>
        <w:tc>
          <w:tcPr>
            <w:tcW w:w="370" w:type="pct"/>
            <w:vAlign w:val="center"/>
          </w:tcPr>
          <w:p w14:paraId="439578CA" w14:textId="77777777" w:rsidR="009A4CE2" w:rsidRPr="00AA6C5A" w:rsidRDefault="009A4CE2" w:rsidP="0067393A">
            <w:pPr>
              <w:jc w:val="center"/>
              <w:rPr>
                <w:color w:val="000000"/>
                <w:lang w:val="en-US"/>
              </w:rPr>
            </w:pPr>
            <w:r w:rsidRPr="00AA6C5A">
              <w:rPr>
                <w:color w:val="000000"/>
                <w:lang w:val="en-US"/>
              </w:rPr>
              <w:t>23</w:t>
            </w:r>
          </w:p>
        </w:tc>
        <w:tc>
          <w:tcPr>
            <w:tcW w:w="370" w:type="pct"/>
            <w:vAlign w:val="center"/>
          </w:tcPr>
          <w:p w14:paraId="5847C861" w14:textId="77777777" w:rsidR="009A4CE2" w:rsidRPr="00AA6C5A" w:rsidRDefault="009A4CE2" w:rsidP="0067393A">
            <w:pPr>
              <w:jc w:val="center"/>
              <w:rPr>
                <w:color w:val="000000"/>
                <w:lang w:val="en-US"/>
              </w:rPr>
            </w:pPr>
            <w:r w:rsidRPr="00AA6C5A">
              <w:rPr>
                <w:color w:val="000000"/>
                <w:lang w:val="en-US"/>
              </w:rPr>
              <w:t>1.402</w:t>
            </w:r>
          </w:p>
        </w:tc>
      </w:tr>
      <w:tr w:rsidR="009A4CE2" w:rsidRPr="00A22864" w14:paraId="1BE27B7A" w14:textId="77777777" w:rsidTr="00A54D59">
        <w:trPr>
          <w:trHeight w:val="227"/>
          <w:jc w:val="center"/>
        </w:trPr>
        <w:tc>
          <w:tcPr>
            <w:tcW w:w="311" w:type="pct"/>
            <w:vAlign w:val="center"/>
          </w:tcPr>
          <w:p w14:paraId="0DEC3698" w14:textId="77777777" w:rsidR="009A4CE2" w:rsidRPr="006F4E01" w:rsidRDefault="009A4CE2" w:rsidP="006B3EE7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35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626" w14:textId="77777777" w:rsidR="009A4CE2" w:rsidRPr="00AA6C5A" w:rsidRDefault="009A4CE2" w:rsidP="003B2F27">
            <w:pPr>
              <w:pStyle w:val="pmi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A6C5A">
              <w:rPr>
                <w:iCs/>
                <w:sz w:val="20"/>
                <w:szCs w:val="20"/>
              </w:rPr>
              <w:t>Žarkov M, Stojadinović A, Sekulić S</w:t>
            </w:r>
            <w:r w:rsidRPr="00AA6C5A">
              <w:rPr>
                <w:b/>
                <w:iCs/>
                <w:sz w:val="20"/>
                <w:szCs w:val="20"/>
              </w:rPr>
              <w:t>, Barjaktarović I</w:t>
            </w:r>
            <w:r w:rsidRPr="00AA6C5A">
              <w:rPr>
                <w:iCs/>
                <w:sz w:val="20"/>
                <w:szCs w:val="20"/>
              </w:rPr>
              <w:t xml:space="preserve">, Stojiljković O, Perić S, </w:t>
            </w:r>
            <w:r>
              <w:rPr>
                <w:iCs/>
                <w:sz w:val="20"/>
                <w:szCs w:val="20"/>
              </w:rPr>
              <w:t>et al</w:t>
            </w:r>
            <w:hyperlink r:id="rId10" w:history="1">
              <w:r w:rsidRPr="00AA6C5A">
                <w:rPr>
                  <w:rStyle w:val="Hyperlink"/>
                  <w:iCs/>
                  <w:sz w:val="20"/>
                  <w:szCs w:val="20"/>
                </w:rPr>
                <w:t>.</w:t>
              </w:r>
              <w:r w:rsidRPr="00AA6C5A">
                <w:rPr>
                  <w:rStyle w:val="Hyperlink"/>
                  <w:i/>
                  <w:iCs/>
                  <w:sz w:val="20"/>
                  <w:szCs w:val="20"/>
                </w:rPr>
                <w:t xml:space="preserve"> </w:t>
              </w:r>
              <w:r w:rsidRPr="00AA6C5A">
                <w:rPr>
                  <w:rStyle w:val="Hyperlink"/>
                  <w:sz w:val="20"/>
                  <w:szCs w:val="20"/>
                </w:rPr>
                <w:t xml:space="preserve">Association between the SMN2 gene copy number and clinical characteristics of </w:t>
              </w:r>
              <w:r w:rsidRPr="00AA6C5A">
                <w:rPr>
                  <w:rStyle w:val="Hyperlink"/>
                  <w:sz w:val="20"/>
                  <w:szCs w:val="20"/>
                </w:rPr>
                <w:lastRenderedPageBreak/>
                <w:t>patients with spinal muscular atrophy with homozygous deletion of exon 7 of the SMN1 gene</w:t>
              </w:r>
            </w:hyperlink>
            <w:r w:rsidRPr="00AA6C5A">
              <w:rPr>
                <w:rStyle w:val="Strong"/>
                <w:sz w:val="20"/>
                <w:szCs w:val="20"/>
              </w:rPr>
              <w:t xml:space="preserve">. </w:t>
            </w:r>
            <w:r w:rsidRPr="00AA6C5A">
              <w:rPr>
                <w:sz w:val="20"/>
                <w:szCs w:val="20"/>
              </w:rPr>
              <w:t>Vojnosanit Pregl. 2015;72(10):859-63.</w:t>
            </w:r>
          </w:p>
        </w:tc>
        <w:tc>
          <w:tcPr>
            <w:tcW w:w="438" w:type="pct"/>
            <w:vAlign w:val="center"/>
          </w:tcPr>
          <w:p w14:paraId="57197ABB" w14:textId="77777777" w:rsidR="009A4CE2" w:rsidRPr="00AA6C5A" w:rsidRDefault="009A4CE2" w:rsidP="0067393A">
            <w:pPr>
              <w:jc w:val="center"/>
            </w:pPr>
            <w:r w:rsidRPr="00AA6C5A">
              <w:lastRenderedPageBreak/>
              <w:t>134/155</w:t>
            </w:r>
          </w:p>
        </w:tc>
        <w:tc>
          <w:tcPr>
            <w:tcW w:w="370" w:type="pct"/>
            <w:vAlign w:val="center"/>
          </w:tcPr>
          <w:p w14:paraId="07864A5A" w14:textId="77777777" w:rsidR="009A4CE2" w:rsidRPr="00AA6C5A" w:rsidRDefault="009A4CE2" w:rsidP="0067393A">
            <w:pPr>
              <w:jc w:val="center"/>
            </w:pPr>
            <w:r w:rsidRPr="00AA6C5A">
              <w:t>23</w:t>
            </w:r>
          </w:p>
        </w:tc>
        <w:tc>
          <w:tcPr>
            <w:tcW w:w="370" w:type="pct"/>
            <w:vAlign w:val="center"/>
          </w:tcPr>
          <w:p w14:paraId="45DF202F" w14:textId="77777777" w:rsidR="009A4CE2" w:rsidRPr="00AA6C5A" w:rsidRDefault="009A4CE2" w:rsidP="0067393A">
            <w:pPr>
              <w:jc w:val="center"/>
            </w:pPr>
            <w:r w:rsidRPr="00AA6C5A">
              <w:t>0.355</w:t>
            </w:r>
          </w:p>
        </w:tc>
      </w:tr>
      <w:tr w:rsidR="009A4CE2" w:rsidRPr="00A22864" w14:paraId="6CBD8C60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5AA7A6F9" w14:textId="77777777" w:rsidR="009A4CE2" w:rsidRPr="00A22864" w:rsidRDefault="009A4CE2" w:rsidP="00E3400C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9A4CE2" w:rsidRPr="00A22864" w14:paraId="46D2F765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3EBF2A9F" w14:textId="77777777" w:rsidR="009A4CE2" w:rsidRPr="00A22864" w:rsidRDefault="009A4CE2" w:rsidP="00E3400C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9A4CE2" w:rsidRPr="00A22864" w14:paraId="0E6ACEB3" w14:textId="77777777" w:rsidTr="00A54D59">
        <w:trPr>
          <w:trHeight w:val="227"/>
          <w:jc w:val="center"/>
        </w:trPr>
        <w:tc>
          <w:tcPr>
            <w:tcW w:w="2803" w:type="pct"/>
            <w:gridSpan w:val="7"/>
            <w:vAlign w:val="center"/>
          </w:tcPr>
          <w:p w14:paraId="2669AB2B" w14:textId="77777777" w:rsidR="009A4CE2" w:rsidRPr="00A22864" w:rsidRDefault="009A4CE2" w:rsidP="00E3400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97" w:type="pct"/>
            <w:gridSpan w:val="7"/>
            <w:vAlign w:val="center"/>
          </w:tcPr>
          <w:p w14:paraId="3ED8636B" w14:textId="77777777" w:rsidR="009A4CE2" w:rsidRPr="004F4D53" w:rsidRDefault="00DF585E" w:rsidP="007E29B7">
            <w:pPr>
              <w:spacing w:after="60"/>
              <w:rPr>
                <w:bCs/>
                <w:lang w:val="en-US"/>
              </w:rPr>
            </w:pPr>
            <w:r w:rsidRPr="004F4D53">
              <w:rPr>
                <w:bCs/>
                <w:lang w:val="en-US"/>
              </w:rPr>
              <w:t>50</w:t>
            </w:r>
          </w:p>
        </w:tc>
      </w:tr>
      <w:tr w:rsidR="009A4CE2" w:rsidRPr="00A22864" w14:paraId="2C899E5A" w14:textId="77777777" w:rsidTr="00A54D59">
        <w:trPr>
          <w:trHeight w:val="227"/>
          <w:jc w:val="center"/>
        </w:trPr>
        <w:tc>
          <w:tcPr>
            <w:tcW w:w="2803" w:type="pct"/>
            <w:gridSpan w:val="7"/>
            <w:vAlign w:val="center"/>
          </w:tcPr>
          <w:p w14:paraId="32885FCD" w14:textId="77777777" w:rsidR="009A4CE2" w:rsidRPr="00A22864" w:rsidRDefault="009A4CE2" w:rsidP="00E3400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97" w:type="pct"/>
            <w:gridSpan w:val="7"/>
            <w:vAlign w:val="center"/>
          </w:tcPr>
          <w:p w14:paraId="34D00CD9" w14:textId="77777777" w:rsidR="009A4CE2" w:rsidRPr="004F4D53" w:rsidRDefault="00DF585E" w:rsidP="00287DA2">
            <w:pPr>
              <w:spacing w:after="60"/>
              <w:rPr>
                <w:bCs/>
                <w:lang w:val="sr-Latn-RS"/>
              </w:rPr>
            </w:pPr>
            <w:r w:rsidRPr="004F4D53">
              <w:rPr>
                <w:bCs/>
                <w:lang w:val="sr-Latn-RS"/>
              </w:rPr>
              <w:t>11</w:t>
            </w:r>
          </w:p>
        </w:tc>
      </w:tr>
      <w:tr w:rsidR="009A4CE2" w:rsidRPr="00A22864" w14:paraId="68E2E7A3" w14:textId="77777777" w:rsidTr="00A54D59">
        <w:trPr>
          <w:trHeight w:val="227"/>
          <w:jc w:val="center"/>
        </w:trPr>
        <w:tc>
          <w:tcPr>
            <w:tcW w:w="2803" w:type="pct"/>
            <w:gridSpan w:val="7"/>
            <w:vAlign w:val="center"/>
          </w:tcPr>
          <w:p w14:paraId="368C9B0B" w14:textId="77777777" w:rsidR="009A4CE2" w:rsidRPr="00A22864" w:rsidRDefault="009A4CE2" w:rsidP="00E3400C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9" w:type="pct"/>
            <w:gridSpan w:val="2"/>
            <w:vAlign w:val="center"/>
          </w:tcPr>
          <w:p w14:paraId="4B24BF40" w14:textId="77777777" w:rsidR="009A4CE2" w:rsidRPr="00A22864" w:rsidRDefault="009A4CE2" w:rsidP="00E3400C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48" w:type="pct"/>
            <w:gridSpan w:val="5"/>
            <w:vAlign w:val="center"/>
          </w:tcPr>
          <w:p w14:paraId="5BC9D450" w14:textId="77777777" w:rsidR="009A4CE2" w:rsidRPr="00A22864" w:rsidRDefault="009A4CE2" w:rsidP="00E3400C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9A4CE2" w:rsidRPr="00A22864" w14:paraId="66CAFB04" w14:textId="77777777" w:rsidTr="00A54D59">
        <w:trPr>
          <w:trHeight w:val="227"/>
          <w:jc w:val="center"/>
        </w:trPr>
        <w:tc>
          <w:tcPr>
            <w:tcW w:w="2803" w:type="pct"/>
            <w:gridSpan w:val="7"/>
            <w:vAlign w:val="center"/>
          </w:tcPr>
          <w:p w14:paraId="63DD4B9A" w14:textId="77777777" w:rsidR="009A4CE2" w:rsidRPr="00A22864" w:rsidRDefault="009A4CE2" w:rsidP="00E3400C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2197" w:type="pct"/>
            <w:gridSpan w:val="7"/>
            <w:vAlign w:val="center"/>
          </w:tcPr>
          <w:p w14:paraId="3BAA48A9" w14:textId="77777777" w:rsidR="009A4CE2" w:rsidRPr="000813F7" w:rsidRDefault="009A4CE2" w:rsidP="00456A65">
            <w:pPr>
              <w:spacing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јануар- фебруар </w:t>
            </w:r>
            <w:r w:rsidRPr="0068751C">
              <w:rPr>
                <w:bCs/>
                <w:lang w:val="sr-Latn-RS"/>
              </w:rPr>
              <w:t>2019.</w:t>
            </w:r>
            <w:r w:rsidRPr="0068751C">
              <w:rPr>
                <w:bCs/>
              </w:rPr>
              <w:t xml:space="preserve"> </w:t>
            </w:r>
            <w:r>
              <w:rPr>
                <w:bCs/>
                <w:lang w:val="sr-Cyrl-RS"/>
              </w:rPr>
              <w:t>Институт за јавно здравље, Валенсија, Шпанија- технике</w:t>
            </w:r>
            <w:r>
              <w:rPr>
                <w:bCs/>
                <w:lang w:val="sr-Latn-RS"/>
              </w:rPr>
              <w:t xml:space="preserve"> </w:t>
            </w:r>
            <w:r>
              <w:rPr>
                <w:bCs/>
                <w:lang w:val="sr-Cyrl-RS"/>
              </w:rPr>
              <w:t>геномике</w:t>
            </w:r>
          </w:p>
          <w:p w14:paraId="0EB23C96" w14:textId="77777777" w:rsidR="009A4CE2" w:rsidRPr="00A22864" w:rsidRDefault="009A4CE2" w:rsidP="00456A65">
            <w:pPr>
              <w:spacing w:after="60"/>
              <w:rPr>
                <w:b/>
                <w:lang w:val="sr-Cyrl-CS"/>
              </w:rPr>
            </w:pPr>
            <w:r>
              <w:rPr>
                <w:bCs/>
                <w:lang w:val="sr-Cyrl-RS"/>
              </w:rPr>
              <w:t xml:space="preserve">јун </w:t>
            </w:r>
            <w:r w:rsidRPr="0068751C">
              <w:rPr>
                <w:bCs/>
                <w:lang w:val="sr-Latn-RS"/>
              </w:rPr>
              <w:t xml:space="preserve">2008. Универзитетска клиника </w:t>
            </w:r>
            <w:r w:rsidRPr="0068751C">
              <w:rPr>
                <w:bCs/>
                <w:i/>
                <w:iCs/>
                <w:lang w:val="sr-Latn-RS"/>
              </w:rPr>
              <w:t>Johan Gutenberg</w:t>
            </w:r>
            <w:r w:rsidRPr="0068751C">
              <w:rPr>
                <w:bCs/>
                <w:lang w:val="sr-Latn-RS"/>
              </w:rPr>
              <w:t>,</w:t>
            </w:r>
            <w:r>
              <w:rPr>
                <w:bCs/>
                <w:lang w:val="sr-Cyrl-RS"/>
              </w:rPr>
              <w:t xml:space="preserve"> </w:t>
            </w:r>
            <w:r w:rsidRPr="0068751C">
              <w:rPr>
                <w:bCs/>
                <w:lang w:val="sr-Latn-RS"/>
              </w:rPr>
              <w:t>Мајнц, Немачка, Одељење експерименталне онкологије- Real time PCR и електрофореза</w:t>
            </w:r>
          </w:p>
        </w:tc>
      </w:tr>
      <w:tr w:rsidR="009A4CE2" w:rsidRPr="00A22864" w14:paraId="41024048" w14:textId="77777777" w:rsidTr="00A54D59">
        <w:trPr>
          <w:trHeight w:val="227"/>
          <w:jc w:val="center"/>
        </w:trPr>
        <w:tc>
          <w:tcPr>
            <w:tcW w:w="2803" w:type="pct"/>
            <w:gridSpan w:val="7"/>
            <w:vAlign w:val="center"/>
          </w:tcPr>
          <w:p w14:paraId="140CAEF5" w14:textId="77777777" w:rsidR="009A4CE2" w:rsidRPr="00A22864" w:rsidRDefault="009A4CE2" w:rsidP="00E3400C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97" w:type="pct"/>
            <w:gridSpan w:val="7"/>
            <w:vAlign w:val="center"/>
          </w:tcPr>
          <w:p w14:paraId="45A0B310" w14:textId="77777777" w:rsidR="009A4CE2" w:rsidRPr="00A22864" w:rsidRDefault="009A4CE2" w:rsidP="00E3400C">
            <w:pPr>
              <w:spacing w:after="60"/>
              <w:rPr>
                <w:b/>
                <w:lang w:val="sr-Cyrl-CS"/>
              </w:rPr>
            </w:pPr>
          </w:p>
        </w:tc>
      </w:tr>
    </w:tbl>
    <w:p w14:paraId="0E68F156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0111E8"/>
    <w:rsid w:val="000813F7"/>
    <w:rsid w:val="00081855"/>
    <w:rsid w:val="001829F6"/>
    <w:rsid w:val="00287DA2"/>
    <w:rsid w:val="00317A45"/>
    <w:rsid w:val="00320294"/>
    <w:rsid w:val="00331941"/>
    <w:rsid w:val="00361793"/>
    <w:rsid w:val="003B2F27"/>
    <w:rsid w:val="00456A65"/>
    <w:rsid w:val="00494424"/>
    <w:rsid w:val="004F4D53"/>
    <w:rsid w:val="00505EBB"/>
    <w:rsid w:val="00660531"/>
    <w:rsid w:val="0067393A"/>
    <w:rsid w:val="0068751C"/>
    <w:rsid w:val="006B3EE7"/>
    <w:rsid w:val="006C7671"/>
    <w:rsid w:val="006F4E01"/>
    <w:rsid w:val="00733EEF"/>
    <w:rsid w:val="007A33B9"/>
    <w:rsid w:val="007C5FE8"/>
    <w:rsid w:val="007E29B7"/>
    <w:rsid w:val="00830394"/>
    <w:rsid w:val="008E5C52"/>
    <w:rsid w:val="009138F7"/>
    <w:rsid w:val="00953623"/>
    <w:rsid w:val="00975A90"/>
    <w:rsid w:val="009A4CE2"/>
    <w:rsid w:val="009A6DC5"/>
    <w:rsid w:val="009C1F76"/>
    <w:rsid w:val="00A54D59"/>
    <w:rsid w:val="00A74571"/>
    <w:rsid w:val="00AA6C5A"/>
    <w:rsid w:val="00AB00FC"/>
    <w:rsid w:val="00B22AEE"/>
    <w:rsid w:val="00B34B86"/>
    <w:rsid w:val="00B47334"/>
    <w:rsid w:val="00BB5E8B"/>
    <w:rsid w:val="00CA1807"/>
    <w:rsid w:val="00CB745F"/>
    <w:rsid w:val="00CE58F6"/>
    <w:rsid w:val="00DF585E"/>
    <w:rsid w:val="00E3400C"/>
    <w:rsid w:val="00EA25FB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73A0"/>
  <w15:chartTrackingRefBased/>
  <w15:docId w15:val="{E8DFA913-CAD2-463B-9745-D9834EED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A6C5A"/>
    <w:rPr>
      <w:color w:val="0000FF"/>
      <w:u w:val="single"/>
    </w:rPr>
  </w:style>
  <w:style w:type="character" w:customStyle="1" w:styleId="standard-view-style">
    <w:name w:val="standard-view-style"/>
    <w:basedOn w:val="DefaultParagraphFont"/>
    <w:rsid w:val="00AA6C5A"/>
  </w:style>
  <w:style w:type="paragraph" w:customStyle="1" w:styleId="pmid">
    <w:name w:val="pmid"/>
    <w:basedOn w:val="Normal"/>
    <w:rsid w:val="00AA6C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AA6C5A"/>
    <w:rPr>
      <w:b/>
      <w:bCs/>
    </w:rPr>
  </w:style>
  <w:style w:type="character" w:customStyle="1" w:styleId="FontStyle14">
    <w:name w:val="Font Style14"/>
    <w:uiPriority w:val="99"/>
    <w:rsid w:val="00AA6C5A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AA6C5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A6C5A"/>
    <w:pPr>
      <w:spacing w:line="216" w:lineRule="exact"/>
      <w:jc w:val="both"/>
    </w:pPr>
    <w:rPr>
      <w:rFonts w:eastAsia="Times New Roman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7D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semiHidden/>
    <w:rsid w:val="00287DA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534-0012/2022/0534-00122201427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uturemedicine.com/doi/epub/10.2217/fvl-2021-033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serbia.nb.rs/Article.aspx?ID=0370-81792300074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serbia.nb.rs/Article.aspx?ID=0370-81792300076B" TargetMode="External"/><Relationship Id="rId10" Type="http://schemas.openxmlformats.org/officeDocument/2006/relationships/hyperlink" Target="http://www.doiserbia.nb.rs/img/doi/0042-8450/2015/0042-84501500072Z.pdf" TargetMode="External"/><Relationship Id="rId4" Type="http://schemas.openxmlformats.org/officeDocument/2006/relationships/hyperlink" Target="https://kobson.nb.rs/nauka_u_srbiji.132.html?autor=Barjaktarovic%20Iva%20R&amp;samoar=on" TargetMode="External"/><Relationship Id="rId9" Type="http://schemas.openxmlformats.org/officeDocument/2006/relationships/hyperlink" Target="https://ezproxy.nb.rs:2078/article/10.1007/s11033-019-05076-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Links>
    <vt:vector size="42" baseType="variant">
      <vt:variant>
        <vt:i4>3604596</vt:i4>
      </vt:variant>
      <vt:variant>
        <vt:i4>18</vt:i4>
      </vt:variant>
      <vt:variant>
        <vt:i4>0</vt:i4>
      </vt:variant>
      <vt:variant>
        <vt:i4>5</vt:i4>
      </vt:variant>
      <vt:variant>
        <vt:lpwstr>http://www.doiserbia.nb.rs/img/doi/0042-8450/2015/0042-84501500072Z.pdf</vt:lpwstr>
      </vt:variant>
      <vt:variant>
        <vt:lpwstr/>
      </vt:variant>
      <vt:variant>
        <vt:i4>589841</vt:i4>
      </vt:variant>
      <vt:variant>
        <vt:i4>15</vt:i4>
      </vt:variant>
      <vt:variant>
        <vt:i4>0</vt:i4>
      </vt:variant>
      <vt:variant>
        <vt:i4>5</vt:i4>
      </vt:variant>
      <vt:variant>
        <vt:lpwstr>https://ezproxy.nb.rs:2078/article/10.1007/s11033-019-05076-z</vt:lpwstr>
      </vt:variant>
      <vt:variant>
        <vt:lpwstr/>
      </vt:variant>
      <vt:variant>
        <vt:i4>3670135</vt:i4>
      </vt:variant>
      <vt:variant>
        <vt:i4>12</vt:i4>
      </vt:variant>
      <vt:variant>
        <vt:i4>0</vt:i4>
      </vt:variant>
      <vt:variant>
        <vt:i4>5</vt:i4>
      </vt:variant>
      <vt:variant>
        <vt:lpwstr>http://www.doiserbia.nb.rs/img/doi/0534-0012/2022/0534-00122201427S.pdf</vt:lpwstr>
      </vt:variant>
      <vt:variant>
        <vt:lpwstr/>
      </vt:variant>
      <vt:variant>
        <vt:i4>5505046</vt:i4>
      </vt:variant>
      <vt:variant>
        <vt:i4>9</vt:i4>
      </vt:variant>
      <vt:variant>
        <vt:i4>0</vt:i4>
      </vt:variant>
      <vt:variant>
        <vt:i4>5</vt:i4>
      </vt:variant>
      <vt:variant>
        <vt:lpwstr>https://www.futuremedicine.com/doi/epub/10.2217/fvl-2021-0330</vt:lpwstr>
      </vt:variant>
      <vt:variant>
        <vt:lpwstr/>
      </vt:variant>
      <vt:variant>
        <vt:i4>720983</vt:i4>
      </vt:variant>
      <vt:variant>
        <vt:i4>6</vt:i4>
      </vt:variant>
      <vt:variant>
        <vt:i4>0</vt:i4>
      </vt:variant>
      <vt:variant>
        <vt:i4>5</vt:i4>
      </vt:variant>
      <vt:variant>
        <vt:lpwstr>https://doiserbia.nb.rs/Article.aspx?ID=0370-81792300074S</vt:lpwstr>
      </vt:variant>
      <vt:variant>
        <vt:lpwstr/>
      </vt:variant>
      <vt:variant>
        <vt:i4>589911</vt:i4>
      </vt:variant>
      <vt:variant>
        <vt:i4>3</vt:i4>
      </vt:variant>
      <vt:variant>
        <vt:i4>0</vt:i4>
      </vt:variant>
      <vt:variant>
        <vt:i4>5</vt:i4>
      </vt:variant>
      <vt:variant>
        <vt:lpwstr>https://doiserbia.nb.rs/Article.aspx?ID=0370-81792300076B</vt:lpwstr>
      </vt:variant>
      <vt:variant>
        <vt:lpwstr/>
      </vt:variant>
      <vt:variant>
        <vt:i4>1179663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https://kobson.nb.rs/nauka_u_srbiji.132.html?autor=Barjaktarovic%20Iva%20R&amp;samoar=on</vt:lpwstr>
      </vt:variant>
      <vt:variant>
        <vt:lpwstr>.YwSoD91Bzwk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Ivana Maksimović</cp:lastModifiedBy>
  <cp:revision>2</cp:revision>
  <dcterms:created xsi:type="dcterms:W3CDTF">2024-09-26T09:54:00Z</dcterms:created>
  <dcterms:modified xsi:type="dcterms:W3CDTF">2024-09-26T09:54:00Z</dcterms:modified>
</cp:coreProperties>
</file>